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32F327">
      <w:pPr>
        <w:pStyle w:val="14"/>
        <w:tabs>
          <w:tab w:val="left" w:pos="1200"/>
          <w:tab w:val="right" w:leader="dot" w:pos="8296"/>
        </w:tabs>
        <w:jc w:val="center"/>
        <w:rPr>
          <w:rFonts w:ascii="方正小标宋简体" w:hAnsi="方正小标宋简体" w:eastAsia="方正小标宋简体" w:cs="方正小标宋简体"/>
          <w:b w:val="0"/>
          <w:bCs w:val="0"/>
          <w:sz w:val="48"/>
          <w:szCs w:val="48"/>
        </w:rPr>
      </w:pPr>
    </w:p>
    <w:p w14:paraId="0A3C532C">
      <w:pPr>
        <w:pStyle w:val="14"/>
        <w:tabs>
          <w:tab w:val="left" w:pos="1200"/>
          <w:tab w:val="right" w:leader="dot" w:pos="8296"/>
        </w:tabs>
        <w:jc w:val="center"/>
        <w:rPr>
          <w:rFonts w:ascii="方正小标宋简体" w:hAnsi="方正小标宋简体" w:eastAsia="方正小标宋简体" w:cs="方正小标宋简体"/>
          <w:b w:val="0"/>
          <w:bCs w:val="0"/>
          <w:sz w:val="48"/>
          <w:szCs w:val="48"/>
        </w:rPr>
      </w:pPr>
    </w:p>
    <w:p w14:paraId="5C65D829">
      <w:pPr>
        <w:pStyle w:val="14"/>
        <w:tabs>
          <w:tab w:val="left" w:pos="1200"/>
          <w:tab w:val="right" w:leader="dot" w:pos="8296"/>
        </w:tabs>
        <w:jc w:val="center"/>
        <w:rPr>
          <w:rFonts w:ascii="方正小标宋简体" w:hAnsi="方正小标宋简体" w:eastAsia="方正小标宋简体" w:cs="方正小标宋简体"/>
          <w:b w:val="0"/>
          <w:bCs w:val="0"/>
          <w:sz w:val="48"/>
          <w:szCs w:val="48"/>
        </w:rPr>
      </w:pPr>
      <w:r>
        <w:rPr>
          <w:rFonts w:hint="eastAsia" w:ascii="方正小标宋简体" w:hAnsi="方正小标宋简体" w:eastAsia="方正小标宋简体" w:cs="方正小标宋简体"/>
          <w:b w:val="0"/>
          <w:bCs w:val="0"/>
          <w:sz w:val="48"/>
          <w:szCs w:val="48"/>
        </w:rPr>
        <w:t>经营主体登记提交材料规范</w:t>
      </w:r>
    </w:p>
    <w:p w14:paraId="548C20CE">
      <w:pPr>
        <w:jc w:val="center"/>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（2026年版）</w:t>
      </w:r>
    </w:p>
    <w:p w14:paraId="3AFA8AB6">
      <w:pPr>
        <w:jc w:val="center"/>
        <w:rPr>
          <w:rFonts w:ascii="仿宋_GB2312" w:hAnsi="仿宋_GB2312" w:eastAsia="仿宋_GB2312" w:cs="仿宋_GB2312"/>
          <w:sz w:val="32"/>
          <w:szCs w:val="32"/>
        </w:rPr>
      </w:pPr>
    </w:p>
    <w:p w14:paraId="1BF431EE">
      <w:pPr>
        <w:pStyle w:val="2"/>
        <w:ind w:firstLine="640"/>
        <w:rPr>
          <w:rFonts w:ascii="仿宋_GB2312" w:hAnsi="仿宋_GB2312" w:eastAsia="仿宋_GB2312" w:cs="仿宋_GB2312"/>
          <w:sz w:val="32"/>
          <w:szCs w:val="32"/>
          <w:lang w:eastAsia="zh-CN"/>
        </w:rPr>
      </w:pPr>
    </w:p>
    <w:p w14:paraId="420EF565">
      <w:pPr>
        <w:pStyle w:val="2"/>
        <w:ind w:firstLine="640"/>
        <w:rPr>
          <w:rFonts w:ascii="仿宋_GB2312" w:hAnsi="仿宋_GB2312" w:eastAsia="仿宋_GB2312" w:cs="仿宋_GB2312"/>
          <w:sz w:val="32"/>
          <w:szCs w:val="32"/>
          <w:lang w:eastAsia="zh-CN"/>
        </w:rPr>
      </w:pPr>
    </w:p>
    <w:p w14:paraId="3B981DED">
      <w:pPr>
        <w:pStyle w:val="2"/>
        <w:ind w:firstLine="640"/>
        <w:rPr>
          <w:rFonts w:ascii="仿宋_GB2312" w:hAnsi="仿宋_GB2312" w:eastAsia="仿宋_GB2312" w:cs="仿宋_GB2312"/>
          <w:sz w:val="32"/>
          <w:szCs w:val="32"/>
          <w:lang w:eastAsia="zh-CN"/>
        </w:rPr>
      </w:pPr>
    </w:p>
    <w:p w14:paraId="32F91778">
      <w:pPr>
        <w:pStyle w:val="2"/>
        <w:ind w:firstLine="640"/>
        <w:rPr>
          <w:rFonts w:ascii="仿宋_GB2312" w:hAnsi="仿宋_GB2312" w:eastAsia="仿宋_GB2312" w:cs="仿宋_GB2312"/>
          <w:sz w:val="32"/>
          <w:szCs w:val="32"/>
          <w:lang w:eastAsia="zh-CN"/>
        </w:rPr>
      </w:pPr>
    </w:p>
    <w:p w14:paraId="4EB2F4E4">
      <w:pPr>
        <w:pStyle w:val="2"/>
        <w:ind w:firstLine="640"/>
        <w:rPr>
          <w:rFonts w:ascii="仿宋_GB2312" w:hAnsi="仿宋_GB2312" w:eastAsia="仿宋_GB2312" w:cs="仿宋_GB2312"/>
          <w:sz w:val="32"/>
          <w:szCs w:val="32"/>
          <w:lang w:eastAsia="zh-CN"/>
        </w:rPr>
      </w:pPr>
    </w:p>
    <w:p w14:paraId="2E9C3EBB">
      <w:pPr>
        <w:pStyle w:val="2"/>
        <w:ind w:firstLine="640"/>
        <w:rPr>
          <w:rFonts w:ascii="仿宋_GB2312" w:hAnsi="仿宋_GB2312" w:eastAsia="仿宋_GB2312" w:cs="仿宋_GB2312"/>
          <w:sz w:val="32"/>
          <w:szCs w:val="32"/>
          <w:lang w:eastAsia="zh-CN"/>
        </w:rPr>
      </w:pPr>
    </w:p>
    <w:p w14:paraId="7F70A15C">
      <w:pPr>
        <w:pStyle w:val="2"/>
        <w:ind w:firstLine="640"/>
        <w:rPr>
          <w:rFonts w:ascii="仿宋_GB2312" w:hAnsi="仿宋_GB2312" w:eastAsia="仿宋_GB2312" w:cs="仿宋_GB2312"/>
          <w:sz w:val="32"/>
          <w:szCs w:val="32"/>
          <w:lang w:eastAsia="zh-CN"/>
        </w:rPr>
      </w:pPr>
    </w:p>
    <w:p w14:paraId="5E4A4134">
      <w:pPr>
        <w:pStyle w:val="2"/>
        <w:ind w:firstLine="640"/>
        <w:rPr>
          <w:rFonts w:ascii="仿宋_GB2312" w:hAnsi="仿宋_GB2312" w:eastAsia="仿宋_GB2312" w:cs="仿宋_GB2312"/>
          <w:sz w:val="32"/>
          <w:szCs w:val="32"/>
          <w:lang w:eastAsia="zh-CN"/>
        </w:rPr>
      </w:pPr>
    </w:p>
    <w:p w14:paraId="0801BCE2">
      <w:pPr>
        <w:pStyle w:val="2"/>
        <w:ind w:firstLine="640"/>
        <w:rPr>
          <w:rFonts w:ascii="仿宋_GB2312" w:hAnsi="仿宋_GB2312" w:eastAsia="仿宋_GB2312" w:cs="仿宋_GB2312"/>
          <w:sz w:val="32"/>
          <w:szCs w:val="32"/>
          <w:lang w:eastAsia="zh-CN"/>
        </w:rPr>
      </w:pPr>
    </w:p>
    <w:p w14:paraId="7D004E1C">
      <w:pPr>
        <w:pStyle w:val="2"/>
        <w:ind w:firstLine="640"/>
        <w:rPr>
          <w:rFonts w:ascii="仿宋_GB2312" w:hAnsi="仿宋_GB2312" w:eastAsia="仿宋_GB2312" w:cs="仿宋_GB2312"/>
          <w:sz w:val="32"/>
          <w:szCs w:val="32"/>
          <w:lang w:eastAsia="zh-CN"/>
        </w:rPr>
      </w:pPr>
    </w:p>
    <w:p w14:paraId="39E7F2D4">
      <w:pPr>
        <w:jc w:val="center"/>
        <w:rPr>
          <w:rFonts w:hint="eastAsia" w:ascii="楷体_GB2312" w:eastAsia="楷体_GB2312"/>
        </w:rPr>
        <w:sectPr>
          <w:footerReference r:id="rId3" w:type="default"/>
          <w:pgSz w:w="11906" w:h="16838"/>
          <w:pgMar w:top="1440" w:right="1800" w:bottom="1440" w:left="1800" w:header="851" w:footer="992" w:gutter="0"/>
          <w:cols w:space="720" w:num="1"/>
          <w:titlePg/>
          <w:docGrid w:type="lines" w:linePitch="326" w:charSpace="0"/>
        </w:sectPr>
      </w:pPr>
      <w:r>
        <w:rPr>
          <w:rFonts w:hint="eastAsia" w:ascii="楷体_GB2312" w:hAnsi="仿宋_GB2312" w:eastAsia="楷体_GB2312" w:cs="仿宋_GB2312"/>
          <w:sz w:val="32"/>
          <w:szCs w:val="32"/>
        </w:rPr>
        <w:t>国家市场监督管理总局制</w:t>
      </w:r>
    </w:p>
    <w:p w14:paraId="12D038CE">
      <w:pPr>
        <w:tabs>
          <w:tab w:val="left" w:pos="2032"/>
        </w:tabs>
        <w:spacing w:line="580" w:lineRule="exact"/>
        <w:jc w:val="center"/>
        <w:rPr>
          <w:rFonts w:hint="eastAsia" w:ascii="黑体" w:hAnsi="黑体" w:eastAsia="黑体"/>
          <w:color w:val="000000"/>
          <w:sz w:val="32"/>
          <w:szCs w:val="32"/>
        </w:rPr>
      </w:pPr>
      <w:r>
        <w:rPr>
          <w:rFonts w:hint="eastAsia" w:ascii="黑体" w:hAnsi="黑体" w:eastAsia="黑体"/>
          <w:color w:val="000000"/>
          <w:sz w:val="32"/>
          <w:szCs w:val="32"/>
        </w:rPr>
        <w:t>目</w:t>
      </w:r>
      <w:r>
        <w:rPr>
          <w:rFonts w:hint="eastAsia" w:ascii="黑体" w:hAnsi="黑体" w:eastAsia="黑体"/>
          <w:color w:val="000000"/>
          <w:sz w:val="32"/>
          <w:szCs w:val="32"/>
          <w:lang w:val="en-US" w:eastAsia="zh-CN"/>
        </w:rPr>
        <w:t xml:space="preserve">  </w:t>
      </w:r>
      <w:r>
        <w:rPr>
          <w:rFonts w:hint="eastAsia" w:ascii="黑体" w:hAnsi="黑体" w:eastAsia="黑体"/>
          <w:color w:val="000000"/>
          <w:sz w:val="32"/>
          <w:szCs w:val="32"/>
        </w:rPr>
        <w:t>录</w:t>
      </w:r>
    </w:p>
    <w:p w14:paraId="49B6E791">
      <w:pPr>
        <w:pStyle w:val="14"/>
        <w:tabs>
          <w:tab w:val="right" w:leader="dot" w:pos="8296"/>
        </w:tabs>
        <w:spacing w:line="320" w:lineRule="exact"/>
        <w:rPr>
          <w:rFonts w:ascii="宋体" w:hAnsi="宋体" w:eastAsia="宋体" w:cs="Times New Roman"/>
          <w:b w:val="0"/>
          <w:bCs w:val="0"/>
          <w:caps w:val="0"/>
          <w:color w:val="000000"/>
          <w:sz w:val="24"/>
          <w:szCs w:val="24"/>
          <w:lang/>
        </w:rPr>
      </w:pPr>
      <w:r>
        <w:rPr>
          <w:color w:val="000000"/>
        </w:rPr>
        <w:fldChar w:fldCharType="begin"/>
      </w:r>
      <w:r>
        <w:rPr>
          <w:color w:val="000000"/>
        </w:rPr>
        <w:instrText xml:space="preserve"> TOC \o "1-3" \h \z \u </w:instrText>
      </w:r>
      <w:r>
        <w:rPr>
          <w:color w:val="000000"/>
        </w:rPr>
        <w:fldChar w:fldCharType="separate"/>
      </w:r>
      <w:r>
        <w:rPr>
          <w:rFonts w:ascii="黑体" w:hAnsi="黑体" w:eastAsia="黑体"/>
          <w:b w:val="0"/>
          <w:bCs w:val="0"/>
          <w:color w:val="000000"/>
          <w:lang/>
        </w:rPr>
        <w:fldChar w:fldCharType="begin"/>
      </w:r>
      <w:r>
        <w:rPr>
          <w:rFonts w:ascii="黑体" w:hAnsi="黑体" w:eastAsia="黑体"/>
          <w:b w:val="0"/>
          <w:bCs w:val="0"/>
          <w:color w:val="000000"/>
          <w:lang/>
        </w:rPr>
        <w:instrText xml:space="preserve"> HYPERLINK \l "_Toc202366330" </w:instrText>
      </w:r>
      <w:r>
        <w:rPr>
          <w:rFonts w:ascii="黑体" w:hAnsi="黑体" w:eastAsia="黑体"/>
          <w:b w:val="0"/>
          <w:bCs w:val="0"/>
          <w:color w:val="000000"/>
          <w:lang/>
        </w:rPr>
        <w:fldChar w:fldCharType="separate"/>
      </w:r>
      <w:r>
        <w:rPr>
          <w:rStyle w:val="21"/>
          <w:rFonts w:ascii="黑体" w:hAnsi="黑体" w:eastAsia="黑体" w:cs="仿宋_GB2312"/>
          <w:b w:val="0"/>
          <w:bCs w:val="0"/>
          <w:color w:val="000000"/>
          <w:sz w:val="24"/>
          <w:szCs w:val="24"/>
          <w:lang/>
        </w:rPr>
        <w:t>说明</w:t>
      </w:r>
      <w:r>
        <w:rPr>
          <w:rFonts w:ascii="宋体" w:hAnsi="宋体" w:eastAsia="宋体" w:cs="Times New Roman"/>
          <w:b w:val="0"/>
          <w:bCs w:val="0"/>
          <w:caps w:val="0"/>
          <w:color w:val="000000"/>
          <w:sz w:val="24"/>
          <w:szCs w:val="22"/>
          <w:lang/>
        </w:rPr>
        <w:tab/>
      </w:r>
      <w:r>
        <w:rPr>
          <w:rFonts w:ascii="宋体" w:hAnsi="宋体" w:eastAsia="宋体" w:cs="Times New Roman"/>
          <w:b w:val="0"/>
          <w:bCs w:val="0"/>
          <w:caps w:val="0"/>
          <w:color w:val="000000"/>
          <w:sz w:val="24"/>
          <w:szCs w:val="22"/>
          <w:lang/>
        </w:rPr>
        <w:fldChar w:fldCharType="begin"/>
      </w:r>
      <w:r>
        <w:rPr>
          <w:rFonts w:ascii="宋体" w:hAnsi="宋体" w:eastAsia="宋体" w:cs="Times New Roman"/>
          <w:b w:val="0"/>
          <w:bCs w:val="0"/>
          <w:caps w:val="0"/>
          <w:color w:val="000000"/>
          <w:sz w:val="24"/>
          <w:szCs w:val="22"/>
          <w:lang/>
        </w:rPr>
        <w:instrText xml:space="preserve"> PAGEREF _Toc202366330 \h </w:instrText>
      </w:r>
      <w:r>
        <w:rPr>
          <w:rFonts w:ascii="宋体" w:hAnsi="宋体" w:eastAsia="宋体" w:cs="Times New Roman"/>
          <w:b w:val="0"/>
          <w:bCs w:val="0"/>
          <w:caps w:val="0"/>
          <w:color w:val="000000"/>
          <w:sz w:val="24"/>
          <w:szCs w:val="22"/>
          <w:lang/>
        </w:rPr>
        <w:fldChar w:fldCharType="separate"/>
      </w:r>
      <w:r>
        <w:rPr>
          <w:rFonts w:ascii="宋体" w:hAnsi="宋体" w:eastAsia="宋体" w:cs="Times New Roman"/>
          <w:b w:val="0"/>
          <w:bCs w:val="0"/>
          <w:caps w:val="0"/>
          <w:color w:val="000000"/>
          <w:sz w:val="24"/>
          <w:szCs w:val="22"/>
          <w:lang/>
        </w:rPr>
        <w:t>4</w:t>
      </w:r>
      <w:r>
        <w:rPr>
          <w:rFonts w:ascii="宋体" w:hAnsi="宋体" w:eastAsia="宋体" w:cs="Times New Roman"/>
          <w:b w:val="0"/>
          <w:bCs w:val="0"/>
          <w:caps w:val="0"/>
          <w:color w:val="000000"/>
          <w:sz w:val="24"/>
          <w:szCs w:val="22"/>
          <w:lang/>
        </w:rPr>
        <w:fldChar w:fldCharType="end"/>
      </w:r>
      <w:r>
        <w:rPr>
          <w:rFonts w:ascii="宋体" w:hAnsi="宋体" w:eastAsia="宋体"/>
          <w:b w:val="0"/>
          <w:bCs w:val="0"/>
          <w:color w:val="000000"/>
          <w:sz w:val="24"/>
          <w:szCs w:val="24"/>
          <w:lang/>
        </w:rPr>
        <w:fldChar w:fldCharType="end"/>
      </w:r>
    </w:p>
    <w:p w14:paraId="35BE96AB">
      <w:pPr>
        <w:pStyle w:val="14"/>
        <w:tabs>
          <w:tab w:val="right" w:leader="dot" w:pos="8296"/>
        </w:tabs>
        <w:spacing w:line="320" w:lineRule="exact"/>
        <w:rPr>
          <w:rFonts w:cs="Times New Roman"/>
          <w:b w:val="0"/>
          <w:bCs w:val="0"/>
          <w:caps w:val="0"/>
          <w:color w:val="000000"/>
          <w:sz w:val="22"/>
          <w:szCs w:val="24"/>
          <w:lang/>
        </w:rPr>
      </w:pPr>
      <w:r>
        <w:rPr>
          <w:rFonts w:hint="eastAsia" w:ascii="黑体" w:hAnsi="黑体" w:eastAsia="黑体" w:cs="黑体"/>
          <w:b w:val="0"/>
          <w:bCs w:val="0"/>
          <w:color w:val="000000"/>
          <w:sz w:val="24"/>
          <w:szCs w:val="24"/>
          <w:lang/>
        </w:rPr>
        <w:fldChar w:fldCharType="begin"/>
      </w:r>
      <w:r>
        <w:rPr>
          <w:rFonts w:hint="eastAsia" w:ascii="黑体" w:hAnsi="黑体" w:eastAsia="黑体" w:cs="黑体"/>
          <w:b w:val="0"/>
          <w:bCs w:val="0"/>
          <w:color w:val="000000"/>
          <w:sz w:val="24"/>
          <w:szCs w:val="24"/>
          <w:lang/>
        </w:rPr>
        <w:instrText xml:space="preserve"> HYPERLINK \l "_Toc202366331" </w:instrText>
      </w:r>
      <w:r>
        <w:rPr>
          <w:rFonts w:hint="eastAsia" w:ascii="黑体" w:hAnsi="黑体" w:eastAsia="黑体" w:cs="黑体"/>
          <w:b w:val="0"/>
          <w:bCs w:val="0"/>
          <w:color w:val="000000"/>
          <w:sz w:val="24"/>
          <w:szCs w:val="24"/>
          <w:lang/>
        </w:rPr>
        <w:fldChar w:fldCharType="separate"/>
      </w:r>
      <w:r>
        <w:rPr>
          <w:rFonts w:hint="eastAsia" w:ascii="黑体" w:hAnsi="黑体" w:eastAsia="黑体" w:cs="黑体"/>
          <w:b w:val="0"/>
          <w:bCs w:val="0"/>
          <w:color w:val="000000"/>
          <w:sz w:val="24"/>
          <w:szCs w:val="24"/>
          <w:lang/>
        </w:rPr>
        <w:t>第一部分 企业登记（备案）提交材料规范</w:t>
      </w:r>
      <w:r>
        <w:rPr>
          <w:rFonts w:hint="eastAsia" w:ascii="宋体" w:hAnsi="宋体" w:eastAsia="宋体" w:cs="Times New Roman"/>
          <w:b w:val="0"/>
          <w:bCs w:val="0"/>
          <w:caps w:val="0"/>
          <w:color w:val="000000"/>
          <w:sz w:val="24"/>
          <w:szCs w:val="22"/>
          <w:lang/>
        </w:rPr>
        <w:tab/>
      </w:r>
      <w:r>
        <w:rPr>
          <w:rFonts w:hint="eastAsia" w:ascii="宋体" w:hAnsi="宋体" w:eastAsia="宋体" w:cs="Times New Roman"/>
          <w:b w:val="0"/>
          <w:bCs w:val="0"/>
          <w:caps w:val="0"/>
          <w:color w:val="000000"/>
          <w:sz w:val="24"/>
          <w:szCs w:val="22"/>
          <w:lang/>
        </w:rPr>
        <w:fldChar w:fldCharType="begin"/>
      </w:r>
      <w:r>
        <w:rPr>
          <w:rFonts w:hint="eastAsia" w:ascii="宋体" w:hAnsi="宋体" w:eastAsia="宋体" w:cs="Times New Roman"/>
          <w:b w:val="0"/>
          <w:bCs w:val="0"/>
          <w:caps w:val="0"/>
          <w:color w:val="000000"/>
          <w:sz w:val="24"/>
          <w:szCs w:val="22"/>
          <w:lang/>
        </w:rPr>
        <w:instrText xml:space="preserve"> PAGEREF _Toc202366331 \h </w:instrText>
      </w:r>
      <w:r>
        <w:rPr>
          <w:rFonts w:hint="eastAsia" w:ascii="宋体" w:hAnsi="宋体" w:eastAsia="宋体" w:cs="Times New Roman"/>
          <w:b w:val="0"/>
          <w:bCs w:val="0"/>
          <w:caps w:val="0"/>
          <w:color w:val="000000"/>
          <w:sz w:val="24"/>
          <w:szCs w:val="22"/>
          <w:lang/>
        </w:rPr>
        <w:fldChar w:fldCharType="separate"/>
      </w:r>
      <w:r>
        <w:rPr>
          <w:rFonts w:hint="eastAsia" w:ascii="宋体" w:hAnsi="宋体" w:eastAsia="宋体" w:cs="Times New Roman"/>
          <w:b w:val="0"/>
          <w:bCs w:val="0"/>
          <w:caps w:val="0"/>
          <w:color w:val="000000"/>
          <w:sz w:val="24"/>
          <w:szCs w:val="22"/>
          <w:lang/>
        </w:rPr>
        <w:t>6</w:t>
      </w:r>
      <w:r>
        <w:rPr>
          <w:rFonts w:hint="eastAsia" w:ascii="宋体" w:hAnsi="宋体" w:eastAsia="宋体" w:cs="Times New Roman"/>
          <w:b w:val="0"/>
          <w:bCs w:val="0"/>
          <w:caps w:val="0"/>
          <w:color w:val="000000"/>
          <w:sz w:val="24"/>
          <w:szCs w:val="22"/>
          <w:lang/>
        </w:rPr>
        <w:fldChar w:fldCharType="end"/>
      </w:r>
      <w:r>
        <w:rPr>
          <w:rFonts w:hint="eastAsia" w:ascii="黑体" w:hAnsi="黑体" w:eastAsia="黑体" w:cs="黑体"/>
          <w:b w:val="0"/>
          <w:bCs w:val="0"/>
          <w:color w:val="000000"/>
          <w:sz w:val="24"/>
          <w:szCs w:val="24"/>
          <w:lang/>
        </w:rPr>
        <w:fldChar w:fldCharType="end"/>
      </w:r>
    </w:p>
    <w:p w14:paraId="190D03FD">
      <w:pPr>
        <w:pStyle w:val="16"/>
        <w:tabs>
          <w:tab w:val="right" w:leader="dot" w:pos="8296"/>
        </w:tabs>
        <w:spacing w:line="320" w:lineRule="exact"/>
        <w:ind w:left="480" w:leftChars="0" w:hanging="480" w:hangingChars="200"/>
        <w:rPr>
          <w:rFonts w:hint="eastAsia" w:ascii="楷体_GB2312" w:eastAsia="楷体_GB2312"/>
          <w:color w:val="000000"/>
          <w:sz w:val="22"/>
          <w:szCs w:val="24"/>
          <w:lang/>
        </w:rPr>
      </w:pPr>
      <w:r>
        <w:rPr>
          <w:rFonts w:hint="eastAsia" w:ascii="楷体_GB2312" w:eastAsia="楷体_GB2312"/>
          <w:color w:val="000000"/>
          <w:lang/>
        </w:rPr>
        <w:fldChar w:fldCharType="begin"/>
      </w:r>
      <w:r>
        <w:rPr>
          <w:rFonts w:hint="eastAsia" w:ascii="楷体_GB2312" w:eastAsia="楷体_GB2312"/>
          <w:color w:val="000000"/>
          <w:lang/>
        </w:rPr>
        <w:instrText xml:space="preserve"> HYPERLINK \l "_Toc202366332" </w:instrText>
      </w:r>
      <w:r>
        <w:rPr>
          <w:rFonts w:hint="eastAsia" w:ascii="楷体_GB2312" w:eastAsia="楷体_GB2312"/>
          <w:color w:val="000000"/>
          <w:lang/>
        </w:rPr>
        <w:fldChar w:fldCharType="separate"/>
      </w:r>
      <w:r>
        <w:rPr>
          <w:rStyle w:val="21"/>
          <w:rFonts w:hint="eastAsia" w:ascii="楷体_GB2312" w:eastAsia="楷体_GB2312"/>
          <w:b/>
          <w:bCs/>
          <w:color w:val="000000"/>
          <w:lang/>
        </w:rPr>
        <w:t>一、公司登记（备案）提交材料规范</w:t>
      </w:r>
      <w:r>
        <w:rPr>
          <w:rFonts w:hint="eastAsia" w:ascii="宋体" w:hAnsi="宋体" w:eastAsia="宋体"/>
          <w:color w:val="000000"/>
          <w:lang/>
        </w:rPr>
        <w:tab/>
      </w:r>
      <w:r>
        <w:rPr>
          <w:rFonts w:hint="eastAsia" w:ascii="宋体" w:hAnsi="宋体" w:eastAsia="宋体"/>
          <w:color w:val="000000"/>
          <w:lang/>
        </w:rPr>
        <w:fldChar w:fldCharType="begin"/>
      </w:r>
      <w:r>
        <w:rPr>
          <w:rFonts w:hint="eastAsia" w:ascii="宋体" w:hAnsi="宋体" w:eastAsia="宋体"/>
          <w:color w:val="000000"/>
          <w:lang/>
        </w:rPr>
        <w:instrText xml:space="preserve"> PAGEREF _Toc202366332 \h </w:instrText>
      </w:r>
      <w:r>
        <w:rPr>
          <w:rFonts w:hint="eastAsia" w:ascii="宋体" w:hAnsi="宋体" w:eastAsia="宋体"/>
          <w:color w:val="000000"/>
          <w:lang/>
        </w:rPr>
        <w:fldChar w:fldCharType="separate"/>
      </w:r>
      <w:r>
        <w:rPr>
          <w:rFonts w:hint="eastAsia" w:ascii="宋体" w:hAnsi="宋体" w:eastAsia="宋体"/>
          <w:color w:val="000000"/>
          <w:lang/>
        </w:rPr>
        <w:t>6</w:t>
      </w:r>
      <w:r>
        <w:rPr>
          <w:rFonts w:hint="eastAsia" w:ascii="宋体" w:hAnsi="宋体" w:eastAsia="宋体"/>
          <w:color w:val="000000"/>
          <w:lang/>
        </w:rPr>
        <w:fldChar w:fldCharType="end"/>
      </w:r>
      <w:r>
        <w:rPr>
          <w:rFonts w:hint="eastAsia" w:ascii="楷体_GB2312" w:eastAsia="楷体_GB2312"/>
          <w:color w:val="000000"/>
          <w:lang/>
        </w:rPr>
        <w:fldChar w:fldCharType="end"/>
      </w:r>
    </w:p>
    <w:p w14:paraId="4F41E705">
      <w:pPr>
        <w:pStyle w:val="10"/>
        <w:tabs>
          <w:tab w:val="right" w:leader="dot" w:pos="8296"/>
        </w:tabs>
        <w:spacing w:line="320" w:lineRule="exact"/>
        <w:ind w:left="480" w:leftChars="0" w:hanging="480" w:hangingChars="200"/>
        <w:rPr>
          <w:rFonts w:ascii="宋体" w:hAnsi="宋体" w:eastAsia="宋体"/>
          <w:color w:val="000000"/>
          <w:sz w:val="22"/>
          <w:szCs w:val="24"/>
          <w:lang/>
        </w:rPr>
      </w:pPr>
      <w:r>
        <w:rPr>
          <w:rFonts w:ascii="宋体" w:hAnsi="宋体" w:eastAsia="宋体"/>
          <w:color w:val="000000"/>
          <w:lang/>
        </w:rPr>
        <w:fldChar w:fldCharType="begin"/>
      </w:r>
      <w:r>
        <w:rPr>
          <w:rFonts w:ascii="宋体" w:hAnsi="宋体" w:eastAsia="宋体"/>
          <w:color w:val="000000"/>
          <w:lang/>
        </w:rPr>
        <w:instrText xml:space="preserve"> HYPERLINK \l "_Toc202366333" </w:instrText>
      </w:r>
      <w:r>
        <w:rPr>
          <w:rFonts w:ascii="宋体" w:hAnsi="宋体" w:eastAsia="宋体"/>
          <w:color w:val="000000"/>
          <w:lang/>
        </w:rPr>
        <w:fldChar w:fldCharType="separate"/>
      </w:r>
      <w:r>
        <w:rPr>
          <w:rStyle w:val="21"/>
          <w:rFonts w:ascii="宋体" w:hAnsi="宋体" w:eastAsia="宋体"/>
          <w:color w:val="000000"/>
          <w:lang/>
        </w:rPr>
        <w:t>【1】公司设立登记提交材料规范</w:t>
      </w:r>
      <w:r>
        <w:rPr>
          <w:rFonts w:ascii="宋体" w:hAnsi="宋体" w:eastAsia="宋体"/>
          <w:color w:val="000000"/>
          <w:lang/>
        </w:rPr>
        <w:tab/>
      </w:r>
      <w:r>
        <w:rPr>
          <w:rFonts w:ascii="宋体" w:hAnsi="宋体" w:eastAsia="宋体"/>
          <w:color w:val="000000"/>
          <w:lang/>
        </w:rPr>
        <w:fldChar w:fldCharType="begin"/>
      </w:r>
      <w:r>
        <w:rPr>
          <w:rFonts w:ascii="宋体" w:hAnsi="宋体" w:eastAsia="宋体"/>
          <w:color w:val="000000"/>
          <w:lang/>
        </w:rPr>
        <w:instrText xml:space="preserve"> PAGEREF _Toc202366333 \h </w:instrText>
      </w:r>
      <w:r>
        <w:rPr>
          <w:rFonts w:ascii="宋体" w:hAnsi="宋体" w:eastAsia="宋体"/>
          <w:color w:val="000000"/>
          <w:lang/>
        </w:rPr>
        <w:fldChar w:fldCharType="separate"/>
      </w:r>
      <w:r>
        <w:rPr>
          <w:rFonts w:ascii="宋体" w:hAnsi="宋体" w:eastAsia="宋体"/>
          <w:color w:val="000000"/>
          <w:lang/>
        </w:rPr>
        <w:t>6</w:t>
      </w:r>
      <w:r>
        <w:rPr>
          <w:rFonts w:ascii="宋体" w:hAnsi="宋体" w:eastAsia="宋体"/>
          <w:color w:val="000000"/>
          <w:lang/>
        </w:rPr>
        <w:fldChar w:fldCharType="end"/>
      </w:r>
      <w:r>
        <w:rPr>
          <w:rFonts w:ascii="宋体" w:hAnsi="宋体" w:eastAsia="宋体"/>
          <w:color w:val="000000"/>
          <w:lang/>
        </w:rPr>
        <w:fldChar w:fldCharType="end"/>
      </w:r>
    </w:p>
    <w:p w14:paraId="6D297AD2">
      <w:pPr>
        <w:pStyle w:val="10"/>
        <w:tabs>
          <w:tab w:val="right" w:leader="dot" w:pos="8296"/>
        </w:tabs>
        <w:spacing w:line="320" w:lineRule="exact"/>
        <w:ind w:left="480" w:leftChars="0" w:hanging="480" w:hangingChars="200"/>
        <w:rPr>
          <w:rFonts w:ascii="宋体" w:hAnsi="宋体" w:eastAsia="宋体"/>
          <w:color w:val="000000"/>
          <w:sz w:val="22"/>
          <w:szCs w:val="24"/>
          <w:lang/>
        </w:rPr>
      </w:pPr>
      <w:r>
        <w:rPr>
          <w:rFonts w:ascii="宋体" w:hAnsi="宋体" w:eastAsia="宋体"/>
          <w:color w:val="000000"/>
          <w:lang/>
        </w:rPr>
        <w:fldChar w:fldCharType="begin"/>
      </w:r>
      <w:r>
        <w:rPr>
          <w:rFonts w:ascii="宋体" w:hAnsi="宋体" w:eastAsia="宋体"/>
          <w:color w:val="000000"/>
          <w:lang/>
        </w:rPr>
        <w:instrText xml:space="preserve"> HYPERLINK \l "_Toc202366334" </w:instrText>
      </w:r>
      <w:r>
        <w:rPr>
          <w:rFonts w:ascii="宋体" w:hAnsi="宋体" w:eastAsia="宋体"/>
          <w:color w:val="000000"/>
          <w:lang/>
        </w:rPr>
        <w:fldChar w:fldCharType="separate"/>
      </w:r>
      <w:r>
        <w:rPr>
          <w:rStyle w:val="21"/>
          <w:rFonts w:ascii="宋体" w:hAnsi="宋体" w:eastAsia="宋体"/>
          <w:color w:val="000000"/>
          <w:lang/>
        </w:rPr>
        <w:t>【2】公司变更登记提交材料规范</w:t>
      </w:r>
      <w:r>
        <w:rPr>
          <w:rFonts w:ascii="宋体" w:hAnsi="宋体" w:eastAsia="宋体"/>
          <w:color w:val="000000"/>
          <w:lang/>
        </w:rPr>
        <w:tab/>
      </w:r>
      <w:r>
        <w:rPr>
          <w:rFonts w:ascii="宋体" w:hAnsi="宋体" w:eastAsia="宋体"/>
          <w:color w:val="000000"/>
          <w:lang/>
        </w:rPr>
        <w:fldChar w:fldCharType="begin"/>
      </w:r>
      <w:r>
        <w:rPr>
          <w:rFonts w:ascii="宋体" w:hAnsi="宋体" w:eastAsia="宋体"/>
          <w:color w:val="000000"/>
          <w:lang/>
        </w:rPr>
        <w:instrText xml:space="preserve"> PAGEREF _Toc202366334 \h </w:instrText>
      </w:r>
      <w:r>
        <w:rPr>
          <w:rFonts w:ascii="宋体" w:hAnsi="宋体" w:eastAsia="宋体"/>
          <w:color w:val="000000"/>
          <w:lang/>
        </w:rPr>
        <w:fldChar w:fldCharType="separate"/>
      </w:r>
      <w:r>
        <w:rPr>
          <w:rFonts w:ascii="宋体" w:hAnsi="宋体" w:eastAsia="宋体"/>
          <w:color w:val="000000"/>
          <w:lang/>
        </w:rPr>
        <w:t>8</w:t>
      </w:r>
      <w:r>
        <w:rPr>
          <w:rFonts w:ascii="宋体" w:hAnsi="宋体" w:eastAsia="宋体"/>
          <w:color w:val="000000"/>
          <w:lang/>
        </w:rPr>
        <w:fldChar w:fldCharType="end"/>
      </w:r>
      <w:r>
        <w:rPr>
          <w:rFonts w:ascii="宋体" w:hAnsi="宋体" w:eastAsia="宋体"/>
          <w:color w:val="000000"/>
          <w:lang/>
        </w:rPr>
        <w:fldChar w:fldCharType="end"/>
      </w:r>
    </w:p>
    <w:p w14:paraId="22CB73C1">
      <w:pPr>
        <w:pStyle w:val="10"/>
        <w:tabs>
          <w:tab w:val="right" w:leader="dot" w:pos="8296"/>
        </w:tabs>
        <w:spacing w:line="320" w:lineRule="exact"/>
        <w:ind w:left="480" w:leftChars="0" w:hanging="480" w:hangingChars="200"/>
        <w:rPr>
          <w:rFonts w:ascii="宋体" w:hAnsi="宋体" w:eastAsia="宋体"/>
          <w:color w:val="000000"/>
          <w:sz w:val="22"/>
          <w:szCs w:val="24"/>
          <w:lang/>
        </w:rPr>
      </w:pPr>
      <w:r>
        <w:rPr>
          <w:rFonts w:ascii="宋体" w:hAnsi="宋体" w:eastAsia="宋体"/>
          <w:color w:val="000000"/>
          <w:lang/>
        </w:rPr>
        <w:fldChar w:fldCharType="begin"/>
      </w:r>
      <w:r>
        <w:rPr>
          <w:rFonts w:ascii="宋体" w:hAnsi="宋体" w:eastAsia="宋体"/>
          <w:color w:val="000000"/>
          <w:lang/>
        </w:rPr>
        <w:instrText xml:space="preserve"> HYPERLINK \l "_Toc202366335" </w:instrText>
      </w:r>
      <w:r>
        <w:rPr>
          <w:rFonts w:ascii="宋体" w:hAnsi="宋体" w:eastAsia="宋体"/>
          <w:color w:val="000000"/>
          <w:lang/>
        </w:rPr>
        <w:fldChar w:fldCharType="separate"/>
      </w:r>
      <w:r>
        <w:rPr>
          <w:rStyle w:val="21"/>
          <w:rFonts w:ascii="宋体" w:hAnsi="宋体" w:eastAsia="宋体"/>
          <w:color w:val="000000"/>
          <w:lang/>
        </w:rPr>
        <w:t>【3】公司备案提交材料规范</w:t>
      </w:r>
      <w:r>
        <w:rPr>
          <w:rFonts w:ascii="宋体" w:hAnsi="宋体" w:eastAsia="宋体"/>
          <w:color w:val="000000"/>
          <w:lang/>
        </w:rPr>
        <w:tab/>
      </w:r>
      <w:r>
        <w:rPr>
          <w:rFonts w:ascii="宋体" w:hAnsi="宋体" w:eastAsia="宋体"/>
          <w:color w:val="000000"/>
          <w:lang/>
        </w:rPr>
        <w:fldChar w:fldCharType="begin"/>
      </w:r>
      <w:r>
        <w:rPr>
          <w:rFonts w:ascii="宋体" w:hAnsi="宋体" w:eastAsia="宋体"/>
          <w:color w:val="000000"/>
          <w:lang/>
        </w:rPr>
        <w:instrText xml:space="preserve"> PAGEREF _Toc202366335 \h </w:instrText>
      </w:r>
      <w:r>
        <w:rPr>
          <w:rFonts w:ascii="宋体" w:hAnsi="宋体" w:eastAsia="宋体"/>
          <w:color w:val="000000"/>
          <w:lang/>
        </w:rPr>
        <w:fldChar w:fldCharType="separate"/>
      </w:r>
      <w:r>
        <w:rPr>
          <w:rFonts w:ascii="宋体" w:hAnsi="宋体" w:eastAsia="宋体"/>
          <w:color w:val="000000"/>
          <w:lang/>
        </w:rPr>
        <w:t>12</w:t>
      </w:r>
      <w:r>
        <w:rPr>
          <w:rFonts w:ascii="宋体" w:hAnsi="宋体" w:eastAsia="宋体"/>
          <w:color w:val="000000"/>
          <w:lang/>
        </w:rPr>
        <w:fldChar w:fldCharType="end"/>
      </w:r>
      <w:r>
        <w:rPr>
          <w:rFonts w:ascii="宋体" w:hAnsi="宋体" w:eastAsia="宋体"/>
          <w:color w:val="000000"/>
          <w:lang/>
        </w:rPr>
        <w:fldChar w:fldCharType="end"/>
      </w:r>
    </w:p>
    <w:p w14:paraId="4DCA6BB6">
      <w:pPr>
        <w:pStyle w:val="10"/>
        <w:tabs>
          <w:tab w:val="right" w:leader="dot" w:pos="8296"/>
        </w:tabs>
        <w:spacing w:line="320" w:lineRule="exact"/>
        <w:ind w:left="480" w:leftChars="0" w:hanging="480" w:hangingChars="200"/>
        <w:rPr>
          <w:rFonts w:ascii="宋体" w:hAnsi="宋体" w:eastAsia="宋体"/>
          <w:color w:val="000000"/>
          <w:sz w:val="22"/>
          <w:szCs w:val="24"/>
          <w:lang/>
        </w:rPr>
      </w:pPr>
      <w:r>
        <w:rPr>
          <w:rFonts w:ascii="宋体" w:hAnsi="宋体" w:eastAsia="宋体"/>
          <w:color w:val="000000"/>
          <w:lang/>
        </w:rPr>
        <w:fldChar w:fldCharType="begin"/>
      </w:r>
      <w:r>
        <w:rPr>
          <w:rFonts w:ascii="宋体" w:hAnsi="宋体" w:eastAsia="宋体"/>
          <w:color w:val="000000"/>
          <w:lang/>
        </w:rPr>
        <w:instrText xml:space="preserve"> HYPERLINK \l "_Toc202366336" </w:instrText>
      </w:r>
      <w:r>
        <w:rPr>
          <w:rFonts w:ascii="宋体" w:hAnsi="宋体" w:eastAsia="宋体"/>
          <w:color w:val="000000"/>
          <w:lang/>
        </w:rPr>
        <w:fldChar w:fldCharType="separate"/>
      </w:r>
      <w:r>
        <w:rPr>
          <w:rStyle w:val="21"/>
          <w:rFonts w:ascii="宋体" w:hAnsi="宋体" w:eastAsia="宋体"/>
          <w:color w:val="000000"/>
          <w:lang/>
        </w:rPr>
        <w:t>【4】公司通过普通程序注销登记提交材料规范</w:t>
      </w:r>
      <w:r>
        <w:rPr>
          <w:rFonts w:ascii="宋体" w:hAnsi="宋体" w:eastAsia="宋体"/>
          <w:color w:val="000000"/>
          <w:lang/>
        </w:rPr>
        <w:tab/>
      </w:r>
      <w:r>
        <w:rPr>
          <w:rFonts w:ascii="宋体" w:hAnsi="宋体" w:eastAsia="宋体"/>
          <w:color w:val="000000"/>
          <w:lang/>
        </w:rPr>
        <w:fldChar w:fldCharType="begin"/>
      </w:r>
      <w:r>
        <w:rPr>
          <w:rFonts w:ascii="宋体" w:hAnsi="宋体" w:eastAsia="宋体"/>
          <w:color w:val="000000"/>
          <w:lang/>
        </w:rPr>
        <w:instrText xml:space="preserve"> PAGEREF _Toc202366336 \h </w:instrText>
      </w:r>
      <w:r>
        <w:rPr>
          <w:rFonts w:ascii="宋体" w:hAnsi="宋体" w:eastAsia="宋体"/>
          <w:color w:val="000000"/>
          <w:lang/>
        </w:rPr>
        <w:fldChar w:fldCharType="separate"/>
      </w:r>
      <w:r>
        <w:rPr>
          <w:rFonts w:ascii="宋体" w:hAnsi="宋体" w:eastAsia="宋体"/>
          <w:color w:val="000000"/>
          <w:lang/>
        </w:rPr>
        <w:t>14</w:t>
      </w:r>
      <w:r>
        <w:rPr>
          <w:rFonts w:ascii="宋体" w:hAnsi="宋体" w:eastAsia="宋体"/>
          <w:color w:val="000000"/>
          <w:lang/>
        </w:rPr>
        <w:fldChar w:fldCharType="end"/>
      </w:r>
      <w:r>
        <w:rPr>
          <w:rFonts w:ascii="宋体" w:hAnsi="宋体" w:eastAsia="宋体"/>
          <w:color w:val="000000"/>
          <w:lang/>
        </w:rPr>
        <w:fldChar w:fldCharType="end"/>
      </w:r>
    </w:p>
    <w:p w14:paraId="482D355E">
      <w:pPr>
        <w:pStyle w:val="10"/>
        <w:tabs>
          <w:tab w:val="right" w:leader="dot" w:pos="8296"/>
        </w:tabs>
        <w:spacing w:line="320" w:lineRule="exact"/>
        <w:ind w:left="480" w:leftChars="0" w:hanging="480" w:hangingChars="200"/>
        <w:rPr>
          <w:rFonts w:ascii="宋体" w:hAnsi="宋体" w:eastAsia="宋体"/>
          <w:color w:val="000000"/>
          <w:sz w:val="22"/>
          <w:szCs w:val="24"/>
          <w:lang/>
        </w:rPr>
      </w:pPr>
      <w:r>
        <w:rPr>
          <w:rFonts w:ascii="宋体" w:hAnsi="宋体" w:eastAsia="宋体"/>
          <w:color w:val="000000"/>
          <w:lang/>
        </w:rPr>
        <w:fldChar w:fldCharType="begin"/>
      </w:r>
      <w:r>
        <w:rPr>
          <w:rFonts w:ascii="宋体" w:hAnsi="宋体" w:eastAsia="宋体"/>
          <w:color w:val="000000"/>
          <w:lang/>
        </w:rPr>
        <w:instrText xml:space="preserve"> HYPERLINK \l "_Toc202366337" </w:instrText>
      </w:r>
      <w:r>
        <w:rPr>
          <w:rFonts w:ascii="宋体" w:hAnsi="宋体" w:eastAsia="宋体"/>
          <w:color w:val="000000"/>
          <w:lang/>
        </w:rPr>
        <w:fldChar w:fldCharType="separate"/>
      </w:r>
      <w:r>
        <w:rPr>
          <w:rStyle w:val="21"/>
          <w:rFonts w:ascii="宋体" w:hAnsi="宋体" w:eastAsia="宋体"/>
          <w:color w:val="000000"/>
          <w:lang/>
        </w:rPr>
        <w:t>【5】公司通过简易程序注销登记提交材料规范</w:t>
      </w:r>
      <w:r>
        <w:rPr>
          <w:rFonts w:ascii="宋体" w:hAnsi="宋体" w:eastAsia="宋体"/>
          <w:color w:val="000000"/>
          <w:lang/>
        </w:rPr>
        <w:tab/>
      </w:r>
      <w:r>
        <w:rPr>
          <w:rFonts w:ascii="宋体" w:hAnsi="宋体" w:eastAsia="宋体"/>
          <w:color w:val="000000"/>
          <w:lang/>
        </w:rPr>
        <w:fldChar w:fldCharType="begin"/>
      </w:r>
      <w:r>
        <w:rPr>
          <w:rFonts w:ascii="宋体" w:hAnsi="宋体" w:eastAsia="宋体"/>
          <w:color w:val="000000"/>
          <w:lang/>
        </w:rPr>
        <w:instrText xml:space="preserve"> PAGEREF _Toc202366337 \h </w:instrText>
      </w:r>
      <w:r>
        <w:rPr>
          <w:rFonts w:ascii="宋体" w:hAnsi="宋体" w:eastAsia="宋体"/>
          <w:color w:val="000000"/>
          <w:lang/>
        </w:rPr>
        <w:fldChar w:fldCharType="separate"/>
      </w:r>
      <w:r>
        <w:rPr>
          <w:rFonts w:ascii="宋体" w:hAnsi="宋体" w:eastAsia="宋体"/>
          <w:color w:val="000000"/>
          <w:lang/>
        </w:rPr>
        <w:t>16</w:t>
      </w:r>
      <w:r>
        <w:rPr>
          <w:rFonts w:ascii="宋体" w:hAnsi="宋体" w:eastAsia="宋体"/>
          <w:color w:val="000000"/>
          <w:lang/>
        </w:rPr>
        <w:fldChar w:fldCharType="end"/>
      </w:r>
      <w:r>
        <w:rPr>
          <w:rFonts w:ascii="宋体" w:hAnsi="宋体" w:eastAsia="宋体"/>
          <w:color w:val="000000"/>
          <w:lang/>
        </w:rPr>
        <w:fldChar w:fldCharType="end"/>
      </w:r>
    </w:p>
    <w:p w14:paraId="6A7882CD">
      <w:pPr>
        <w:pStyle w:val="10"/>
        <w:tabs>
          <w:tab w:val="right" w:leader="dot" w:pos="8296"/>
        </w:tabs>
        <w:spacing w:line="320" w:lineRule="exact"/>
        <w:ind w:left="480" w:leftChars="0" w:hanging="480" w:hangingChars="200"/>
        <w:rPr>
          <w:rFonts w:ascii="宋体" w:hAnsi="宋体" w:eastAsia="宋体"/>
          <w:color w:val="000000"/>
          <w:sz w:val="22"/>
          <w:szCs w:val="24"/>
          <w:lang/>
        </w:rPr>
      </w:pPr>
      <w:r>
        <w:rPr>
          <w:rFonts w:ascii="宋体" w:hAnsi="宋体" w:eastAsia="宋体"/>
          <w:color w:val="000000"/>
          <w:lang/>
        </w:rPr>
        <w:fldChar w:fldCharType="begin"/>
      </w:r>
      <w:r>
        <w:rPr>
          <w:rFonts w:ascii="宋体" w:hAnsi="宋体" w:eastAsia="宋体"/>
          <w:color w:val="000000"/>
          <w:lang/>
        </w:rPr>
        <w:instrText xml:space="preserve"> HYPERLINK \l "_Toc202366338" </w:instrText>
      </w:r>
      <w:r>
        <w:rPr>
          <w:rFonts w:ascii="宋体" w:hAnsi="宋体" w:eastAsia="宋体"/>
          <w:color w:val="000000"/>
          <w:lang/>
        </w:rPr>
        <w:fldChar w:fldCharType="separate"/>
      </w:r>
      <w:r>
        <w:rPr>
          <w:rStyle w:val="21"/>
          <w:rFonts w:ascii="宋体" w:hAnsi="宋体" w:eastAsia="宋体"/>
          <w:color w:val="000000"/>
          <w:lang/>
        </w:rPr>
        <w:t>【</w:t>
      </w:r>
      <w:r>
        <w:rPr>
          <w:rStyle w:val="21"/>
          <w:rFonts w:hint="eastAsia" w:ascii="宋体" w:hAnsi="宋体" w:eastAsia="宋体"/>
          <w:color w:val="000000"/>
          <w:lang/>
        </w:rPr>
        <w:t>6</w:t>
      </w:r>
      <w:r>
        <w:rPr>
          <w:rStyle w:val="21"/>
          <w:rFonts w:ascii="宋体" w:hAnsi="宋体" w:eastAsia="宋体"/>
          <w:color w:val="000000"/>
          <w:lang/>
        </w:rPr>
        <w:t>】经人民法院裁定宣告破产并终结破产程序或强制清算程序终结后办理注销登记提交材料规范</w:t>
      </w:r>
      <w:r>
        <w:rPr>
          <w:rFonts w:ascii="宋体" w:hAnsi="宋体" w:eastAsia="宋体"/>
          <w:color w:val="000000"/>
          <w:lang/>
        </w:rPr>
        <w:tab/>
      </w:r>
      <w:r>
        <w:rPr>
          <w:rFonts w:ascii="宋体" w:hAnsi="宋体" w:eastAsia="宋体"/>
          <w:color w:val="000000"/>
          <w:lang/>
        </w:rPr>
        <w:fldChar w:fldCharType="begin"/>
      </w:r>
      <w:r>
        <w:rPr>
          <w:rFonts w:ascii="宋体" w:hAnsi="宋体" w:eastAsia="宋体"/>
          <w:color w:val="000000"/>
          <w:lang/>
        </w:rPr>
        <w:instrText xml:space="preserve"> PAGEREF _Toc202366338 \h </w:instrText>
      </w:r>
      <w:r>
        <w:rPr>
          <w:rFonts w:ascii="宋体" w:hAnsi="宋体" w:eastAsia="宋体"/>
          <w:color w:val="000000"/>
          <w:lang/>
        </w:rPr>
        <w:fldChar w:fldCharType="separate"/>
      </w:r>
      <w:r>
        <w:rPr>
          <w:rFonts w:ascii="宋体" w:hAnsi="宋体" w:eastAsia="宋体"/>
          <w:color w:val="000000"/>
          <w:lang/>
        </w:rPr>
        <w:t>17</w:t>
      </w:r>
      <w:r>
        <w:rPr>
          <w:rFonts w:ascii="宋体" w:hAnsi="宋体" w:eastAsia="宋体"/>
          <w:color w:val="000000"/>
          <w:lang/>
        </w:rPr>
        <w:fldChar w:fldCharType="end"/>
      </w:r>
      <w:r>
        <w:rPr>
          <w:rFonts w:ascii="宋体" w:hAnsi="宋体" w:eastAsia="宋体"/>
          <w:color w:val="000000"/>
          <w:lang/>
        </w:rPr>
        <w:fldChar w:fldCharType="end"/>
      </w:r>
    </w:p>
    <w:p w14:paraId="316B696B">
      <w:pPr>
        <w:pStyle w:val="10"/>
        <w:tabs>
          <w:tab w:val="right" w:leader="dot" w:pos="8296"/>
        </w:tabs>
        <w:spacing w:line="320" w:lineRule="exact"/>
        <w:ind w:left="480" w:leftChars="0" w:hanging="480" w:hangingChars="200"/>
        <w:rPr>
          <w:rFonts w:ascii="宋体" w:hAnsi="宋体" w:eastAsia="宋体"/>
          <w:color w:val="000000"/>
          <w:sz w:val="22"/>
          <w:szCs w:val="24"/>
          <w:lang/>
        </w:rPr>
      </w:pPr>
      <w:r>
        <w:rPr>
          <w:rFonts w:ascii="宋体" w:hAnsi="宋体" w:eastAsia="宋体"/>
          <w:color w:val="000000"/>
          <w:lang/>
        </w:rPr>
        <w:fldChar w:fldCharType="begin"/>
      </w:r>
      <w:r>
        <w:rPr>
          <w:rFonts w:ascii="宋体" w:hAnsi="宋体" w:eastAsia="宋体"/>
          <w:color w:val="000000"/>
          <w:lang/>
        </w:rPr>
        <w:instrText xml:space="preserve"> HYPERLINK \l "_Toc202366339" </w:instrText>
      </w:r>
      <w:r>
        <w:rPr>
          <w:rFonts w:ascii="宋体" w:hAnsi="宋体" w:eastAsia="宋体"/>
          <w:color w:val="000000"/>
          <w:lang/>
        </w:rPr>
        <w:fldChar w:fldCharType="separate"/>
      </w:r>
      <w:r>
        <w:rPr>
          <w:rStyle w:val="21"/>
          <w:rFonts w:ascii="宋体" w:hAnsi="宋体" w:eastAsia="宋体"/>
          <w:color w:val="000000"/>
          <w:lang/>
        </w:rPr>
        <w:t>【</w:t>
      </w:r>
      <w:r>
        <w:rPr>
          <w:rStyle w:val="21"/>
          <w:rFonts w:hint="eastAsia" w:ascii="宋体" w:hAnsi="宋体" w:eastAsia="宋体"/>
          <w:color w:val="000000"/>
          <w:lang/>
        </w:rPr>
        <w:t>7</w:t>
      </w:r>
      <w:r>
        <w:rPr>
          <w:rStyle w:val="21"/>
          <w:rFonts w:ascii="宋体" w:hAnsi="宋体" w:eastAsia="宋体"/>
          <w:color w:val="000000"/>
          <w:lang/>
        </w:rPr>
        <w:t>】凭法院裁判文书申请撤销登记（备案）提交材料规范</w:t>
      </w:r>
      <w:r>
        <w:rPr>
          <w:rFonts w:ascii="宋体" w:hAnsi="宋体" w:eastAsia="宋体"/>
          <w:color w:val="000000"/>
          <w:lang/>
        </w:rPr>
        <w:tab/>
      </w:r>
      <w:r>
        <w:rPr>
          <w:rFonts w:ascii="宋体" w:hAnsi="宋体" w:eastAsia="宋体"/>
          <w:color w:val="000000"/>
          <w:lang/>
        </w:rPr>
        <w:fldChar w:fldCharType="begin"/>
      </w:r>
      <w:r>
        <w:rPr>
          <w:rFonts w:ascii="宋体" w:hAnsi="宋体" w:eastAsia="宋体"/>
          <w:color w:val="000000"/>
          <w:lang/>
        </w:rPr>
        <w:instrText xml:space="preserve"> PAGEREF _Toc202366339 \h </w:instrText>
      </w:r>
      <w:r>
        <w:rPr>
          <w:rFonts w:ascii="宋体" w:hAnsi="宋体" w:eastAsia="宋体"/>
          <w:color w:val="000000"/>
          <w:lang/>
        </w:rPr>
        <w:fldChar w:fldCharType="separate"/>
      </w:r>
      <w:r>
        <w:rPr>
          <w:rFonts w:ascii="宋体" w:hAnsi="宋体" w:eastAsia="宋体"/>
          <w:color w:val="000000"/>
          <w:lang/>
        </w:rPr>
        <w:t>18</w:t>
      </w:r>
      <w:r>
        <w:rPr>
          <w:rFonts w:ascii="宋体" w:hAnsi="宋体" w:eastAsia="宋体"/>
          <w:color w:val="000000"/>
          <w:lang/>
        </w:rPr>
        <w:fldChar w:fldCharType="end"/>
      </w:r>
      <w:r>
        <w:rPr>
          <w:rFonts w:ascii="宋体" w:hAnsi="宋体" w:eastAsia="宋体"/>
          <w:color w:val="000000"/>
          <w:lang/>
        </w:rPr>
        <w:fldChar w:fldCharType="end"/>
      </w:r>
    </w:p>
    <w:p w14:paraId="4E137E16">
      <w:pPr>
        <w:pStyle w:val="10"/>
        <w:tabs>
          <w:tab w:val="right" w:leader="dot" w:pos="8296"/>
        </w:tabs>
        <w:spacing w:line="320" w:lineRule="exact"/>
        <w:ind w:left="480" w:leftChars="0" w:hanging="480" w:hangingChars="200"/>
        <w:rPr>
          <w:rFonts w:ascii="宋体" w:hAnsi="宋体" w:eastAsia="宋体"/>
          <w:color w:val="000000"/>
          <w:sz w:val="22"/>
          <w:szCs w:val="24"/>
          <w:lang/>
        </w:rPr>
      </w:pPr>
      <w:r>
        <w:rPr>
          <w:rFonts w:ascii="宋体" w:hAnsi="宋体" w:eastAsia="宋体"/>
          <w:color w:val="000000"/>
          <w:lang/>
        </w:rPr>
        <w:fldChar w:fldCharType="begin"/>
      </w:r>
      <w:r>
        <w:rPr>
          <w:rFonts w:ascii="宋体" w:hAnsi="宋体" w:eastAsia="宋体"/>
          <w:color w:val="000000"/>
          <w:lang/>
        </w:rPr>
        <w:instrText xml:space="preserve"> HYPERLINK \l "_Toc202366340" </w:instrText>
      </w:r>
      <w:r>
        <w:rPr>
          <w:rFonts w:ascii="宋体" w:hAnsi="宋体" w:eastAsia="宋体"/>
          <w:color w:val="000000"/>
          <w:lang/>
        </w:rPr>
        <w:fldChar w:fldCharType="separate"/>
      </w:r>
      <w:r>
        <w:rPr>
          <w:rStyle w:val="21"/>
          <w:rFonts w:ascii="宋体" w:hAnsi="宋体" w:eastAsia="宋体"/>
          <w:color w:val="000000"/>
          <w:lang/>
        </w:rPr>
        <w:t>【</w:t>
      </w:r>
      <w:r>
        <w:rPr>
          <w:rStyle w:val="21"/>
          <w:rFonts w:hint="eastAsia" w:ascii="宋体" w:hAnsi="宋体" w:eastAsia="宋体"/>
          <w:color w:val="000000"/>
          <w:lang/>
        </w:rPr>
        <w:t>8</w:t>
      </w:r>
      <w:r>
        <w:rPr>
          <w:rStyle w:val="21"/>
          <w:rFonts w:ascii="宋体" w:hAnsi="宋体" w:eastAsia="宋体"/>
          <w:color w:val="000000"/>
          <w:lang/>
        </w:rPr>
        <w:t>】分公司设立登记提交材料规范</w:t>
      </w:r>
      <w:r>
        <w:rPr>
          <w:rFonts w:ascii="宋体" w:hAnsi="宋体" w:eastAsia="宋体"/>
          <w:color w:val="000000"/>
          <w:lang/>
        </w:rPr>
        <w:tab/>
      </w:r>
      <w:r>
        <w:rPr>
          <w:rFonts w:ascii="宋体" w:hAnsi="宋体" w:eastAsia="宋体"/>
          <w:color w:val="000000"/>
          <w:lang/>
        </w:rPr>
        <w:fldChar w:fldCharType="begin"/>
      </w:r>
      <w:r>
        <w:rPr>
          <w:rFonts w:ascii="宋体" w:hAnsi="宋体" w:eastAsia="宋体"/>
          <w:color w:val="000000"/>
          <w:lang/>
        </w:rPr>
        <w:instrText xml:space="preserve"> PAGEREF _Toc202366340 \h </w:instrText>
      </w:r>
      <w:r>
        <w:rPr>
          <w:rFonts w:ascii="宋体" w:hAnsi="宋体" w:eastAsia="宋体"/>
          <w:color w:val="000000"/>
          <w:lang/>
        </w:rPr>
        <w:fldChar w:fldCharType="separate"/>
      </w:r>
      <w:r>
        <w:rPr>
          <w:rFonts w:ascii="宋体" w:hAnsi="宋体" w:eastAsia="宋体"/>
          <w:color w:val="000000"/>
          <w:lang/>
        </w:rPr>
        <w:t>19</w:t>
      </w:r>
      <w:r>
        <w:rPr>
          <w:rFonts w:ascii="宋体" w:hAnsi="宋体" w:eastAsia="宋体"/>
          <w:color w:val="000000"/>
          <w:lang/>
        </w:rPr>
        <w:fldChar w:fldCharType="end"/>
      </w:r>
      <w:r>
        <w:rPr>
          <w:rFonts w:ascii="宋体" w:hAnsi="宋体" w:eastAsia="宋体"/>
          <w:color w:val="000000"/>
          <w:lang/>
        </w:rPr>
        <w:fldChar w:fldCharType="end"/>
      </w:r>
    </w:p>
    <w:p w14:paraId="0BCD0820">
      <w:pPr>
        <w:pStyle w:val="10"/>
        <w:tabs>
          <w:tab w:val="right" w:leader="dot" w:pos="8296"/>
        </w:tabs>
        <w:spacing w:line="320" w:lineRule="exact"/>
        <w:ind w:left="480" w:leftChars="0" w:hanging="480" w:hangingChars="200"/>
        <w:rPr>
          <w:rFonts w:ascii="宋体" w:hAnsi="宋体" w:eastAsia="宋体"/>
          <w:color w:val="000000"/>
          <w:sz w:val="22"/>
          <w:szCs w:val="24"/>
          <w:lang/>
        </w:rPr>
      </w:pPr>
      <w:r>
        <w:rPr>
          <w:rFonts w:ascii="宋体" w:hAnsi="宋体" w:eastAsia="宋体"/>
          <w:color w:val="000000"/>
          <w:lang/>
        </w:rPr>
        <w:fldChar w:fldCharType="begin"/>
      </w:r>
      <w:r>
        <w:rPr>
          <w:rFonts w:ascii="宋体" w:hAnsi="宋体" w:eastAsia="宋体"/>
          <w:color w:val="000000"/>
          <w:lang/>
        </w:rPr>
        <w:instrText xml:space="preserve"> HYPERLINK \l "_Toc202366341" </w:instrText>
      </w:r>
      <w:r>
        <w:rPr>
          <w:rFonts w:ascii="宋体" w:hAnsi="宋体" w:eastAsia="宋体"/>
          <w:color w:val="000000"/>
          <w:lang/>
        </w:rPr>
        <w:fldChar w:fldCharType="separate"/>
      </w:r>
      <w:r>
        <w:rPr>
          <w:rStyle w:val="21"/>
          <w:rFonts w:ascii="宋体" w:hAnsi="宋体" w:eastAsia="宋体"/>
          <w:color w:val="000000"/>
          <w:lang/>
        </w:rPr>
        <w:t>【</w:t>
      </w:r>
      <w:r>
        <w:rPr>
          <w:rStyle w:val="21"/>
          <w:rFonts w:hint="eastAsia" w:ascii="宋体" w:hAnsi="宋体" w:eastAsia="宋体"/>
          <w:color w:val="000000"/>
          <w:lang/>
        </w:rPr>
        <w:t>9</w:t>
      </w:r>
      <w:r>
        <w:rPr>
          <w:rStyle w:val="21"/>
          <w:rFonts w:ascii="宋体" w:hAnsi="宋体" w:eastAsia="宋体"/>
          <w:color w:val="000000"/>
          <w:lang/>
        </w:rPr>
        <w:t>】分公司变更登记（备案）提交材料规范</w:t>
      </w:r>
      <w:r>
        <w:rPr>
          <w:rFonts w:ascii="宋体" w:hAnsi="宋体" w:eastAsia="宋体"/>
          <w:color w:val="000000"/>
          <w:lang/>
        </w:rPr>
        <w:tab/>
      </w:r>
      <w:r>
        <w:rPr>
          <w:rFonts w:ascii="宋体" w:hAnsi="宋体" w:eastAsia="宋体"/>
          <w:color w:val="000000"/>
          <w:lang/>
        </w:rPr>
        <w:fldChar w:fldCharType="begin"/>
      </w:r>
      <w:r>
        <w:rPr>
          <w:rFonts w:ascii="宋体" w:hAnsi="宋体" w:eastAsia="宋体"/>
          <w:color w:val="000000"/>
          <w:lang/>
        </w:rPr>
        <w:instrText xml:space="preserve"> PAGEREF _Toc202366341 \h </w:instrText>
      </w:r>
      <w:r>
        <w:rPr>
          <w:rFonts w:ascii="宋体" w:hAnsi="宋体" w:eastAsia="宋体"/>
          <w:color w:val="000000"/>
          <w:lang/>
        </w:rPr>
        <w:fldChar w:fldCharType="separate"/>
      </w:r>
      <w:r>
        <w:rPr>
          <w:rFonts w:ascii="宋体" w:hAnsi="宋体" w:eastAsia="宋体"/>
          <w:color w:val="000000"/>
          <w:lang/>
        </w:rPr>
        <w:t>20</w:t>
      </w:r>
      <w:r>
        <w:rPr>
          <w:rFonts w:ascii="宋体" w:hAnsi="宋体" w:eastAsia="宋体"/>
          <w:color w:val="000000"/>
          <w:lang/>
        </w:rPr>
        <w:fldChar w:fldCharType="end"/>
      </w:r>
      <w:r>
        <w:rPr>
          <w:rFonts w:ascii="宋体" w:hAnsi="宋体" w:eastAsia="宋体"/>
          <w:color w:val="000000"/>
          <w:lang/>
        </w:rPr>
        <w:fldChar w:fldCharType="end"/>
      </w:r>
    </w:p>
    <w:p w14:paraId="09C64826">
      <w:pPr>
        <w:pStyle w:val="10"/>
        <w:tabs>
          <w:tab w:val="right" w:leader="dot" w:pos="8296"/>
        </w:tabs>
        <w:spacing w:line="320" w:lineRule="exact"/>
        <w:ind w:left="480" w:leftChars="0" w:hanging="480" w:hangingChars="200"/>
        <w:rPr>
          <w:rFonts w:ascii="宋体" w:hAnsi="宋体" w:eastAsia="宋体"/>
          <w:color w:val="000000"/>
          <w:sz w:val="22"/>
          <w:szCs w:val="24"/>
          <w:lang/>
        </w:rPr>
      </w:pPr>
      <w:r>
        <w:rPr>
          <w:rFonts w:ascii="宋体" w:hAnsi="宋体" w:eastAsia="宋体"/>
          <w:color w:val="000000"/>
          <w:lang/>
        </w:rPr>
        <w:fldChar w:fldCharType="begin"/>
      </w:r>
      <w:r>
        <w:rPr>
          <w:rFonts w:ascii="宋体" w:hAnsi="宋体" w:eastAsia="宋体"/>
          <w:color w:val="000000"/>
          <w:lang/>
        </w:rPr>
        <w:instrText xml:space="preserve"> HYPERLINK \l "_Toc202366342" </w:instrText>
      </w:r>
      <w:r>
        <w:rPr>
          <w:rFonts w:ascii="宋体" w:hAnsi="宋体" w:eastAsia="宋体"/>
          <w:color w:val="000000"/>
          <w:lang/>
        </w:rPr>
        <w:fldChar w:fldCharType="separate"/>
      </w:r>
      <w:r>
        <w:rPr>
          <w:rStyle w:val="21"/>
          <w:rFonts w:ascii="宋体" w:hAnsi="宋体" w:eastAsia="宋体"/>
          <w:color w:val="000000"/>
          <w:lang/>
        </w:rPr>
        <w:t>【</w:t>
      </w:r>
      <w:r>
        <w:rPr>
          <w:rStyle w:val="21"/>
          <w:rFonts w:hint="eastAsia" w:ascii="宋体" w:hAnsi="宋体" w:eastAsia="宋体"/>
          <w:color w:val="000000"/>
          <w:lang/>
        </w:rPr>
        <w:t>10</w:t>
      </w:r>
      <w:r>
        <w:rPr>
          <w:rStyle w:val="21"/>
          <w:rFonts w:ascii="宋体" w:hAnsi="宋体" w:eastAsia="宋体"/>
          <w:color w:val="000000"/>
          <w:lang/>
        </w:rPr>
        <w:t>】分公司注销登记提交材料规范</w:t>
      </w:r>
      <w:r>
        <w:rPr>
          <w:rFonts w:ascii="宋体" w:hAnsi="宋体" w:eastAsia="宋体"/>
          <w:color w:val="000000"/>
          <w:lang/>
        </w:rPr>
        <w:tab/>
      </w:r>
      <w:r>
        <w:rPr>
          <w:rFonts w:ascii="宋体" w:hAnsi="宋体" w:eastAsia="宋体"/>
          <w:color w:val="000000"/>
          <w:lang/>
        </w:rPr>
        <w:fldChar w:fldCharType="begin"/>
      </w:r>
      <w:r>
        <w:rPr>
          <w:rFonts w:ascii="宋体" w:hAnsi="宋体" w:eastAsia="宋体"/>
          <w:color w:val="000000"/>
          <w:lang/>
        </w:rPr>
        <w:instrText xml:space="preserve"> PAGEREF _Toc202366342 \h </w:instrText>
      </w:r>
      <w:r>
        <w:rPr>
          <w:rFonts w:ascii="宋体" w:hAnsi="宋体" w:eastAsia="宋体"/>
          <w:color w:val="000000"/>
          <w:lang/>
        </w:rPr>
        <w:fldChar w:fldCharType="separate"/>
      </w:r>
      <w:r>
        <w:rPr>
          <w:rFonts w:ascii="宋体" w:hAnsi="宋体" w:eastAsia="宋体"/>
          <w:color w:val="000000"/>
          <w:lang/>
        </w:rPr>
        <w:t>22</w:t>
      </w:r>
      <w:r>
        <w:rPr>
          <w:rFonts w:ascii="宋体" w:hAnsi="宋体" w:eastAsia="宋体"/>
          <w:color w:val="000000"/>
          <w:lang/>
        </w:rPr>
        <w:fldChar w:fldCharType="end"/>
      </w:r>
      <w:r>
        <w:rPr>
          <w:rFonts w:ascii="宋体" w:hAnsi="宋体" w:eastAsia="宋体"/>
          <w:color w:val="000000"/>
          <w:lang/>
        </w:rPr>
        <w:fldChar w:fldCharType="end"/>
      </w:r>
    </w:p>
    <w:p w14:paraId="231CDBE8">
      <w:pPr>
        <w:pStyle w:val="10"/>
        <w:tabs>
          <w:tab w:val="right" w:leader="dot" w:pos="8296"/>
        </w:tabs>
        <w:spacing w:line="320" w:lineRule="exact"/>
        <w:ind w:left="480" w:leftChars="0" w:hanging="480" w:hangingChars="200"/>
        <w:rPr>
          <w:rFonts w:ascii="宋体" w:hAnsi="宋体" w:eastAsia="宋体"/>
          <w:color w:val="000000"/>
          <w:sz w:val="22"/>
          <w:szCs w:val="24"/>
          <w:lang/>
        </w:rPr>
      </w:pPr>
      <w:r>
        <w:rPr>
          <w:rFonts w:ascii="宋体" w:hAnsi="宋体" w:eastAsia="宋体"/>
          <w:color w:val="000000"/>
          <w:lang/>
        </w:rPr>
        <w:fldChar w:fldCharType="begin"/>
      </w:r>
      <w:r>
        <w:rPr>
          <w:rFonts w:ascii="宋体" w:hAnsi="宋体" w:eastAsia="宋体"/>
          <w:color w:val="000000"/>
          <w:lang/>
        </w:rPr>
        <w:instrText xml:space="preserve"> HYPERLINK \l "_Toc202366343" </w:instrText>
      </w:r>
      <w:r>
        <w:rPr>
          <w:rFonts w:ascii="宋体" w:hAnsi="宋体" w:eastAsia="宋体"/>
          <w:color w:val="000000"/>
          <w:lang/>
        </w:rPr>
        <w:fldChar w:fldCharType="separate"/>
      </w:r>
      <w:r>
        <w:rPr>
          <w:rStyle w:val="21"/>
          <w:rFonts w:ascii="宋体" w:hAnsi="宋体" w:eastAsia="宋体"/>
          <w:color w:val="000000"/>
          <w:lang/>
        </w:rPr>
        <w:t>【1</w:t>
      </w:r>
      <w:r>
        <w:rPr>
          <w:rStyle w:val="21"/>
          <w:rFonts w:hint="eastAsia" w:ascii="宋体" w:hAnsi="宋体" w:eastAsia="宋体"/>
          <w:color w:val="000000"/>
          <w:lang/>
        </w:rPr>
        <w:t>1</w:t>
      </w:r>
      <w:r>
        <w:rPr>
          <w:rStyle w:val="21"/>
          <w:rFonts w:ascii="宋体" w:hAnsi="宋体" w:eastAsia="宋体"/>
          <w:color w:val="000000"/>
          <w:lang/>
        </w:rPr>
        <w:t>】因公司合并（分立）申请设立、变更或注销登记提交材料规范</w:t>
      </w:r>
      <w:r>
        <w:rPr>
          <w:rFonts w:ascii="宋体" w:hAnsi="宋体" w:eastAsia="宋体"/>
          <w:color w:val="000000"/>
          <w:lang/>
        </w:rPr>
        <w:tab/>
      </w:r>
      <w:r>
        <w:rPr>
          <w:rFonts w:ascii="宋体" w:hAnsi="宋体" w:eastAsia="宋体"/>
          <w:color w:val="000000"/>
          <w:lang/>
        </w:rPr>
        <w:fldChar w:fldCharType="begin"/>
      </w:r>
      <w:r>
        <w:rPr>
          <w:rFonts w:ascii="宋体" w:hAnsi="宋体" w:eastAsia="宋体"/>
          <w:color w:val="000000"/>
          <w:lang/>
        </w:rPr>
        <w:instrText xml:space="preserve"> PAGEREF _Toc202366343 \h </w:instrText>
      </w:r>
      <w:r>
        <w:rPr>
          <w:rFonts w:ascii="宋体" w:hAnsi="宋体" w:eastAsia="宋体"/>
          <w:color w:val="000000"/>
          <w:lang/>
        </w:rPr>
        <w:fldChar w:fldCharType="separate"/>
      </w:r>
      <w:r>
        <w:rPr>
          <w:rFonts w:ascii="宋体" w:hAnsi="宋体" w:eastAsia="宋体"/>
          <w:color w:val="000000"/>
          <w:lang/>
        </w:rPr>
        <w:t>23</w:t>
      </w:r>
      <w:r>
        <w:rPr>
          <w:rFonts w:ascii="宋体" w:hAnsi="宋体" w:eastAsia="宋体"/>
          <w:color w:val="000000"/>
          <w:lang/>
        </w:rPr>
        <w:fldChar w:fldCharType="end"/>
      </w:r>
      <w:r>
        <w:rPr>
          <w:rFonts w:ascii="宋体" w:hAnsi="宋体" w:eastAsia="宋体"/>
          <w:color w:val="000000"/>
          <w:lang/>
        </w:rPr>
        <w:fldChar w:fldCharType="end"/>
      </w:r>
    </w:p>
    <w:p w14:paraId="669397D3">
      <w:pPr>
        <w:pStyle w:val="10"/>
        <w:tabs>
          <w:tab w:val="right" w:leader="dot" w:pos="8296"/>
        </w:tabs>
        <w:spacing w:line="320" w:lineRule="exact"/>
        <w:ind w:left="480" w:leftChars="0" w:hanging="480" w:hangingChars="200"/>
        <w:rPr>
          <w:rFonts w:ascii="宋体" w:hAnsi="宋体" w:eastAsia="宋体"/>
          <w:color w:val="000000"/>
          <w:sz w:val="22"/>
          <w:szCs w:val="24"/>
          <w:lang/>
        </w:rPr>
      </w:pPr>
      <w:r>
        <w:rPr>
          <w:rFonts w:ascii="宋体" w:hAnsi="宋体" w:eastAsia="宋体"/>
          <w:color w:val="000000"/>
          <w:lang/>
        </w:rPr>
        <w:fldChar w:fldCharType="begin"/>
      </w:r>
      <w:r>
        <w:rPr>
          <w:rFonts w:ascii="宋体" w:hAnsi="宋体" w:eastAsia="宋体"/>
          <w:color w:val="000000"/>
          <w:lang/>
        </w:rPr>
        <w:instrText xml:space="preserve"> HYPERLINK \l "_Toc202366344" </w:instrText>
      </w:r>
      <w:r>
        <w:rPr>
          <w:rFonts w:ascii="宋体" w:hAnsi="宋体" w:eastAsia="宋体"/>
          <w:color w:val="000000"/>
          <w:lang/>
        </w:rPr>
        <w:fldChar w:fldCharType="separate"/>
      </w:r>
      <w:r>
        <w:rPr>
          <w:rStyle w:val="21"/>
          <w:rFonts w:ascii="宋体" w:hAnsi="宋体" w:eastAsia="宋体"/>
          <w:color w:val="000000"/>
          <w:lang/>
        </w:rPr>
        <w:t>【1</w:t>
      </w:r>
      <w:r>
        <w:rPr>
          <w:rStyle w:val="21"/>
          <w:rFonts w:hint="eastAsia" w:ascii="宋体" w:hAnsi="宋体" w:eastAsia="宋体"/>
          <w:color w:val="000000"/>
          <w:lang/>
        </w:rPr>
        <w:t>2</w:t>
      </w:r>
      <w:r>
        <w:rPr>
          <w:rStyle w:val="21"/>
          <w:rFonts w:ascii="宋体" w:hAnsi="宋体" w:eastAsia="宋体"/>
          <w:color w:val="000000"/>
          <w:lang/>
        </w:rPr>
        <w:t>】因公司的股东发生合并（分立），公司申请变更登记提交材料规范</w:t>
      </w:r>
      <w:r>
        <w:rPr>
          <w:rFonts w:ascii="宋体" w:hAnsi="宋体" w:eastAsia="宋体"/>
          <w:color w:val="000000"/>
          <w:lang/>
        </w:rPr>
        <w:tab/>
      </w:r>
      <w:r>
        <w:rPr>
          <w:rFonts w:ascii="宋体" w:hAnsi="宋体" w:eastAsia="宋体"/>
          <w:color w:val="000000"/>
          <w:lang/>
        </w:rPr>
        <w:fldChar w:fldCharType="begin"/>
      </w:r>
      <w:r>
        <w:rPr>
          <w:rFonts w:ascii="宋体" w:hAnsi="宋体" w:eastAsia="宋体"/>
          <w:color w:val="000000"/>
          <w:lang/>
        </w:rPr>
        <w:instrText xml:space="preserve"> PAGEREF _Toc202366344 \h </w:instrText>
      </w:r>
      <w:r>
        <w:rPr>
          <w:rFonts w:ascii="宋体" w:hAnsi="宋体" w:eastAsia="宋体"/>
          <w:color w:val="000000"/>
          <w:lang/>
        </w:rPr>
        <w:fldChar w:fldCharType="separate"/>
      </w:r>
      <w:r>
        <w:rPr>
          <w:rFonts w:ascii="宋体" w:hAnsi="宋体" w:eastAsia="宋体"/>
          <w:color w:val="000000"/>
          <w:lang/>
        </w:rPr>
        <w:t>25</w:t>
      </w:r>
      <w:r>
        <w:rPr>
          <w:rFonts w:ascii="宋体" w:hAnsi="宋体" w:eastAsia="宋体"/>
          <w:color w:val="000000"/>
          <w:lang/>
        </w:rPr>
        <w:fldChar w:fldCharType="end"/>
      </w:r>
      <w:r>
        <w:rPr>
          <w:rFonts w:ascii="宋体" w:hAnsi="宋体" w:eastAsia="宋体"/>
          <w:color w:val="000000"/>
          <w:lang/>
        </w:rPr>
        <w:fldChar w:fldCharType="end"/>
      </w:r>
    </w:p>
    <w:p w14:paraId="6A35500A">
      <w:pPr>
        <w:pStyle w:val="16"/>
        <w:tabs>
          <w:tab w:val="right" w:leader="dot" w:pos="8296"/>
        </w:tabs>
        <w:spacing w:line="320" w:lineRule="exact"/>
        <w:ind w:left="480" w:leftChars="0" w:hanging="480" w:hangingChars="200"/>
        <w:rPr>
          <w:rFonts w:hint="eastAsia" w:ascii="楷体_GB2312" w:eastAsia="楷体_GB2312"/>
          <w:color w:val="000000"/>
          <w:sz w:val="22"/>
          <w:szCs w:val="24"/>
          <w:lang/>
        </w:rPr>
      </w:pPr>
      <w:r>
        <w:rPr>
          <w:rFonts w:hint="eastAsia" w:ascii="楷体_GB2312" w:eastAsia="楷体_GB2312"/>
          <w:color w:val="000000"/>
          <w:lang/>
        </w:rPr>
        <w:fldChar w:fldCharType="begin"/>
      </w:r>
      <w:r>
        <w:rPr>
          <w:rFonts w:hint="eastAsia" w:ascii="楷体_GB2312" w:eastAsia="楷体_GB2312"/>
          <w:color w:val="000000"/>
          <w:lang/>
        </w:rPr>
        <w:instrText xml:space="preserve"> HYPERLINK \l "_Toc202366345" </w:instrText>
      </w:r>
      <w:r>
        <w:rPr>
          <w:rFonts w:hint="eastAsia" w:ascii="楷体_GB2312" w:eastAsia="楷体_GB2312"/>
          <w:color w:val="000000"/>
          <w:lang/>
        </w:rPr>
        <w:fldChar w:fldCharType="separate"/>
      </w:r>
      <w:r>
        <w:rPr>
          <w:rStyle w:val="21"/>
          <w:rFonts w:hint="eastAsia" w:ascii="楷体_GB2312" w:eastAsia="楷体_GB2312"/>
          <w:b/>
          <w:bCs/>
          <w:color w:val="000000"/>
          <w:lang/>
        </w:rPr>
        <w:t>二、非公司企业法人登记（备案）提交材料规范</w:t>
      </w:r>
      <w:r>
        <w:rPr>
          <w:rFonts w:hint="eastAsia" w:ascii="宋体" w:hAnsi="宋体" w:eastAsia="宋体"/>
          <w:color w:val="000000"/>
          <w:lang/>
        </w:rPr>
        <w:tab/>
      </w:r>
      <w:r>
        <w:rPr>
          <w:rFonts w:hint="eastAsia" w:ascii="宋体" w:hAnsi="宋体" w:eastAsia="宋体"/>
          <w:color w:val="000000"/>
          <w:lang/>
        </w:rPr>
        <w:fldChar w:fldCharType="begin"/>
      </w:r>
      <w:r>
        <w:rPr>
          <w:rFonts w:hint="eastAsia" w:ascii="宋体" w:hAnsi="宋体" w:eastAsia="宋体"/>
          <w:color w:val="000000"/>
          <w:lang/>
        </w:rPr>
        <w:instrText xml:space="preserve"> PAGEREF _Toc202366345 \h </w:instrText>
      </w:r>
      <w:r>
        <w:rPr>
          <w:rFonts w:hint="eastAsia" w:ascii="宋体" w:hAnsi="宋体" w:eastAsia="宋体"/>
          <w:color w:val="000000"/>
          <w:lang/>
        </w:rPr>
        <w:fldChar w:fldCharType="separate"/>
      </w:r>
      <w:r>
        <w:rPr>
          <w:rFonts w:hint="eastAsia" w:ascii="宋体" w:hAnsi="宋体" w:eastAsia="宋体"/>
          <w:color w:val="000000"/>
          <w:lang/>
        </w:rPr>
        <w:t>26</w:t>
      </w:r>
      <w:r>
        <w:rPr>
          <w:rFonts w:hint="eastAsia" w:ascii="宋体" w:hAnsi="宋体" w:eastAsia="宋体"/>
          <w:color w:val="000000"/>
          <w:lang/>
        </w:rPr>
        <w:fldChar w:fldCharType="end"/>
      </w:r>
      <w:r>
        <w:rPr>
          <w:rFonts w:hint="eastAsia" w:ascii="楷体_GB2312" w:eastAsia="楷体_GB2312"/>
          <w:color w:val="000000"/>
          <w:lang/>
        </w:rPr>
        <w:fldChar w:fldCharType="end"/>
      </w:r>
    </w:p>
    <w:p w14:paraId="49216280">
      <w:pPr>
        <w:pStyle w:val="10"/>
        <w:tabs>
          <w:tab w:val="right" w:leader="dot" w:pos="8296"/>
        </w:tabs>
        <w:spacing w:line="320" w:lineRule="exact"/>
        <w:ind w:left="480" w:leftChars="0" w:hanging="480" w:hangingChars="200"/>
        <w:rPr>
          <w:rFonts w:ascii="宋体" w:hAnsi="宋体" w:eastAsia="宋体"/>
          <w:color w:val="000000"/>
          <w:sz w:val="22"/>
          <w:szCs w:val="24"/>
          <w:lang/>
        </w:rPr>
      </w:pPr>
      <w:r>
        <w:rPr>
          <w:rFonts w:ascii="宋体" w:hAnsi="宋体" w:eastAsia="宋体"/>
          <w:color w:val="000000"/>
          <w:lang/>
        </w:rPr>
        <w:fldChar w:fldCharType="begin"/>
      </w:r>
      <w:r>
        <w:rPr>
          <w:rFonts w:ascii="宋体" w:hAnsi="宋体" w:eastAsia="宋体"/>
          <w:color w:val="000000"/>
          <w:lang/>
        </w:rPr>
        <w:instrText xml:space="preserve"> HYPERLINK \l "_Toc202366346" </w:instrText>
      </w:r>
      <w:r>
        <w:rPr>
          <w:rFonts w:ascii="宋体" w:hAnsi="宋体" w:eastAsia="宋体"/>
          <w:color w:val="000000"/>
          <w:lang/>
        </w:rPr>
        <w:fldChar w:fldCharType="separate"/>
      </w:r>
      <w:r>
        <w:rPr>
          <w:rStyle w:val="21"/>
          <w:rFonts w:ascii="宋体" w:hAnsi="宋体" w:eastAsia="宋体"/>
          <w:color w:val="000000"/>
          <w:lang/>
        </w:rPr>
        <w:t>【1】非公司企业法人设立登记提交材料规范</w:t>
      </w:r>
      <w:r>
        <w:rPr>
          <w:rFonts w:ascii="宋体" w:hAnsi="宋体" w:eastAsia="宋体"/>
          <w:color w:val="000000"/>
          <w:lang/>
        </w:rPr>
        <w:tab/>
      </w:r>
      <w:r>
        <w:rPr>
          <w:rFonts w:ascii="宋体" w:hAnsi="宋体" w:eastAsia="宋体"/>
          <w:color w:val="000000"/>
          <w:lang/>
        </w:rPr>
        <w:fldChar w:fldCharType="begin"/>
      </w:r>
      <w:r>
        <w:rPr>
          <w:rFonts w:ascii="宋体" w:hAnsi="宋体" w:eastAsia="宋体"/>
          <w:color w:val="000000"/>
          <w:lang/>
        </w:rPr>
        <w:instrText xml:space="preserve"> PAGEREF _Toc202366346 \h </w:instrText>
      </w:r>
      <w:r>
        <w:rPr>
          <w:rFonts w:ascii="宋体" w:hAnsi="宋体" w:eastAsia="宋体"/>
          <w:color w:val="000000"/>
          <w:lang/>
        </w:rPr>
        <w:fldChar w:fldCharType="separate"/>
      </w:r>
      <w:r>
        <w:rPr>
          <w:rFonts w:ascii="宋体" w:hAnsi="宋体" w:eastAsia="宋体"/>
          <w:color w:val="000000"/>
          <w:lang/>
        </w:rPr>
        <w:t>26</w:t>
      </w:r>
      <w:r>
        <w:rPr>
          <w:rFonts w:ascii="宋体" w:hAnsi="宋体" w:eastAsia="宋体"/>
          <w:color w:val="000000"/>
          <w:lang/>
        </w:rPr>
        <w:fldChar w:fldCharType="end"/>
      </w:r>
      <w:r>
        <w:rPr>
          <w:rFonts w:ascii="宋体" w:hAnsi="宋体" w:eastAsia="宋体"/>
          <w:color w:val="000000"/>
          <w:lang/>
        </w:rPr>
        <w:fldChar w:fldCharType="end"/>
      </w:r>
    </w:p>
    <w:p w14:paraId="25C69720">
      <w:pPr>
        <w:pStyle w:val="10"/>
        <w:tabs>
          <w:tab w:val="right" w:leader="dot" w:pos="8296"/>
        </w:tabs>
        <w:spacing w:line="320" w:lineRule="exact"/>
        <w:ind w:left="480" w:leftChars="0" w:hanging="480" w:hangingChars="200"/>
        <w:rPr>
          <w:rFonts w:ascii="宋体" w:hAnsi="宋体" w:eastAsia="宋体"/>
          <w:color w:val="000000"/>
          <w:sz w:val="22"/>
          <w:szCs w:val="24"/>
          <w:lang/>
        </w:rPr>
      </w:pPr>
      <w:r>
        <w:rPr>
          <w:rFonts w:ascii="宋体" w:hAnsi="宋体" w:eastAsia="宋体"/>
          <w:color w:val="000000"/>
          <w:lang/>
        </w:rPr>
        <w:fldChar w:fldCharType="begin"/>
      </w:r>
      <w:r>
        <w:rPr>
          <w:rFonts w:ascii="宋体" w:hAnsi="宋体" w:eastAsia="宋体"/>
          <w:color w:val="000000"/>
          <w:lang/>
        </w:rPr>
        <w:instrText xml:space="preserve"> HYPERLINK \l "_Toc202366347" </w:instrText>
      </w:r>
      <w:r>
        <w:rPr>
          <w:rFonts w:ascii="宋体" w:hAnsi="宋体" w:eastAsia="宋体"/>
          <w:color w:val="000000"/>
          <w:lang/>
        </w:rPr>
        <w:fldChar w:fldCharType="separate"/>
      </w:r>
      <w:r>
        <w:rPr>
          <w:rStyle w:val="21"/>
          <w:rFonts w:ascii="宋体" w:hAnsi="宋体" w:eastAsia="宋体"/>
          <w:color w:val="000000"/>
          <w:lang/>
        </w:rPr>
        <w:t>【2】非公司企业法人变更登记提交材料规范</w:t>
      </w:r>
      <w:r>
        <w:rPr>
          <w:rFonts w:ascii="宋体" w:hAnsi="宋体" w:eastAsia="宋体"/>
          <w:color w:val="000000"/>
          <w:lang/>
        </w:rPr>
        <w:tab/>
      </w:r>
      <w:r>
        <w:rPr>
          <w:rFonts w:ascii="宋体" w:hAnsi="宋体" w:eastAsia="宋体"/>
          <w:color w:val="000000"/>
          <w:lang/>
        </w:rPr>
        <w:fldChar w:fldCharType="begin"/>
      </w:r>
      <w:r>
        <w:rPr>
          <w:rFonts w:ascii="宋体" w:hAnsi="宋体" w:eastAsia="宋体"/>
          <w:color w:val="000000"/>
          <w:lang/>
        </w:rPr>
        <w:instrText xml:space="preserve"> PAGEREF _Toc202366347 \h </w:instrText>
      </w:r>
      <w:r>
        <w:rPr>
          <w:rFonts w:ascii="宋体" w:hAnsi="宋体" w:eastAsia="宋体"/>
          <w:color w:val="000000"/>
          <w:lang/>
        </w:rPr>
        <w:fldChar w:fldCharType="separate"/>
      </w:r>
      <w:r>
        <w:rPr>
          <w:rFonts w:ascii="宋体" w:hAnsi="宋体" w:eastAsia="宋体"/>
          <w:color w:val="000000"/>
          <w:lang/>
        </w:rPr>
        <w:t>27</w:t>
      </w:r>
      <w:r>
        <w:rPr>
          <w:rFonts w:ascii="宋体" w:hAnsi="宋体" w:eastAsia="宋体"/>
          <w:color w:val="000000"/>
          <w:lang/>
        </w:rPr>
        <w:fldChar w:fldCharType="end"/>
      </w:r>
      <w:r>
        <w:rPr>
          <w:rFonts w:ascii="宋体" w:hAnsi="宋体" w:eastAsia="宋体"/>
          <w:color w:val="000000"/>
          <w:lang/>
        </w:rPr>
        <w:fldChar w:fldCharType="end"/>
      </w:r>
    </w:p>
    <w:p w14:paraId="14572FE8">
      <w:pPr>
        <w:pStyle w:val="10"/>
        <w:tabs>
          <w:tab w:val="right" w:leader="dot" w:pos="8296"/>
        </w:tabs>
        <w:spacing w:line="320" w:lineRule="exact"/>
        <w:ind w:left="480" w:leftChars="0" w:hanging="480" w:hangingChars="200"/>
        <w:rPr>
          <w:rFonts w:ascii="宋体" w:hAnsi="宋体" w:eastAsia="宋体"/>
          <w:color w:val="000000"/>
          <w:sz w:val="22"/>
          <w:szCs w:val="24"/>
          <w:lang/>
        </w:rPr>
      </w:pPr>
      <w:r>
        <w:rPr>
          <w:rFonts w:ascii="宋体" w:hAnsi="宋体" w:eastAsia="宋体"/>
          <w:color w:val="000000"/>
          <w:lang/>
        </w:rPr>
        <w:fldChar w:fldCharType="begin"/>
      </w:r>
      <w:r>
        <w:rPr>
          <w:rFonts w:ascii="宋体" w:hAnsi="宋体" w:eastAsia="宋体"/>
          <w:color w:val="000000"/>
          <w:lang/>
        </w:rPr>
        <w:instrText xml:space="preserve"> HYPERLINK \l "_Toc202366348" </w:instrText>
      </w:r>
      <w:r>
        <w:rPr>
          <w:rFonts w:ascii="宋体" w:hAnsi="宋体" w:eastAsia="宋体"/>
          <w:color w:val="000000"/>
          <w:lang/>
        </w:rPr>
        <w:fldChar w:fldCharType="separate"/>
      </w:r>
      <w:r>
        <w:rPr>
          <w:rStyle w:val="21"/>
          <w:rFonts w:ascii="宋体" w:hAnsi="宋体" w:eastAsia="宋体"/>
          <w:color w:val="000000"/>
          <w:lang/>
        </w:rPr>
        <w:t>【3】非公司企业法人备案提交材料规范</w:t>
      </w:r>
      <w:r>
        <w:rPr>
          <w:rFonts w:ascii="宋体" w:hAnsi="宋体" w:eastAsia="宋体"/>
          <w:color w:val="000000"/>
          <w:lang/>
        </w:rPr>
        <w:tab/>
      </w:r>
      <w:r>
        <w:rPr>
          <w:rFonts w:ascii="宋体" w:hAnsi="宋体" w:eastAsia="宋体"/>
          <w:color w:val="000000"/>
          <w:lang/>
        </w:rPr>
        <w:fldChar w:fldCharType="begin"/>
      </w:r>
      <w:r>
        <w:rPr>
          <w:rFonts w:ascii="宋体" w:hAnsi="宋体" w:eastAsia="宋体"/>
          <w:color w:val="000000"/>
          <w:lang/>
        </w:rPr>
        <w:instrText xml:space="preserve"> PAGEREF _Toc202366348 \h </w:instrText>
      </w:r>
      <w:r>
        <w:rPr>
          <w:rFonts w:ascii="宋体" w:hAnsi="宋体" w:eastAsia="宋体"/>
          <w:color w:val="000000"/>
          <w:lang/>
        </w:rPr>
        <w:fldChar w:fldCharType="separate"/>
      </w:r>
      <w:r>
        <w:rPr>
          <w:rFonts w:ascii="宋体" w:hAnsi="宋体" w:eastAsia="宋体"/>
          <w:color w:val="000000"/>
          <w:lang/>
        </w:rPr>
        <w:t>29</w:t>
      </w:r>
      <w:r>
        <w:rPr>
          <w:rFonts w:ascii="宋体" w:hAnsi="宋体" w:eastAsia="宋体"/>
          <w:color w:val="000000"/>
          <w:lang/>
        </w:rPr>
        <w:fldChar w:fldCharType="end"/>
      </w:r>
      <w:r>
        <w:rPr>
          <w:rFonts w:ascii="宋体" w:hAnsi="宋体" w:eastAsia="宋体"/>
          <w:color w:val="000000"/>
          <w:lang/>
        </w:rPr>
        <w:fldChar w:fldCharType="end"/>
      </w:r>
    </w:p>
    <w:p w14:paraId="04A05255">
      <w:pPr>
        <w:pStyle w:val="10"/>
        <w:tabs>
          <w:tab w:val="right" w:leader="dot" w:pos="8296"/>
        </w:tabs>
        <w:spacing w:line="320" w:lineRule="exact"/>
        <w:ind w:left="480" w:leftChars="0" w:hanging="480" w:hangingChars="200"/>
        <w:rPr>
          <w:rFonts w:ascii="宋体" w:hAnsi="宋体" w:eastAsia="宋体"/>
          <w:color w:val="000000"/>
          <w:sz w:val="22"/>
          <w:szCs w:val="24"/>
          <w:lang/>
        </w:rPr>
      </w:pPr>
      <w:r>
        <w:rPr>
          <w:rFonts w:ascii="宋体" w:hAnsi="宋体" w:eastAsia="宋体"/>
          <w:color w:val="000000"/>
          <w:lang/>
        </w:rPr>
        <w:fldChar w:fldCharType="begin"/>
      </w:r>
      <w:r>
        <w:rPr>
          <w:rFonts w:ascii="宋体" w:hAnsi="宋体" w:eastAsia="宋体"/>
          <w:color w:val="000000"/>
          <w:lang/>
        </w:rPr>
        <w:instrText xml:space="preserve"> HYPERLINK \l "_Toc202366349" </w:instrText>
      </w:r>
      <w:r>
        <w:rPr>
          <w:rFonts w:ascii="宋体" w:hAnsi="宋体" w:eastAsia="宋体"/>
          <w:color w:val="000000"/>
          <w:lang/>
        </w:rPr>
        <w:fldChar w:fldCharType="separate"/>
      </w:r>
      <w:r>
        <w:rPr>
          <w:rStyle w:val="21"/>
          <w:rFonts w:ascii="宋体" w:hAnsi="宋体" w:eastAsia="宋体"/>
          <w:color w:val="000000"/>
          <w:lang/>
        </w:rPr>
        <w:t>【4】非公司企业法人通过普通程序注销登记提交材料规范</w:t>
      </w:r>
      <w:r>
        <w:rPr>
          <w:rFonts w:ascii="宋体" w:hAnsi="宋体" w:eastAsia="宋体"/>
          <w:color w:val="000000"/>
          <w:lang/>
        </w:rPr>
        <w:tab/>
      </w:r>
      <w:r>
        <w:rPr>
          <w:rFonts w:ascii="宋体" w:hAnsi="宋体" w:eastAsia="宋体"/>
          <w:color w:val="000000"/>
          <w:lang/>
        </w:rPr>
        <w:fldChar w:fldCharType="begin"/>
      </w:r>
      <w:r>
        <w:rPr>
          <w:rFonts w:ascii="宋体" w:hAnsi="宋体" w:eastAsia="宋体"/>
          <w:color w:val="000000"/>
          <w:lang/>
        </w:rPr>
        <w:instrText xml:space="preserve"> PAGEREF _Toc202366349 \h </w:instrText>
      </w:r>
      <w:r>
        <w:rPr>
          <w:rFonts w:ascii="宋体" w:hAnsi="宋体" w:eastAsia="宋体"/>
          <w:color w:val="000000"/>
          <w:lang/>
        </w:rPr>
        <w:fldChar w:fldCharType="separate"/>
      </w:r>
      <w:r>
        <w:rPr>
          <w:rFonts w:ascii="宋体" w:hAnsi="宋体" w:eastAsia="宋体"/>
          <w:color w:val="000000"/>
          <w:lang/>
        </w:rPr>
        <w:t>30</w:t>
      </w:r>
      <w:r>
        <w:rPr>
          <w:rFonts w:ascii="宋体" w:hAnsi="宋体" w:eastAsia="宋体"/>
          <w:color w:val="000000"/>
          <w:lang/>
        </w:rPr>
        <w:fldChar w:fldCharType="end"/>
      </w:r>
      <w:r>
        <w:rPr>
          <w:rFonts w:ascii="宋体" w:hAnsi="宋体" w:eastAsia="宋体"/>
          <w:color w:val="000000"/>
          <w:lang/>
        </w:rPr>
        <w:fldChar w:fldCharType="end"/>
      </w:r>
    </w:p>
    <w:p w14:paraId="2C3338F6">
      <w:pPr>
        <w:pStyle w:val="10"/>
        <w:tabs>
          <w:tab w:val="right" w:leader="dot" w:pos="8296"/>
        </w:tabs>
        <w:spacing w:line="320" w:lineRule="exact"/>
        <w:ind w:left="480" w:leftChars="0" w:hanging="480" w:hangingChars="200"/>
        <w:rPr>
          <w:rFonts w:ascii="宋体" w:hAnsi="宋体" w:eastAsia="宋体"/>
          <w:color w:val="000000"/>
          <w:sz w:val="22"/>
          <w:szCs w:val="24"/>
          <w:lang/>
        </w:rPr>
      </w:pPr>
      <w:r>
        <w:rPr>
          <w:rFonts w:ascii="宋体" w:hAnsi="宋体" w:eastAsia="宋体"/>
          <w:color w:val="000000"/>
          <w:lang/>
        </w:rPr>
        <w:fldChar w:fldCharType="begin"/>
      </w:r>
      <w:r>
        <w:rPr>
          <w:rFonts w:ascii="宋体" w:hAnsi="宋体" w:eastAsia="宋体"/>
          <w:color w:val="000000"/>
          <w:lang/>
        </w:rPr>
        <w:instrText xml:space="preserve"> HYPERLINK \l "_Toc202366350" </w:instrText>
      </w:r>
      <w:r>
        <w:rPr>
          <w:rFonts w:ascii="宋体" w:hAnsi="宋体" w:eastAsia="宋体"/>
          <w:color w:val="000000"/>
          <w:lang/>
        </w:rPr>
        <w:fldChar w:fldCharType="separate"/>
      </w:r>
      <w:r>
        <w:rPr>
          <w:rStyle w:val="21"/>
          <w:rFonts w:ascii="宋体" w:hAnsi="宋体" w:eastAsia="宋体"/>
          <w:color w:val="000000"/>
          <w:lang/>
        </w:rPr>
        <w:t>【5】非公司企业法人通过简易程序注销登记提交材料规范</w:t>
      </w:r>
      <w:r>
        <w:rPr>
          <w:rFonts w:ascii="宋体" w:hAnsi="宋体" w:eastAsia="宋体"/>
          <w:color w:val="000000"/>
          <w:lang/>
        </w:rPr>
        <w:tab/>
      </w:r>
      <w:r>
        <w:rPr>
          <w:rFonts w:ascii="宋体" w:hAnsi="宋体" w:eastAsia="宋体"/>
          <w:color w:val="000000"/>
          <w:lang/>
        </w:rPr>
        <w:fldChar w:fldCharType="begin"/>
      </w:r>
      <w:r>
        <w:rPr>
          <w:rFonts w:ascii="宋体" w:hAnsi="宋体" w:eastAsia="宋体"/>
          <w:color w:val="000000"/>
          <w:lang/>
        </w:rPr>
        <w:instrText xml:space="preserve"> PAGEREF _Toc202366350 \h </w:instrText>
      </w:r>
      <w:r>
        <w:rPr>
          <w:rFonts w:ascii="宋体" w:hAnsi="宋体" w:eastAsia="宋体"/>
          <w:color w:val="000000"/>
          <w:lang/>
        </w:rPr>
        <w:fldChar w:fldCharType="separate"/>
      </w:r>
      <w:r>
        <w:rPr>
          <w:rFonts w:ascii="宋体" w:hAnsi="宋体" w:eastAsia="宋体"/>
          <w:color w:val="000000"/>
          <w:lang/>
        </w:rPr>
        <w:t>31</w:t>
      </w:r>
      <w:r>
        <w:rPr>
          <w:rFonts w:ascii="宋体" w:hAnsi="宋体" w:eastAsia="宋体"/>
          <w:color w:val="000000"/>
          <w:lang/>
        </w:rPr>
        <w:fldChar w:fldCharType="end"/>
      </w:r>
      <w:r>
        <w:rPr>
          <w:rFonts w:ascii="宋体" w:hAnsi="宋体" w:eastAsia="宋体"/>
          <w:color w:val="000000"/>
          <w:lang/>
        </w:rPr>
        <w:fldChar w:fldCharType="end"/>
      </w:r>
    </w:p>
    <w:p w14:paraId="0F4C186D">
      <w:pPr>
        <w:pStyle w:val="10"/>
        <w:tabs>
          <w:tab w:val="right" w:leader="dot" w:pos="8296"/>
        </w:tabs>
        <w:spacing w:line="320" w:lineRule="exact"/>
        <w:ind w:left="480" w:leftChars="0" w:hanging="480" w:hangingChars="200"/>
        <w:rPr>
          <w:rFonts w:ascii="宋体" w:hAnsi="宋体" w:eastAsia="宋体"/>
          <w:color w:val="000000"/>
          <w:sz w:val="22"/>
          <w:szCs w:val="24"/>
          <w:lang/>
        </w:rPr>
      </w:pPr>
      <w:r>
        <w:rPr>
          <w:rFonts w:ascii="宋体" w:hAnsi="宋体" w:eastAsia="宋体"/>
          <w:color w:val="000000"/>
          <w:lang/>
        </w:rPr>
        <w:fldChar w:fldCharType="begin"/>
      </w:r>
      <w:r>
        <w:rPr>
          <w:rFonts w:ascii="宋体" w:hAnsi="宋体" w:eastAsia="宋体"/>
          <w:color w:val="000000"/>
          <w:lang/>
        </w:rPr>
        <w:instrText xml:space="preserve"> HYPERLINK \l "_Toc202366351" </w:instrText>
      </w:r>
      <w:r>
        <w:rPr>
          <w:rFonts w:ascii="宋体" w:hAnsi="宋体" w:eastAsia="宋体"/>
          <w:color w:val="000000"/>
          <w:lang/>
        </w:rPr>
        <w:fldChar w:fldCharType="separate"/>
      </w:r>
      <w:r>
        <w:rPr>
          <w:rStyle w:val="21"/>
          <w:rFonts w:ascii="宋体" w:hAnsi="宋体" w:eastAsia="宋体"/>
          <w:color w:val="000000"/>
          <w:lang/>
        </w:rPr>
        <w:t>【6】非公司企业法人分支机构设立登记提交材料规范</w:t>
      </w:r>
      <w:r>
        <w:rPr>
          <w:rFonts w:ascii="宋体" w:hAnsi="宋体" w:eastAsia="宋体"/>
          <w:color w:val="000000"/>
          <w:lang/>
        </w:rPr>
        <w:tab/>
      </w:r>
      <w:r>
        <w:rPr>
          <w:rFonts w:ascii="宋体" w:hAnsi="宋体" w:eastAsia="宋体"/>
          <w:color w:val="000000"/>
          <w:lang/>
        </w:rPr>
        <w:fldChar w:fldCharType="begin"/>
      </w:r>
      <w:r>
        <w:rPr>
          <w:rFonts w:ascii="宋体" w:hAnsi="宋体" w:eastAsia="宋体"/>
          <w:color w:val="000000"/>
          <w:lang/>
        </w:rPr>
        <w:instrText xml:space="preserve"> PAGEREF _Toc202366351 \h </w:instrText>
      </w:r>
      <w:r>
        <w:rPr>
          <w:rFonts w:ascii="宋体" w:hAnsi="宋体" w:eastAsia="宋体"/>
          <w:color w:val="000000"/>
          <w:lang/>
        </w:rPr>
        <w:fldChar w:fldCharType="separate"/>
      </w:r>
      <w:r>
        <w:rPr>
          <w:rFonts w:ascii="宋体" w:hAnsi="宋体" w:eastAsia="宋体"/>
          <w:color w:val="000000"/>
          <w:lang/>
        </w:rPr>
        <w:t>32</w:t>
      </w:r>
      <w:r>
        <w:rPr>
          <w:rFonts w:ascii="宋体" w:hAnsi="宋体" w:eastAsia="宋体"/>
          <w:color w:val="000000"/>
          <w:lang/>
        </w:rPr>
        <w:fldChar w:fldCharType="end"/>
      </w:r>
      <w:r>
        <w:rPr>
          <w:rFonts w:ascii="宋体" w:hAnsi="宋体" w:eastAsia="宋体"/>
          <w:color w:val="000000"/>
          <w:lang/>
        </w:rPr>
        <w:fldChar w:fldCharType="end"/>
      </w:r>
    </w:p>
    <w:p w14:paraId="45DBFA6C">
      <w:pPr>
        <w:pStyle w:val="10"/>
        <w:tabs>
          <w:tab w:val="right" w:leader="dot" w:pos="8296"/>
        </w:tabs>
        <w:spacing w:line="320" w:lineRule="exact"/>
        <w:ind w:left="480" w:leftChars="0" w:hanging="480" w:hangingChars="200"/>
        <w:rPr>
          <w:rFonts w:ascii="宋体" w:hAnsi="宋体" w:eastAsia="宋体"/>
          <w:color w:val="000000"/>
          <w:sz w:val="22"/>
          <w:szCs w:val="24"/>
          <w:lang/>
        </w:rPr>
      </w:pPr>
      <w:r>
        <w:rPr>
          <w:rFonts w:ascii="宋体" w:hAnsi="宋体" w:eastAsia="宋体"/>
          <w:color w:val="000000"/>
          <w:lang/>
        </w:rPr>
        <w:fldChar w:fldCharType="begin"/>
      </w:r>
      <w:r>
        <w:rPr>
          <w:rFonts w:ascii="宋体" w:hAnsi="宋体" w:eastAsia="宋体"/>
          <w:color w:val="000000"/>
          <w:lang/>
        </w:rPr>
        <w:instrText xml:space="preserve"> HYPERLINK \l "_Toc202366352" </w:instrText>
      </w:r>
      <w:r>
        <w:rPr>
          <w:rFonts w:ascii="宋体" w:hAnsi="宋体" w:eastAsia="宋体"/>
          <w:color w:val="000000"/>
          <w:lang/>
        </w:rPr>
        <w:fldChar w:fldCharType="separate"/>
      </w:r>
      <w:r>
        <w:rPr>
          <w:rStyle w:val="21"/>
          <w:rFonts w:ascii="宋体" w:hAnsi="宋体" w:eastAsia="宋体"/>
          <w:color w:val="000000"/>
          <w:lang/>
        </w:rPr>
        <w:t>【7】非公司企业法人分支机构变更登记（备案）提交材料规范</w:t>
      </w:r>
      <w:r>
        <w:rPr>
          <w:rFonts w:ascii="宋体" w:hAnsi="宋体" w:eastAsia="宋体"/>
          <w:color w:val="000000"/>
          <w:lang/>
        </w:rPr>
        <w:tab/>
      </w:r>
      <w:r>
        <w:rPr>
          <w:rFonts w:ascii="宋体" w:hAnsi="宋体" w:eastAsia="宋体"/>
          <w:color w:val="000000"/>
          <w:lang/>
        </w:rPr>
        <w:fldChar w:fldCharType="begin"/>
      </w:r>
      <w:r>
        <w:rPr>
          <w:rFonts w:ascii="宋体" w:hAnsi="宋体" w:eastAsia="宋体"/>
          <w:color w:val="000000"/>
          <w:lang/>
        </w:rPr>
        <w:instrText xml:space="preserve"> PAGEREF _Toc202366352 \h </w:instrText>
      </w:r>
      <w:r>
        <w:rPr>
          <w:rFonts w:ascii="宋体" w:hAnsi="宋体" w:eastAsia="宋体"/>
          <w:color w:val="000000"/>
          <w:lang/>
        </w:rPr>
        <w:fldChar w:fldCharType="separate"/>
      </w:r>
      <w:r>
        <w:rPr>
          <w:rFonts w:ascii="宋体" w:hAnsi="宋体" w:eastAsia="宋体"/>
          <w:color w:val="000000"/>
          <w:lang/>
        </w:rPr>
        <w:t>33</w:t>
      </w:r>
      <w:r>
        <w:rPr>
          <w:rFonts w:ascii="宋体" w:hAnsi="宋体" w:eastAsia="宋体"/>
          <w:color w:val="000000"/>
          <w:lang/>
        </w:rPr>
        <w:fldChar w:fldCharType="end"/>
      </w:r>
      <w:r>
        <w:rPr>
          <w:rFonts w:ascii="宋体" w:hAnsi="宋体" w:eastAsia="宋体"/>
          <w:color w:val="000000"/>
          <w:lang/>
        </w:rPr>
        <w:fldChar w:fldCharType="end"/>
      </w:r>
    </w:p>
    <w:p w14:paraId="44492805">
      <w:pPr>
        <w:pStyle w:val="10"/>
        <w:tabs>
          <w:tab w:val="right" w:leader="dot" w:pos="8296"/>
        </w:tabs>
        <w:spacing w:line="320" w:lineRule="exact"/>
        <w:ind w:left="480" w:leftChars="0" w:hanging="480" w:hangingChars="200"/>
        <w:rPr>
          <w:rFonts w:ascii="宋体" w:hAnsi="宋体" w:eastAsia="宋体"/>
          <w:color w:val="000000"/>
          <w:sz w:val="22"/>
          <w:szCs w:val="24"/>
          <w:lang/>
        </w:rPr>
      </w:pPr>
      <w:r>
        <w:rPr>
          <w:rFonts w:ascii="宋体" w:hAnsi="宋体" w:eastAsia="宋体"/>
          <w:color w:val="000000"/>
          <w:lang/>
        </w:rPr>
        <w:fldChar w:fldCharType="begin"/>
      </w:r>
      <w:r>
        <w:rPr>
          <w:rFonts w:ascii="宋体" w:hAnsi="宋体" w:eastAsia="宋体"/>
          <w:color w:val="000000"/>
          <w:lang/>
        </w:rPr>
        <w:instrText xml:space="preserve"> HYPERLINK \l "_Toc202366353" </w:instrText>
      </w:r>
      <w:r>
        <w:rPr>
          <w:rFonts w:ascii="宋体" w:hAnsi="宋体" w:eastAsia="宋体"/>
          <w:color w:val="000000"/>
          <w:lang/>
        </w:rPr>
        <w:fldChar w:fldCharType="separate"/>
      </w:r>
      <w:r>
        <w:rPr>
          <w:rStyle w:val="21"/>
          <w:rFonts w:ascii="宋体" w:hAnsi="宋体" w:eastAsia="宋体"/>
          <w:color w:val="000000"/>
          <w:lang/>
        </w:rPr>
        <w:t>【8】非公司企业法人分支机构注销登记提交材料规范</w:t>
      </w:r>
      <w:r>
        <w:rPr>
          <w:rFonts w:ascii="宋体" w:hAnsi="宋体" w:eastAsia="宋体"/>
          <w:color w:val="000000"/>
          <w:lang/>
        </w:rPr>
        <w:tab/>
      </w:r>
      <w:r>
        <w:rPr>
          <w:rFonts w:ascii="宋体" w:hAnsi="宋体" w:eastAsia="宋体"/>
          <w:color w:val="000000"/>
          <w:lang/>
        </w:rPr>
        <w:fldChar w:fldCharType="begin"/>
      </w:r>
      <w:r>
        <w:rPr>
          <w:rFonts w:ascii="宋体" w:hAnsi="宋体" w:eastAsia="宋体"/>
          <w:color w:val="000000"/>
          <w:lang/>
        </w:rPr>
        <w:instrText xml:space="preserve"> PAGEREF _Toc202366353 \h </w:instrText>
      </w:r>
      <w:r>
        <w:rPr>
          <w:rFonts w:ascii="宋体" w:hAnsi="宋体" w:eastAsia="宋体"/>
          <w:color w:val="000000"/>
          <w:lang/>
        </w:rPr>
        <w:fldChar w:fldCharType="separate"/>
      </w:r>
      <w:r>
        <w:rPr>
          <w:rFonts w:ascii="宋体" w:hAnsi="宋体" w:eastAsia="宋体"/>
          <w:color w:val="000000"/>
          <w:lang/>
        </w:rPr>
        <w:t>34</w:t>
      </w:r>
      <w:r>
        <w:rPr>
          <w:rFonts w:ascii="宋体" w:hAnsi="宋体" w:eastAsia="宋体"/>
          <w:color w:val="000000"/>
          <w:lang/>
        </w:rPr>
        <w:fldChar w:fldCharType="end"/>
      </w:r>
      <w:r>
        <w:rPr>
          <w:rFonts w:ascii="宋体" w:hAnsi="宋体" w:eastAsia="宋体"/>
          <w:color w:val="000000"/>
          <w:lang/>
        </w:rPr>
        <w:fldChar w:fldCharType="end"/>
      </w:r>
    </w:p>
    <w:p w14:paraId="49B40A9C">
      <w:pPr>
        <w:pStyle w:val="16"/>
        <w:tabs>
          <w:tab w:val="right" w:leader="dot" w:pos="8296"/>
        </w:tabs>
        <w:spacing w:line="320" w:lineRule="exact"/>
        <w:ind w:left="482" w:leftChars="0" w:hanging="482" w:hangingChars="200"/>
        <w:rPr>
          <w:rFonts w:hint="eastAsia" w:ascii="楷体_GB2312" w:eastAsia="楷体_GB2312"/>
          <w:b/>
          <w:bCs/>
          <w:color w:val="000000"/>
          <w:sz w:val="22"/>
          <w:szCs w:val="24"/>
          <w:lang/>
        </w:rPr>
      </w:pPr>
      <w:r>
        <w:rPr>
          <w:rFonts w:hint="eastAsia" w:ascii="楷体_GB2312" w:eastAsia="楷体_GB2312"/>
          <w:b/>
          <w:bCs/>
          <w:color w:val="000000"/>
          <w:lang/>
        </w:rPr>
        <w:fldChar w:fldCharType="begin"/>
      </w:r>
      <w:r>
        <w:rPr>
          <w:rFonts w:hint="eastAsia" w:ascii="楷体_GB2312" w:eastAsia="楷体_GB2312"/>
          <w:b/>
          <w:bCs/>
          <w:color w:val="000000"/>
          <w:lang/>
        </w:rPr>
        <w:instrText xml:space="preserve"> HYPERLINK \l "_Toc202366354" </w:instrText>
      </w:r>
      <w:r>
        <w:rPr>
          <w:rFonts w:hint="eastAsia" w:ascii="楷体_GB2312" w:eastAsia="楷体_GB2312"/>
          <w:b/>
          <w:bCs/>
          <w:color w:val="000000"/>
          <w:lang/>
        </w:rPr>
        <w:fldChar w:fldCharType="separate"/>
      </w:r>
      <w:r>
        <w:rPr>
          <w:rStyle w:val="21"/>
          <w:rFonts w:hint="eastAsia" w:ascii="楷体_GB2312" w:hAnsi="黑体" w:eastAsia="楷体_GB2312"/>
          <w:b/>
          <w:bCs/>
          <w:color w:val="000000"/>
          <w:lang/>
        </w:rPr>
        <w:t>三、非公司企业法人按《公司法》改制登记提交材料规范</w:t>
      </w:r>
      <w:r>
        <w:rPr>
          <w:rFonts w:hint="eastAsia" w:ascii="宋体" w:hAnsi="宋体" w:eastAsia="宋体"/>
          <w:color w:val="000000"/>
          <w:lang/>
        </w:rPr>
        <w:tab/>
      </w:r>
      <w:r>
        <w:rPr>
          <w:rFonts w:hint="eastAsia" w:ascii="宋体" w:hAnsi="宋体" w:eastAsia="宋体"/>
          <w:color w:val="000000"/>
          <w:lang/>
        </w:rPr>
        <w:fldChar w:fldCharType="begin"/>
      </w:r>
      <w:r>
        <w:rPr>
          <w:rFonts w:hint="eastAsia" w:ascii="宋体" w:hAnsi="宋体" w:eastAsia="宋体"/>
          <w:color w:val="000000"/>
          <w:lang/>
        </w:rPr>
        <w:instrText xml:space="preserve"> PAGEREF _Toc202366354 \h </w:instrText>
      </w:r>
      <w:r>
        <w:rPr>
          <w:rFonts w:hint="eastAsia" w:ascii="宋体" w:hAnsi="宋体" w:eastAsia="宋体"/>
          <w:color w:val="000000"/>
          <w:lang/>
        </w:rPr>
        <w:fldChar w:fldCharType="separate"/>
      </w:r>
      <w:r>
        <w:rPr>
          <w:rFonts w:hint="eastAsia" w:ascii="宋体" w:hAnsi="宋体" w:eastAsia="宋体"/>
          <w:color w:val="000000"/>
          <w:lang/>
        </w:rPr>
        <w:t>35</w:t>
      </w:r>
      <w:r>
        <w:rPr>
          <w:rFonts w:hint="eastAsia" w:ascii="宋体" w:hAnsi="宋体" w:eastAsia="宋体"/>
          <w:color w:val="000000"/>
          <w:lang/>
        </w:rPr>
        <w:fldChar w:fldCharType="end"/>
      </w:r>
      <w:r>
        <w:rPr>
          <w:rFonts w:hint="eastAsia" w:ascii="楷体_GB2312" w:eastAsia="楷体_GB2312"/>
          <w:b/>
          <w:bCs/>
          <w:color w:val="000000"/>
          <w:lang/>
        </w:rPr>
        <w:fldChar w:fldCharType="end"/>
      </w:r>
    </w:p>
    <w:p w14:paraId="486B56D0">
      <w:pPr>
        <w:pStyle w:val="10"/>
        <w:tabs>
          <w:tab w:val="right" w:leader="dot" w:pos="8296"/>
        </w:tabs>
        <w:spacing w:line="320" w:lineRule="exact"/>
        <w:ind w:left="480" w:leftChars="0" w:hanging="480" w:hangingChars="200"/>
        <w:rPr>
          <w:rFonts w:hint="eastAsia" w:ascii="宋体" w:hAnsi="宋体" w:eastAsia="宋体" w:cs="宋体"/>
          <w:color w:val="000000"/>
          <w:sz w:val="22"/>
          <w:szCs w:val="24"/>
          <w:lang/>
        </w:rPr>
      </w:pPr>
      <w:r>
        <w:rPr>
          <w:rStyle w:val="21"/>
          <w:rFonts w:hint="eastAsia" w:ascii="宋体" w:hAnsi="宋体" w:eastAsia="宋体" w:cs="宋体"/>
          <w:color w:val="000000"/>
          <w:u w:val="none"/>
          <w:lang/>
        </w:rPr>
        <w:t>【1】</w:t>
      </w:r>
      <w:r>
        <w:rPr>
          <w:rFonts w:hint="eastAsia" w:ascii="宋体" w:hAnsi="宋体" w:eastAsia="宋体" w:cs="宋体"/>
          <w:color w:val="000000"/>
          <w:lang/>
        </w:rPr>
        <w:fldChar w:fldCharType="begin"/>
      </w:r>
      <w:r>
        <w:rPr>
          <w:rFonts w:hint="eastAsia" w:ascii="宋体" w:hAnsi="宋体" w:eastAsia="宋体" w:cs="宋体"/>
          <w:color w:val="000000"/>
          <w:lang/>
        </w:rPr>
        <w:instrText xml:space="preserve"> HYPERLINK \l "_Toc202366355" </w:instrText>
      </w:r>
      <w:r>
        <w:rPr>
          <w:rFonts w:hint="eastAsia" w:ascii="宋体" w:hAnsi="宋体" w:eastAsia="宋体" w:cs="宋体"/>
          <w:color w:val="000000"/>
          <w:lang/>
        </w:rPr>
        <w:fldChar w:fldCharType="separate"/>
      </w:r>
      <w:r>
        <w:rPr>
          <w:rStyle w:val="21"/>
          <w:rFonts w:hint="eastAsia" w:ascii="宋体" w:hAnsi="宋体" w:eastAsia="宋体" w:cs="宋体"/>
          <w:color w:val="000000"/>
          <w:lang/>
        </w:rPr>
        <w:t>非公司企业法人按《公司法》改制登记提交材料规范</w:t>
      </w:r>
      <w:r>
        <w:rPr>
          <w:rFonts w:hint="eastAsia" w:ascii="宋体" w:hAnsi="宋体" w:eastAsia="宋体" w:cs="宋体"/>
          <w:color w:val="000000"/>
          <w:lang/>
        </w:rPr>
        <w:tab/>
      </w:r>
      <w:r>
        <w:rPr>
          <w:rFonts w:hint="eastAsia" w:ascii="宋体" w:hAnsi="宋体" w:eastAsia="宋体" w:cs="宋体"/>
          <w:color w:val="000000"/>
          <w:lang/>
        </w:rPr>
        <w:fldChar w:fldCharType="begin"/>
      </w:r>
      <w:r>
        <w:rPr>
          <w:rFonts w:hint="eastAsia" w:ascii="宋体" w:hAnsi="宋体" w:eastAsia="宋体" w:cs="宋体"/>
          <w:color w:val="000000"/>
          <w:lang/>
        </w:rPr>
        <w:instrText xml:space="preserve"> PAGEREF _Toc202366355 \h </w:instrText>
      </w:r>
      <w:r>
        <w:rPr>
          <w:rFonts w:hint="eastAsia" w:ascii="宋体" w:hAnsi="宋体" w:eastAsia="宋体" w:cs="宋体"/>
          <w:color w:val="000000"/>
          <w:lang/>
        </w:rPr>
        <w:fldChar w:fldCharType="separate"/>
      </w:r>
      <w:r>
        <w:rPr>
          <w:rFonts w:hint="eastAsia" w:ascii="宋体" w:hAnsi="宋体" w:eastAsia="宋体" w:cs="宋体"/>
          <w:color w:val="000000"/>
          <w:lang/>
        </w:rPr>
        <w:t>35</w:t>
      </w:r>
      <w:r>
        <w:rPr>
          <w:rFonts w:hint="eastAsia" w:ascii="宋体" w:hAnsi="宋体" w:eastAsia="宋体" w:cs="宋体"/>
          <w:color w:val="000000"/>
          <w:lang/>
        </w:rPr>
        <w:fldChar w:fldCharType="end"/>
      </w:r>
      <w:r>
        <w:rPr>
          <w:rFonts w:hint="eastAsia" w:ascii="宋体" w:hAnsi="宋体" w:eastAsia="宋体" w:cs="宋体"/>
          <w:color w:val="000000"/>
          <w:lang/>
        </w:rPr>
        <w:fldChar w:fldCharType="end"/>
      </w:r>
    </w:p>
    <w:p w14:paraId="62429B95">
      <w:pPr>
        <w:pStyle w:val="16"/>
        <w:tabs>
          <w:tab w:val="right" w:leader="dot" w:pos="8296"/>
        </w:tabs>
        <w:spacing w:line="320" w:lineRule="exact"/>
        <w:ind w:left="480" w:leftChars="0" w:hanging="480" w:hangingChars="200"/>
        <w:rPr>
          <w:rFonts w:hint="eastAsia" w:ascii="楷体_GB2312" w:eastAsia="楷体_GB2312"/>
          <w:b/>
          <w:bCs/>
          <w:color w:val="000000"/>
          <w:sz w:val="22"/>
          <w:szCs w:val="24"/>
          <w:lang/>
        </w:rPr>
      </w:pPr>
      <w:r>
        <w:rPr>
          <w:rFonts w:hint="eastAsia" w:ascii="楷体_GB2312" w:eastAsia="楷体_GB2312"/>
          <w:color w:val="000000"/>
          <w:lang/>
        </w:rPr>
        <w:fldChar w:fldCharType="begin"/>
      </w:r>
      <w:r>
        <w:rPr>
          <w:rFonts w:hint="eastAsia" w:ascii="楷体_GB2312" w:eastAsia="楷体_GB2312"/>
          <w:color w:val="000000"/>
          <w:lang/>
        </w:rPr>
        <w:instrText xml:space="preserve"> HYPERLINK \l "_Toc202366356" </w:instrText>
      </w:r>
      <w:r>
        <w:rPr>
          <w:rFonts w:hint="eastAsia" w:ascii="楷体_GB2312" w:eastAsia="楷体_GB2312"/>
          <w:color w:val="000000"/>
          <w:lang/>
        </w:rPr>
        <w:fldChar w:fldCharType="separate"/>
      </w:r>
      <w:r>
        <w:rPr>
          <w:rStyle w:val="21"/>
          <w:rFonts w:hint="eastAsia" w:ascii="楷体_GB2312" w:eastAsia="楷体_GB2312"/>
          <w:b/>
          <w:bCs/>
          <w:color w:val="000000"/>
          <w:lang/>
        </w:rPr>
        <w:t>四、合伙企业登记（备案）提交材料规范</w:t>
      </w:r>
      <w:r>
        <w:rPr>
          <w:rFonts w:hint="eastAsia" w:ascii="宋体" w:hAnsi="宋体" w:eastAsia="宋体"/>
          <w:color w:val="000000"/>
          <w:lang/>
        </w:rPr>
        <w:tab/>
      </w:r>
      <w:r>
        <w:rPr>
          <w:rFonts w:hint="eastAsia" w:ascii="宋体" w:hAnsi="宋体" w:eastAsia="宋体"/>
          <w:color w:val="000000"/>
          <w:lang/>
        </w:rPr>
        <w:fldChar w:fldCharType="begin"/>
      </w:r>
      <w:r>
        <w:rPr>
          <w:rFonts w:hint="eastAsia" w:ascii="宋体" w:hAnsi="宋体" w:eastAsia="宋体"/>
          <w:color w:val="000000"/>
          <w:lang/>
        </w:rPr>
        <w:instrText xml:space="preserve"> PAGEREF _Toc202366356 \h </w:instrText>
      </w:r>
      <w:r>
        <w:rPr>
          <w:rFonts w:hint="eastAsia" w:ascii="宋体" w:hAnsi="宋体" w:eastAsia="宋体"/>
          <w:color w:val="000000"/>
          <w:lang/>
        </w:rPr>
        <w:fldChar w:fldCharType="separate"/>
      </w:r>
      <w:r>
        <w:rPr>
          <w:rFonts w:hint="eastAsia" w:ascii="宋体" w:hAnsi="宋体" w:eastAsia="宋体"/>
          <w:color w:val="000000"/>
          <w:lang/>
        </w:rPr>
        <w:t>37</w:t>
      </w:r>
      <w:r>
        <w:rPr>
          <w:rFonts w:hint="eastAsia" w:ascii="宋体" w:hAnsi="宋体" w:eastAsia="宋体"/>
          <w:color w:val="000000"/>
          <w:lang/>
        </w:rPr>
        <w:fldChar w:fldCharType="end"/>
      </w:r>
      <w:r>
        <w:rPr>
          <w:rFonts w:hint="eastAsia" w:ascii="楷体_GB2312" w:eastAsia="楷体_GB2312"/>
          <w:b/>
          <w:bCs/>
          <w:color w:val="000000"/>
          <w:lang/>
        </w:rPr>
        <w:fldChar w:fldCharType="end"/>
      </w:r>
    </w:p>
    <w:p w14:paraId="78EC15C9">
      <w:pPr>
        <w:pStyle w:val="10"/>
        <w:tabs>
          <w:tab w:val="right" w:leader="dot" w:pos="8296"/>
        </w:tabs>
        <w:spacing w:line="320" w:lineRule="exact"/>
        <w:ind w:left="480" w:leftChars="0" w:hanging="480" w:hangingChars="200"/>
        <w:rPr>
          <w:rFonts w:ascii="宋体" w:hAnsi="宋体" w:eastAsia="宋体"/>
          <w:color w:val="000000"/>
          <w:sz w:val="22"/>
          <w:szCs w:val="24"/>
          <w:lang/>
        </w:rPr>
      </w:pPr>
      <w:r>
        <w:rPr>
          <w:rFonts w:ascii="宋体" w:hAnsi="宋体" w:eastAsia="宋体"/>
          <w:color w:val="000000"/>
          <w:lang/>
        </w:rPr>
        <w:fldChar w:fldCharType="begin"/>
      </w:r>
      <w:r>
        <w:rPr>
          <w:rFonts w:ascii="宋体" w:hAnsi="宋体" w:eastAsia="宋体"/>
          <w:color w:val="000000"/>
          <w:lang/>
        </w:rPr>
        <w:instrText xml:space="preserve"> HYPERLINK \l "_Toc202366357" </w:instrText>
      </w:r>
      <w:r>
        <w:rPr>
          <w:rFonts w:ascii="宋体" w:hAnsi="宋体" w:eastAsia="宋体"/>
          <w:color w:val="000000"/>
          <w:lang/>
        </w:rPr>
        <w:fldChar w:fldCharType="separate"/>
      </w:r>
      <w:r>
        <w:rPr>
          <w:rStyle w:val="21"/>
          <w:rFonts w:ascii="宋体" w:hAnsi="宋体" w:eastAsia="宋体"/>
          <w:color w:val="000000"/>
          <w:lang/>
        </w:rPr>
        <w:t>【1】合伙企业设立登记提交材料规范</w:t>
      </w:r>
      <w:r>
        <w:rPr>
          <w:rFonts w:ascii="宋体" w:hAnsi="宋体" w:eastAsia="宋体"/>
          <w:color w:val="000000"/>
          <w:lang/>
        </w:rPr>
        <w:tab/>
      </w:r>
      <w:r>
        <w:rPr>
          <w:rFonts w:ascii="宋体" w:hAnsi="宋体" w:eastAsia="宋体"/>
          <w:color w:val="000000"/>
          <w:lang/>
        </w:rPr>
        <w:fldChar w:fldCharType="begin"/>
      </w:r>
      <w:r>
        <w:rPr>
          <w:rFonts w:ascii="宋体" w:hAnsi="宋体" w:eastAsia="宋体"/>
          <w:color w:val="000000"/>
          <w:lang/>
        </w:rPr>
        <w:instrText xml:space="preserve"> PAGEREF _Toc202366357 \h </w:instrText>
      </w:r>
      <w:r>
        <w:rPr>
          <w:rFonts w:ascii="宋体" w:hAnsi="宋体" w:eastAsia="宋体"/>
          <w:color w:val="000000"/>
          <w:lang/>
        </w:rPr>
        <w:fldChar w:fldCharType="separate"/>
      </w:r>
      <w:r>
        <w:rPr>
          <w:rFonts w:ascii="宋体" w:hAnsi="宋体" w:eastAsia="宋体"/>
          <w:color w:val="000000"/>
          <w:lang/>
        </w:rPr>
        <w:t>37</w:t>
      </w:r>
      <w:r>
        <w:rPr>
          <w:rFonts w:ascii="宋体" w:hAnsi="宋体" w:eastAsia="宋体"/>
          <w:color w:val="000000"/>
          <w:lang/>
        </w:rPr>
        <w:fldChar w:fldCharType="end"/>
      </w:r>
      <w:r>
        <w:rPr>
          <w:rFonts w:ascii="宋体" w:hAnsi="宋体" w:eastAsia="宋体"/>
          <w:color w:val="000000"/>
          <w:lang/>
        </w:rPr>
        <w:fldChar w:fldCharType="end"/>
      </w:r>
    </w:p>
    <w:p w14:paraId="59F6EF45">
      <w:pPr>
        <w:pStyle w:val="10"/>
        <w:tabs>
          <w:tab w:val="right" w:leader="dot" w:pos="8296"/>
        </w:tabs>
        <w:spacing w:line="320" w:lineRule="exact"/>
        <w:ind w:left="480" w:leftChars="0" w:hanging="480" w:hangingChars="200"/>
        <w:rPr>
          <w:rFonts w:ascii="宋体" w:hAnsi="宋体" w:eastAsia="宋体"/>
          <w:color w:val="000000"/>
          <w:sz w:val="22"/>
          <w:szCs w:val="24"/>
          <w:lang/>
        </w:rPr>
      </w:pPr>
      <w:r>
        <w:rPr>
          <w:rFonts w:ascii="宋体" w:hAnsi="宋体" w:eastAsia="宋体"/>
          <w:color w:val="000000"/>
          <w:lang/>
        </w:rPr>
        <w:fldChar w:fldCharType="begin"/>
      </w:r>
      <w:r>
        <w:rPr>
          <w:rFonts w:ascii="宋体" w:hAnsi="宋体" w:eastAsia="宋体"/>
          <w:color w:val="000000"/>
          <w:lang/>
        </w:rPr>
        <w:instrText xml:space="preserve"> HYPERLINK \l "_Toc202366358" </w:instrText>
      </w:r>
      <w:r>
        <w:rPr>
          <w:rFonts w:ascii="宋体" w:hAnsi="宋体" w:eastAsia="宋体"/>
          <w:color w:val="000000"/>
          <w:lang/>
        </w:rPr>
        <w:fldChar w:fldCharType="separate"/>
      </w:r>
      <w:r>
        <w:rPr>
          <w:rStyle w:val="21"/>
          <w:rFonts w:ascii="宋体" w:hAnsi="宋体" w:eastAsia="宋体"/>
          <w:color w:val="000000"/>
          <w:lang/>
        </w:rPr>
        <w:t>【2】合伙企业变更登记提交材料规范</w:t>
      </w:r>
      <w:r>
        <w:rPr>
          <w:rFonts w:ascii="宋体" w:hAnsi="宋体" w:eastAsia="宋体"/>
          <w:color w:val="000000"/>
          <w:lang/>
        </w:rPr>
        <w:tab/>
      </w:r>
      <w:r>
        <w:rPr>
          <w:rFonts w:ascii="宋体" w:hAnsi="宋体" w:eastAsia="宋体"/>
          <w:color w:val="000000"/>
          <w:lang/>
        </w:rPr>
        <w:fldChar w:fldCharType="begin"/>
      </w:r>
      <w:r>
        <w:rPr>
          <w:rFonts w:ascii="宋体" w:hAnsi="宋体" w:eastAsia="宋体"/>
          <w:color w:val="000000"/>
          <w:lang/>
        </w:rPr>
        <w:instrText xml:space="preserve"> PAGEREF _Toc202366358 \h </w:instrText>
      </w:r>
      <w:r>
        <w:rPr>
          <w:rFonts w:ascii="宋体" w:hAnsi="宋体" w:eastAsia="宋体"/>
          <w:color w:val="000000"/>
          <w:lang/>
        </w:rPr>
        <w:fldChar w:fldCharType="separate"/>
      </w:r>
      <w:r>
        <w:rPr>
          <w:rFonts w:ascii="宋体" w:hAnsi="宋体" w:eastAsia="宋体"/>
          <w:color w:val="000000"/>
          <w:lang/>
        </w:rPr>
        <w:t>38</w:t>
      </w:r>
      <w:r>
        <w:rPr>
          <w:rFonts w:ascii="宋体" w:hAnsi="宋体" w:eastAsia="宋体"/>
          <w:color w:val="000000"/>
          <w:lang/>
        </w:rPr>
        <w:fldChar w:fldCharType="end"/>
      </w:r>
      <w:r>
        <w:rPr>
          <w:rFonts w:ascii="宋体" w:hAnsi="宋体" w:eastAsia="宋体"/>
          <w:color w:val="000000"/>
          <w:lang/>
        </w:rPr>
        <w:fldChar w:fldCharType="end"/>
      </w:r>
    </w:p>
    <w:p w14:paraId="55DBAF4A">
      <w:pPr>
        <w:pStyle w:val="10"/>
        <w:tabs>
          <w:tab w:val="right" w:leader="dot" w:pos="8296"/>
        </w:tabs>
        <w:spacing w:line="320" w:lineRule="exact"/>
        <w:ind w:left="480" w:leftChars="0" w:hanging="480" w:hangingChars="200"/>
        <w:rPr>
          <w:rFonts w:ascii="宋体" w:hAnsi="宋体" w:eastAsia="宋体"/>
          <w:color w:val="000000"/>
          <w:sz w:val="22"/>
          <w:szCs w:val="24"/>
          <w:lang/>
        </w:rPr>
      </w:pPr>
      <w:r>
        <w:rPr>
          <w:rFonts w:ascii="宋体" w:hAnsi="宋体" w:eastAsia="宋体"/>
          <w:color w:val="000000"/>
          <w:lang/>
        </w:rPr>
        <w:fldChar w:fldCharType="begin"/>
      </w:r>
      <w:r>
        <w:rPr>
          <w:rFonts w:ascii="宋体" w:hAnsi="宋体" w:eastAsia="宋体"/>
          <w:color w:val="000000"/>
          <w:lang/>
        </w:rPr>
        <w:instrText xml:space="preserve"> HYPERLINK \l "_Toc202366359" </w:instrText>
      </w:r>
      <w:r>
        <w:rPr>
          <w:rFonts w:ascii="宋体" w:hAnsi="宋体" w:eastAsia="宋体"/>
          <w:color w:val="000000"/>
          <w:lang/>
        </w:rPr>
        <w:fldChar w:fldCharType="separate"/>
      </w:r>
      <w:r>
        <w:rPr>
          <w:rStyle w:val="21"/>
          <w:rFonts w:ascii="宋体" w:hAnsi="宋体" w:eastAsia="宋体"/>
          <w:color w:val="000000"/>
          <w:lang/>
        </w:rPr>
        <w:t>【3】合伙企业备案提交材料规范</w:t>
      </w:r>
      <w:r>
        <w:rPr>
          <w:rFonts w:ascii="宋体" w:hAnsi="宋体" w:eastAsia="宋体"/>
          <w:color w:val="000000"/>
          <w:lang/>
        </w:rPr>
        <w:tab/>
      </w:r>
      <w:r>
        <w:rPr>
          <w:rFonts w:ascii="宋体" w:hAnsi="宋体" w:eastAsia="宋体"/>
          <w:color w:val="000000"/>
          <w:lang/>
        </w:rPr>
        <w:fldChar w:fldCharType="begin"/>
      </w:r>
      <w:r>
        <w:rPr>
          <w:rFonts w:ascii="宋体" w:hAnsi="宋体" w:eastAsia="宋体"/>
          <w:color w:val="000000"/>
          <w:lang/>
        </w:rPr>
        <w:instrText xml:space="preserve"> PAGEREF _Toc202366359 \h </w:instrText>
      </w:r>
      <w:r>
        <w:rPr>
          <w:rFonts w:ascii="宋体" w:hAnsi="宋体" w:eastAsia="宋体"/>
          <w:color w:val="000000"/>
          <w:lang/>
        </w:rPr>
        <w:fldChar w:fldCharType="separate"/>
      </w:r>
      <w:r>
        <w:rPr>
          <w:rFonts w:ascii="宋体" w:hAnsi="宋体" w:eastAsia="宋体"/>
          <w:color w:val="000000"/>
          <w:lang/>
        </w:rPr>
        <w:t>40</w:t>
      </w:r>
      <w:r>
        <w:rPr>
          <w:rFonts w:ascii="宋体" w:hAnsi="宋体" w:eastAsia="宋体"/>
          <w:color w:val="000000"/>
          <w:lang/>
        </w:rPr>
        <w:fldChar w:fldCharType="end"/>
      </w:r>
      <w:r>
        <w:rPr>
          <w:rFonts w:ascii="宋体" w:hAnsi="宋体" w:eastAsia="宋体"/>
          <w:color w:val="000000"/>
          <w:lang/>
        </w:rPr>
        <w:fldChar w:fldCharType="end"/>
      </w:r>
    </w:p>
    <w:p w14:paraId="559371B0">
      <w:pPr>
        <w:pStyle w:val="10"/>
        <w:tabs>
          <w:tab w:val="right" w:leader="dot" w:pos="8296"/>
        </w:tabs>
        <w:spacing w:line="320" w:lineRule="exact"/>
        <w:ind w:left="480" w:leftChars="0" w:hanging="480" w:hangingChars="200"/>
        <w:rPr>
          <w:rFonts w:ascii="宋体" w:hAnsi="宋体" w:eastAsia="宋体"/>
          <w:color w:val="000000"/>
          <w:sz w:val="22"/>
          <w:szCs w:val="24"/>
          <w:lang/>
        </w:rPr>
      </w:pPr>
      <w:r>
        <w:rPr>
          <w:rFonts w:ascii="宋体" w:hAnsi="宋体" w:eastAsia="宋体"/>
          <w:color w:val="000000"/>
          <w:lang/>
        </w:rPr>
        <w:fldChar w:fldCharType="begin"/>
      </w:r>
      <w:r>
        <w:rPr>
          <w:rFonts w:ascii="宋体" w:hAnsi="宋体" w:eastAsia="宋体"/>
          <w:color w:val="000000"/>
          <w:lang/>
        </w:rPr>
        <w:instrText xml:space="preserve"> HYPERLINK \l "_Toc202366360" </w:instrText>
      </w:r>
      <w:r>
        <w:rPr>
          <w:rFonts w:ascii="宋体" w:hAnsi="宋体" w:eastAsia="宋体"/>
          <w:color w:val="000000"/>
          <w:lang/>
        </w:rPr>
        <w:fldChar w:fldCharType="separate"/>
      </w:r>
      <w:r>
        <w:rPr>
          <w:rStyle w:val="21"/>
          <w:rFonts w:ascii="宋体" w:hAnsi="宋体" w:eastAsia="宋体"/>
          <w:color w:val="000000"/>
          <w:lang/>
        </w:rPr>
        <w:t>【4】合伙企业通过普通程序注销登记提交材料规范</w:t>
      </w:r>
      <w:r>
        <w:rPr>
          <w:rFonts w:ascii="宋体" w:hAnsi="宋体" w:eastAsia="宋体"/>
          <w:color w:val="000000"/>
          <w:lang/>
        </w:rPr>
        <w:tab/>
      </w:r>
      <w:r>
        <w:rPr>
          <w:rFonts w:ascii="宋体" w:hAnsi="宋体" w:eastAsia="宋体"/>
          <w:color w:val="000000"/>
          <w:lang/>
        </w:rPr>
        <w:fldChar w:fldCharType="begin"/>
      </w:r>
      <w:r>
        <w:rPr>
          <w:rFonts w:ascii="宋体" w:hAnsi="宋体" w:eastAsia="宋体"/>
          <w:color w:val="000000"/>
          <w:lang/>
        </w:rPr>
        <w:instrText xml:space="preserve"> PAGEREF _Toc202366360 \h </w:instrText>
      </w:r>
      <w:r>
        <w:rPr>
          <w:rFonts w:ascii="宋体" w:hAnsi="宋体" w:eastAsia="宋体"/>
          <w:color w:val="000000"/>
          <w:lang/>
        </w:rPr>
        <w:fldChar w:fldCharType="separate"/>
      </w:r>
      <w:r>
        <w:rPr>
          <w:rFonts w:ascii="宋体" w:hAnsi="宋体" w:eastAsia="宋体"/>
          <w:color w:val="000000"/>
          <w:lang/>
        </w:rPr>
        <w:t>41</w:t>
      </w:r>
      <w:r>
        <w:rPr>
          <w:rFonts w:ascii="宋体" w:hAnsi="宋体" w:eastAsia="宋体"/>
          <w:color w:val="000000"/>
          <w:lang/>
        </w:rPr>
        <w:fldChar w:fldCharType="end"/>
      </w:r>
      <w:r>
        <w:rPr>
          <w:rFonts w:ascii="宋体" w:hAnsi="宋体" w:eastAsia="宋体"/>
          <w:color w:val="000000"/>
          <w:lang/>
        </w:rPr>
        <w:fldChar w:fldCharType="end"/>
      </w:r>
    </w:p>
    <w:p w14:paraId="2B6C482F">
      <w:pPr>
        <w:pStyle w:val="10"/>
        <w:tabs>
          <w:tab w:val="right" w:leader="dot" w:pos="8296"/>
        </w:tabs>
        <w:spacing w:line="320" w:lineRule="exact"/>
        <w:ind w:left="480" w:leftChars="0" w:hanging="480" w:hangingChars="200"/>
        <w:rPr>
          <w:rFonts w:ascii="宋体" w:hAnsi="宋体" w:eastAsia="宋体"/>
          <w:color w:val="000000"/>
          <w:sz w:val="22"/>
          <w:szCs w:val="24"/>
          <w:lang/>
        </w:rPr>
      </w:pPr>
      <w:r>
        <w:rPr>
          <w:rFonts w:ascii="宋体" w:hAnsi="宋体" w:eastAsia="宋体"/>
          <w:color w:val="000000"/>
          <w:lang/>
        </w:rPr>
        <w:fldChar w:fldCharType="begin"/>
      </w:r>
      <w:r>
        <w:rPr>
          <w:rFonts w:ascii="宋体" w:hAnsi="宋体" w:eastAsia="宋体"/>
          <w:color w:val="000000"/>
          <w:lang/>
        </w:rPr>
        <w:instrText xml:space="preserve"> HYPERLINK \l "_Toc202366361" </w:instrText>
      </w:r>
      <w:r>
        <w:rPr>
          <w:rFonts w:ascii="宋体" w:hAnsi="宋体" w:eastAsia="宋体"/>
          <w:color w:val="000000"/>
          <w:lang/>
        </w:rPr>
        <w:fldChar w:fldCharType="separate"/>
      </w:r>
      <w:r>
        <w:rPr>
          <w:rStyle w:val="21"/>
          <w:rFonts w:ascii="宋体" w:hAnsi="宋体" w:eastAsia="宋体"/>
          <w:color w:val="000000"/>
          <w:lang/>
        </w:rPr>
        <w:t>【5】合伙企业通过简易程序注销登记提交材料规范</w:t>
      </w:r>
      <w:r>
        <w:rPr>
          <w:rFonts w:ascii="宋体" w:hAnsi="宋体" w:eastAsia="宋体"/>
          <w:color w:val="000000"/>
          <w:lang/>
        </w:rPr>
        <w:tab/>
      </w:r>
      <w:r>
        <w:rPr>
          <w:rFonts w:ascii="宋体" w:hAnsi="宋体" w:eastAsia="宋体"/>
          <w:color w:val="000000"/>
          <w:lang/>
        </w:rPr>
        <w:fldChar w:fldCharType="begin"/>
      </w:r>
      <w:r>
        <w:rPr>
          <w:rFonts w:ascii="宋体" w:hAnsi="宋体" w:eastAsia="宋体"/>
          <w:color w:val="000000"/>
          <w:lang/>
        </w:rPr>
        <w:instrText xml:space="preserve"> PAGEREF _Toc202366361 \h </w:instrText>
      </w:r>
      <w:r>
        <w:rPr>
          <w:rFonts w:ascii="宋体" w:hAnsi="宋体" w:eastAsia="宋体"/>
          <w:color w:val="000000"/>
          <w:lang/>
        </w:rPr>
        <w:fldChar w:fldCharType="separate"/>
      </w:r>
      <w:r>
        <w:rPr>
          <w:rFonts w:ascii="宋体" w:hAnsi="宋体" w:eastAsia="宋体"/>
          <w:color w:val="000000"/>
          <w:lang/>
        </w:rPr>
        <w:t>42</w:t>
      </w:r>
      <w:r>
        <w:rPr>
          <w:rFonts w:ascii="宋体" w:hAnsi="宋体" w:eastAsia="宋体"/>
          <w:color w:val="000000"/>
          <w:lang/>
        </w:rPr>
        <w:fldChar w:fldCharType="end"/>
      </w:r>
      <w:r>
        <w:rPr>
          <w:rFonts w:ascii="宋体" w:hAnsi="宋体" w:eastAsia="宋体"/>
          <w:color w:val="000000"/>
          <w:lang/>
        </w:rPr>
        <w:fldChar w:fldCharType="end"/>
      </w:r>
    </w:p>
    <w:p w14:paraId="281CE05F">
      <w:pPr>
        <w:pStyle w:val="10"/>
        <w:tabs>
          <w:tab w:val="right" w:leader="dot" w:pos="8296"/>
        </w:tabs>
        <w:spacing w:line="320" w:lineRule="exact"/>
        <w:ind w:left="480" w:leftChars="0" w:hanging="480" w:hangingChars="200"/>
        <w:rPr>
          <w:rFonts w:ascii="宋体" w:hAnsi="宋体" w:eastAsia="宋体"/>
          <w:color w:val="000000"/>
          <w:sz w:val="22"/>
          <w:szCs w:val="24"/>
          <w:lang/>
        </w:rPr>
      </w:pPr>
      <w:r>
        <w:rPr>
          <w:rFonts w:ascii="宋体" w:hAnsi="宋体" w:eastAsia="宋体"/>
          <w:color w:val="000000"/>
          <w:lang/>
        </w:rPr>
        <w:fldChar w:fldCharType="begin"/>
      </w:r>
      <w:r>
        <w:rPr>
          <w:rFonts w:ascii="宋体" w:hAnsi="宋体" w:eastAsia="宋体"/>
          <w:color w:val="000000"/>
          <w:lang/>
        </w:rPr>
        <w:instrText xml:space="preserve"> HYPERLINK \l "_Toc202366362" </w:instrText>
      </w:r>
      <w:r>
        <w:rPr>
          <w:rFonts w:ascii="宋体" w:hAnsi="宋体" w:eastAsia="宋体"/>
          <w:color w:val="000000"/>
          <w:lang/>
        </w:rPr>
        <w:fldChar w:fldCharType="separate"/>
      </w:r>
      <w:r>
        <w:rPr>
          <w:rStyle w:val="21"/>
          <w:rFonts w:ascii="宋体" w:hAnsi="宋体" w:eastAsia="宋体"/>
          <w:color w:val="000000"/>
          <w:lang/>
        </w:rPr>
        <w:t>【6】合伙企业分支机构设立登记提交材料规范</w:t>
      </w:r>
      <w:r>
        <w:rPr>
          <w:rFonts w:ascii="宋体" w:hAnsi="宋体" w:eastAsia="宋体"/>
          <w:color w:val="000000"/>
          <w:lang/>
        </w:rPr>
        <w:tab/>
      </w:r>
      <w:r>
        <w:rPr>
          <w:rFonts w:ascii="宋体" w:hAnsi="宋体" w:eastAsia="宋体"/>
          <w:color w:val="000000"/>
          <w:lang/>
        </w:rPr>
        <w:fldChar w:fldCharType="begin"/>
      </w:r>
      <w:r>
        <w:rPr>
          <w:rFonts w:ascii="宋体" w:hAnsi="宋体" w:eastAsia="宋体"/>
          <w:color w:val="000000"/>
          <w:lang/>
        </w:rPr>
        <w:instrText xml:space="preserve"> PAGEREF _Toc202366362 \h </w:instrText>
      </w:r>
      <w:r>
        <w:rPr>
          <w:rFonts w:ascii="宋体" w:hAnsi="宋体" w:eastAsia="宋体"/>
          <w:color w:val="000000"/>
          <w:lang/>
        </w:rPr>
        <w:fldChar w:fldCharType="separate"/>
      </w:r>
      <w:r>
        <w:rPr>
          <w:rFonts w:ascii="宋体" w:hAnsi="宋体" w:eastAsia="宋体"/>
          <w:color w:val="000000"/>
          <w:lang/>
        </w:rPr>
        <w:t>43</w:t>
      </w:r>
      <w:r>
        <w:rPr>
          <w:rFonts w:ascii="宋体" w:hAnsi="宋体" w:eastAsia="宋体"/>
          <w:color w:val="000000"/>
          <w:lang/>
        </w:rPr>
        <w:fldChar w:fldCharType="end"/>
      </w:r>
      <w:r>
        <w:rPr>
          <w:rFonts w:ascii="宋体" w:hAnsi="宋体" w:eastAsia="宋体"/>
          <w:color w:val="000000"/>
          <w:lang/>
        </w:rPr>
        <w:fldChar w:fldCharType="end"/>
      </w:r>
    </w:p>
    <w:p w14:paraId="28D73A04">
      <w:pPr>
        <w:pStyle w:val="10"/>
        <w:tabs>
          <w:tab w:val="right" w:leader="dot" w:pos="8296"/>
        </w:tabs>
        <w:spacing w:line="320" w:lineRule="exact"/>
        <w:ind w:left="480" w:leftChars="0" w:hanging="480" w:hangingChars="200"/>
        <w:rPr>
          <w:rFonts w:ascii="宋体" w:hAnsi="宋体" w:eastAsia="宋体"/>
          <w:color w:val="000000"/>
          <w:sz w:val="22"/>
          <w:szCs w:val="24"/>
          <w:lang/>
        </w:rPr>
      </w:pPr>
      <w:r>
        <w:rPr>
          <w:rFonts w:ascii="宋体" w:hAnsi="宋体" w:eastAsia="宋体"/>
          <w:color w:val="000000"/>
          <w:lang/>
        </w:rPr>
        <w:fldChar w:fldCharType="begin"/>
      </w:r>
      <w:r>
        <w:rPr>
          <w:rFonts w:ascii="宋体" w:hAnsi="宋体" w:eastAsia="宋体"/>
          <w:color w:val="000000"/>
          <w:lang/>
        </w:rPr>
        <w:instrText xml:space="preserve"> HYPERLINK \l "_Toc202366363" </w:instrText>
      </w:r>
      <w:r>
        <w:rPr>
          <w:rFonts w:ascii="宋体" w:hAnsi="宋体" w:eastAsia="宋体"/>
          <w:color w:val="000000"/>
          <w:lang/>
        </w:rPr>
        <w:fldChar w:fldCharType="separate"/>
      </w:r>
      <w:r>
        <w:rPr>
          <w:rStyle w:val="21"/>
          <w:rFonts w:ascii="宋体" w:hAnsi="宋体" w:eastAsia="宋体"/>
          <w:color w:val="000000"/>
          <w:lang/>
        </w:rPr>
        <w:t>【7】合伙企业分支机构变更登记（备案）提交材料规范</w:t>
      </w:r>
      <w:r>
        <w:rPr>
          <w:rFonts w:ascii="宋体" w:hAnsi="宋体" w:eastAsia="宋体"/>
          <w:color w:val="000000"/>
          <w:lang/>
        </w:rPr>
        <w:tab/>
      </w:r>
      <w:r>
        <w:rPr>
          <w:rFonts w:ascii="宋体" w:hAnsi="宋体" w:eastAsia="宋体"/>
          <w:color w:val="000000"/>
          <w:lang/>
        </w:rPr>
        <w:fldChar w:fldCharType="begin"/>
      </w:r>
      <w:r>
        <w:rPr>
          <w:rFonts w:ascii="宋体" w:hAnsi="宋体" w:eastAsia="宋体"/>
          <w:color w:val="000000"/>
          <w:lang/>
        </w:rPr>
        <w:instrText xml:space="preserve"> PAGEREF _Toc202366363 \h </w:instrText>
      </w:r>
      <w:r>
        <w:rPr>
          <w:rFonts w:ascii="宋体" w:hAnsi="宋体" w:eastAsia="宋体"/>
          <w:color w:val="000000"/>
          <w:lang/>
        </w:rPr>
        <w:fldChar w:fldCharType="separate"/>
      </w:r>
      <w:r>
        <w:rPr>
          <w:rFonts w:ascii="宋体" w:hAnsi="宋体" w:eastAsia="宋体"/>
          <w:color w:val="000000"/>
          <w:lang/>
        </w:rPr>
        <w:t>44</w:t>
      </w:r>
      <w:r>
        <w:rPr>
          <w:rFonts w:ascii="宋体" w:hAnsi="宋体" w:eastAsia="宋体"/>
          <w:color w:val="000000"/>
          <w:lang/>
        </w:rPr>
        <w:fldChar w:fldCharType="end"/>
      </w:r>
      <w:r>
        <w:rPr>
          <w:rFonts w:ascii="宋体" w:hAnsi="宋体" w:eastAsia="宋体"/>
          <w:color w:val="000000"/>
          <w:lang/>
        </w:rPr>
        <w:fldChar w:fldCharType="end"/>
      </w:r>
    </w:p>
    <w:p w14:paraId="2B05B952">
      <w:pPr>
        <w:pStyle w:val="10"/>
        <w:tabs>
          <w:tab w:val="right" w:leader="dot" w:pos="8296"/>
        </w:tabs>
        <w:spacing w:line="320" w:lineRule="exact"/>
        <w:ind w:left="480" w:leftChars="0" w:hanging="480" w:hangingChars="200"/>
        <w:rPr>
          <w:rFonts w:ascii="宋体" w:hAnsi="宋体" w:eastAsia="宋体"/>
          <w:color w:val="000000"/>
          <w:sz w:val="22"/>
          <w:szCs w:val="24"/>
          <w:lang/>
        </w:rPr>
      </w:pPr>
      <w:r>
        <w:rPr>
          <w:rFonts w:ascii="宋体" w:hAnsi="宋体" w:eastAsia="宋体"/>
          <w:color w:val="000000"/>
          <w:lang/>
        </w:rPr>
        <w:fldChar w:fldCharType="begin"/>
      </w:r>
      <w:r>
        <w:rPr>
          <w:rFonts w:ascii="宋体" w:hAnsi="宋体" w:eastAsia="宋体"/>
          <w:color w:val="000000"/>
          <w:lang/>
        </w:rPr>
        <w:instrText xml:space="preserve"> HYPERLINK \l "_Toc202366364" </w:instrText>
      </w:r>
      <w:r>
        <w:rPr>
          <w:rFonts w:ascii="宋体" w:hAnsi="宋体" w:eastAsia="宋体"/>
          <w:color w:val="000000"/>
          <w:lang/>
        </w:rPr>
        <w:fldChar w:fldCharType="separate"/>
      </w:r>
      <w:r>
        <w:rPr>
          <w:rStyle w:val="21"/>
          <w:rFonts w:ascii="宋体" w:hAnsi="宋体" w:eastAsia="宋体"/>
          <w:color w:val="000000"/>
          <w:lang/>
        </w:rPr>
        <w:t>【8】合伙企业分支机构注销登记提交材料规范</w:t>
      </w:r>
      <w:r>
        <w:rPr>
          <w:rFonts w:ascii="宋体" w:hAnsi="宋体" w:eastAsia="宋体"/>
          <w:color w:val="000000"/>
          <w:lang/>
        </w:rPr>
        <w:tab/>
      </w:r>
      <w:r>
        <w:rPr>
          <w:rFonts w:ascii="宋体" w:hAnsi="宋体" w:eastAsia="宋体"/>
          <w:color w:val="000000"/>
          <w:lang/>
        </w:rPr>
        <w:fldChar w:fldCharType="begin"/>
      </w:r>
      <w:r>
        <w:rPr>
          <w:rFonts w:ascii="宋体" w:hAnsi="宋体" w:eastAsia="宋体"/>
          <w:color w:val="000000"/>
          <w:lang/>
        </w:rPr>
        <w:instrText xml:space="preserve"> PAGEREF _Toc202366364 \h </w:instrText>
      </w:r>
      <w:r>
        <w:rPr>
          <w:rFonts w:ascii="宋体" w:hAnsi="宋体" w:eastAsia="宋体"/>
          <w:color w:val="000000"/>
          <w:lang/>
        </w:rPr>
        <w:fldChar w:fldCharType="separate"/>
      </w:r>
      <w:r>
        <w:rPr>
          <w:rFonts w:ascii="宋体" w:hAnsi="宋体" w:eastAsia="宋体"/>
          <w:color w:val="000000"/>
          <w:lang/>
        </w:rPr>
        <w:t>45</w:t>
      </w:r>
      <w:r>
        <w:rPr>
          <w:rFonts w:ascii="宋体" w:hAnsi="宋体" w:eastAsia="宋体"/>
          <w:color w:val="000000"/>
          <w:lang/>
        </w:rPr>
        <w:fldChar w:fldCharType="end"/>
      </w:r>
      <w:r>
        <w:rPr>
          <w:rFonts w:ascii="宋体" w:hAnsi="宋体" w:eastAsia="宋体"/>
          <w:color w:val="000000"/>
          <w:lang/>
        </w:rPr>
        <w:fldChar w:fldCharType="end"/>
      </w:r>
    </w:p>
    <w:p w14:paraId="381E97EA">
      <w:pPr>
        <w:pStyle w:val="16"/>
        <w:tabs>
          <w:tab w:val="right" w:leader="dot" w:pos="8296"/>
        </w:tabs>
        <w:spacing w:line="320" w:lineRule="exact"/>
        <w:ind w:left="480" w:leftChars="0" w:hanging="480" w:hangingChars="200"/>
        <w:rPr>
          <w:rFonts w:hint="eastAsia" w:ascii="楷体_GB2312" w:eastAsia="楷体_GB2312"/>
          <w:b/>
          <w:bCs/>
          <w:color w:val="000000"/>
          <w:sz w:val="22"/>
          <w:szCs w:val="24"/>
          <w:lang/>
        </w:rPr>
      </w:pPr>
      <w:r>
        <w:rPr>
          <w:rFonts w:hint="eastAsia" w:ascii="楷体_GB2312" w:eastAsia="楷体_GB2312"/>
          <w:color w:val="000000"/>
          <w:lang/>
        </w:rPr>
        <w:fldChar w:fldCharType="begin"/>
      </w:r>
      <w:r>
        <w:rPr>
          <w:rFonts w:hint="eastAsia" w:ascii="楷体_GB2312" w:eastAsia="楷体_GB2312"/>
          <w:color w:val="000000"/>
          <w:lang/>
        </w:rPr>
        <w:instrText xml:space="preserve"> HYPERLINK \l "_Toc202366365" </w:instrText>
      </w:r>
      <w:r>
        <w:rPr>
          <w:rFonts w:hint="eastAsia" w:ascii="楷体_GB2312" w:eastAsia="楷体_GB2312"/>
          <w:color w:val="000000"/>
          <w:lang/>
        </w:rPr>
        <w:fldChar w:fldCharType="separate"/>
      </w:r>
      <w:r>
        <w:rPr>
          <w:rStyle w:val="21"/>
          <w:rFonts w:hint="eastAsia" w:ascii="楷体_GB2312" w:eastAsia="楷体_GB2312"/>
          <w:b/>
          <w:bCs/>
          <w:color w:val="000000"/>
          <w:lang/>
        </w:rPr>
        <w:t>五、个人独资企业登记（备案）提交材料规范</w:t>
      </w:r>
      <w:r>
        <w:rPr>
          <w:rFonts w:hint="eastAsia" w:ascii="宋体" w:hAnsi="宋体" w:eastAsia="宋体"/>
          <w:color w:val="000000"/>
          <w:lang/>
        </w:rPr>
        <w:tab/>
      </w:r>
      <w:r>
        <w:rPr>
          <w:rFonts w:hint="eastAsia" w:ascii="宋体" w:hAnsi="宋体" w:eastAsia="宋体"/>
          <w:color w:val="000000"/>
          <w:lang/>
        </w:rPr>
        <w:fldChar w:fldCharType="begin"/>
      </w:r>
      <w:r>
        <w:rPr>
          <w:rFonts w:hint="eastAsia" w:ascii="宋体" w:hAnsi="宋体" w:eastAsia="宋体"/>
          <w:color w:val="000000"/>
          <w:lang/>
        </w:rPr>
        <w:instrText xml:space="preserve"> PAGEREF _Toc202366365 \h </w:instrText>
      </w:r>
      <w:r>
        <w:rPr>
          <w:rFonts w:hint="eastAsia" w:ascii="宋体" w:hAnsi="宋体" w:eastAsia="宋体"/>
          <w:color w:val="000000"/>
          <w:lang/>
        </w:rPr>
        <w:fldChar w:fldCharType="separate"/>
      </w:r>
      <w:r>
        <w:rPr>
          <w:rFonts w:hint="eastAsia" w:ascii="宋体" w:hAnsi="宋体" w:eastAsia="宋体"/>
          <w:color w:val="000000"/>
          <w:lang/>
        </w:rPr>
        <w:t>46</w:t>
      </w:r>
      <w:r>
        <w:rPr>
          <w:rFonts w:hint="eastAsia" w:ascii="宋体" w:hAnsi="宋体" w:eastAsia="宋体"/>
          <w:color w:val="000000"/>
          <w:lang/>
        </w:rPr>
        <w:fldChar w:fldCharType="end"/>
      </w:r>
      <w:r>
        <w:rPr>
          <w:rFonts w:hint="eastAsia" w:ascii="楷体_GB2312" w:eastAsia="楷体_GB2312"/>
          <w:b/>
          <w:bCs/>
          <w:color w:val="000000"/>
          <w:lang/>
        </w:rPr>
        <w:fldChar w:fldCharType="end"/>
      </w:r>
    </w:p>
    <w:p w14:paraId="04B5F434">
      <w:pPr>
        <w:pStyle w:val="10"/>
        <w:tabs>
          <w:tab w:val="right" w:leader="dot" w:pos="8296"/>
        </w:tabs>
        <w:spacing w:line="320" w:lineRule="exact"/>
        <w:ind w:left="480" w:leftChars="0" w:hanging="480" w:hangingChars="200"/>
        <w:rPr>
          <w:rFonts w:ascii="宋体" w:hAnsi="宋体" w:eastAsia="宋体"/>
          <w:color w:val="000000"/>
          <w:sz w:val="22"/>
          <w:szCs w:val="24"/>
          <w:lang/>
        </w:rPr>
      </w:pPr>
      <w:r>
        <w:rPr>
          <w:rFonts w:ascii="宋体" w:hAnsi="宋体" w:eastAsia="宋体"/>
          <w:color w:val="000000"/>
          <w:lang/>
        </w:rPr>
        <w:fldChar w:fldCharType="begin"/>
      </w:r>
      <w:r>
        <w:rPr>
          <w:rFonts w:ascii="宋体" w:hAnsi="宋体" w:eastAsia="宋体"/>
          <w:color w:val="000000"/>
          <w:lang/>
        </w:rPr>
        <w:instrText xml:space="preserve"> HYPERLINK \l "_Toc202366366" </w:instrText>
      </w:r>
      <w:r>
        <w:rPr>
          <w:rFonts w:ascii="宋体" w:hAnsi="宋体" w:eastAsia="宋体"/>
          <w:color w:val="000000"/>
          <w:lang/>
        </w:rPr>
        <w:fldChar w:fldCharType="separate"/>
      </w:r>
      <w:r>
        <w:rPr>
          <w:rStyle w:val="21"/>
          <w:rFonts w:ascii="宋体" w:hAnsi="宋体" w:eastAsia="宋体"/>
          <w:color w:val="000000"/>
          <w:lang/>
        </w:rPr>
        <w:t>【1】个人独资企业设立登记提交材料规范</w:t>
      </w:r>
      <w:r>
        <w:rPr>
          <w:rFonts w:ascii="宋体" w:hAnsi="宋体" w:eastAsia="宋体"/>
          <w:color w:val="000000"/>
          <w:lang/>
        </w:rPr>
        <w:tab/>
      </w:r>
      <w:r>
        <w:rPr>
          <w:rFonts w:ascii="宋体" w:hAnsi="宋体" w:eastAsia="宋体"/>
          <w:color w:val="000000"/>
          <w:lang/>
        </w:rPr>
        <w:fldChar w:fldCharType="begin"/>
      </w:r>
      <w:r>
        <w:rPr>
          <w:rFonts w:ascii="宋体" w:hAnsi="宋体" w:eastAsia="宋体"/>
          <w:color w:val="000000"/>
          <w:lang/>
        </w:rPr>
        <w:instrText xml:space="preserve"> PAGEREF _Toc202366366 \h </w:instrText>
      </w:r>
      <w:r>
        <w:rPr>
          <w:rFonts w:ascii="宋体" w:hAnsi="宋体" w:eastAsia="宋体"/>
          <w:color w:val="000000"/>
          <w:lang/>
        </w:rPr>
        <w:fldChar w:fldCharType="separate"/>
      </w:r>
      <w:r>
        <w:rPr>
          <w:rFonts w:ascii="宋体" w:hAnsi="宋体" w:eastAsia="宋体"/>
          <w:color w:val="000000"/>
          <w:lang/>
        </w:rPr>
        <w:t>46</w:t>
      </w:r>
      <w:r>
        <w:rPr>
          <w:rFonts w:ascii="宋体" w:hAnsi="宋体" w:eastAsia="宋体"/>
          <w:color w:val="000000"/>
          <w:lang/>
        </w:rPr>
        <w:fldChar w:fldCharType="end"/>
      </w:r>
      <w:r>
        <w:rPr>
          <w:rFonts w:ascii="宋体" w:hAnsi="宋体" w:eastAsia="宋体"/>
          <w:color w:val="000000"/>
          <w:lang/>
        </w:rPr>
        <w:fldChar w:fldCharType="end"/>
      </w:r>
    </w:p>
    <w:p w14:paraId="5EF515F4">
      <w:pPr>
        <w:pStyle w:val="10"/>
        <w:tabs>
          <w:tab w:val="right" w:leader="dot" w:pos="8296"/>
        </w:tabs>
        <w:spacing w:line="320" w:lineRule="exact"/>
        <w:ind w:left="480" w:leftChars="0" w:hanging="480" w:hangingChars="200"/>
        <w:rPr>
          <w:rFonts w:ascii="宋体" w:hAnsi="宋体" w:eastAsia="宋体"/>
          <w:color w:val="000000"/>
          <w:sz w:val="22"/>
          <w:szCs w:val="24"/>
          <w:lang/>
        </w:rPr>
      </w:pPr>
      <w:r>
        <w:rPr>
          <w:rFonts w:ascii="宋体" w:hAnsi="宋体" w:eastAsia="宋体"/>
          <w:color w:val="000000"/>
          <w:lang/>
        </w:rPr>
        <w:fldChar w:fldCharType="begin"/>
      </w:r>
      <w:r>
        <w:rPr>
          <w:rFonts w:ascii="宋体" w:hAnsi="宋体" w:eastAsia="宋体"/>
          <w:color w:val="000000"/>
          <w:lang/>
        </w:rPr>
        <w:instrText xml:space="preserve"> HYPERLINK \l "_Toc202366367" </w:instrText>
      </w:r>
      <w:r>
        <w:rPr>
          <w:rFonts w:ascii="宋体" w:hAnsi="宋体" w:eastAsia="宋体"/>
          <w:color w:val="000000"/>
          <w:lang/>
        </w:rPr>
        <w:fldChar w:fldCharType="separate"/>
      </w:r>
      <w:r>
        <w:rPr>
          <w:rStyle w:val="21"/>
          <w:rFonts w:ascii="宋体" w:hAnsi="宋体" w:eastAsia="宋体"/>
          <w:color w:val="000000"/>
          <w:lang/>
        </w:rPr>
        <w:t>【2】个人独资企业变更登记（备案）提交材料规范</w:t>
      </w:r>
      <w:r>
        <w:rPr>
          <w:rFonts w:ascii="宋体" w:hAnsi="宋体" w:eastAsia="宋体"/>
          <w:color w:val="000000"/>
          <w:lang/>
        </w:rPr>
        <w:tab/>
      </w:r>
      <w:r>
        <w:rPr>
          <w:rFonts w:ascii="宋体" w:hAnsi="宋体" w:eastAsia="宋体"/>
          <w:color w:val="000000"/>
          <w:lang/>
        </w:rPr>
        <w:fldChar w:fldCharType="begin"/>
      </w:r>
      <w:r>
        <w:rPr>
          <w:rFonts w:ascii="宋体" w:hAnsi="宋体" w:eastAsia="宋体"/>
          <w:color w:val="000000"/>
          <w:lang/>
        </w:rPr>
        <w:instrText xml:space="preserve"> PAGEREF _Toc202366367 \h </w:instrText>
      </w:r>
      <w:r>
        <w:rPr>
          <w:rFonts w:ascii="宋体" w:hAnsi="宋体" w:eastAsia="宋体"/>
          <w:color w:val="000000"/>
          <w:lang/>
        </w:rPr>
        <w:fldChar w:fldCharType="separate"/>
      </w:r>
      <w:r>
        <w:rPr>
          <w:rFonts w:ascii="宋体" w:hAnsi="宋体" w:eastAsia="宋体"/>
          <w:color w:val="000000"/>
          <w:lang/>
        </w:rPr>
        <w:t>47</w:t>
      </w:r>
      <w:r>
        <w:rPr>
          <w:rFonts w:ascii="宋体" w:hAnsi="宋体" w:eastAsia="宋体"/>
          <w:color w:val="000000"/>
          <w:lang/>
        </w:rPr>
        <w:fldChar w:fldCharType="end"/>
      </w:r>
      <w:r>
        <w:rPr>
          <w:rFonts w:ascii="宋体" w:hAnsi="宋体" w:eastAsia="宋体"/>
          <w:color w:val="000000"/>
          <w:lang/>
        </w:rPr>
        <w:fldChar w:fldCharType="end"/>
      </w:r>
    </w:p>
    <w:p w14:paraId="4F392C7C">
      <w:pPr>
        <w:pStyle w:val="10"/>
        <w:tabs>
          <w:tab w:val="right" w:leader="dot" w:pos="8296"/>
        </w:tabs>
        <w:spacing w:line="320" w:lineRule="exact"/>
        <w:ind w:left="480" w:leftChars="0" w:hanging="480" w:hangingChars="200"/>
        <w:rPr>
          <w:rFonts w:ascii="宋体" w:hAnsi="宋体" w:eastAsia="宋体"/>
          <w:color w:val="000000"/>
          <w:sz w:val="22"/>
          <w:szCs w:val="24"/>
          <w:lang/>
        </w:rPr>
      </w:pPr>
      <w:r>
        <w:rPr>
          <w:rFonts w:ascii="宋体" w:hAnsi="宋体" w:eastAsia="宋体"/>
          <w:color w:val="000000"/>
          <w:lang/>
        </w:rPr>
        <w:fldChar w:fldCharType="begin"/>
      </w:r>
      <w:r>
        <w:rPr>
          <w:rFonts w:ascii="宋体" w:hAnsi="宋体" w:eastAsia="宋体"/>
          <w:color w:val="000000"/>
          <w:lang/>
        </w:rPr>
        <w:instrText xml:space="preserve"> HYPERLINK \l "_Toc202366368" </w:instrText>
      </w:r>
      <w:r>
        <w:rPr>
          <w:rFonts w:ascii="宋体" w:hAnsi="宋体" w:eastAsia="宋体"/>
          <w:color w:val="000000"/>
          <w:lang/>
        </w:rPr>
        <w:fldChar w:fldCharType="separate"/>
      </w:r>
      <w:r>
        <w:rPr>
          <w:rStyle w:val="21"/>
          <w:rFonts w:ascii="宋体" w:hAnsi="宋体" w:eastAsia="宋体"/>
          <w:color w:val="000000"/>
          <w:lang/>
        </w:rPr>
        <w:t>【3】个人独资企业通过普通程序注销登记提交材料规范</w:t>
      </w:r>
      <w:r>
        <w:rPr>
          <w:rFonts w:ascii="宋体" w:hAnsi="宋体" w:eastAsia="宋体"/>
          <w:color w:val="000000"/>
          <w:lang/>
        </w:rPr>
        <w:tab/>
      </w:r>
      <w:r>
        <w:rPr>
          <w:rFonts w:ascii="宋体" w:hAnsi="宋体" w:eastAsia="宋体"/>
          <w:color w:val="000000"/>
          <w:lang/>
        </w:rPr>
        <w:fldChar w:fldCharType="begin"/>
      </w:r>
      <w:r>
        <w:rPr>
          <w:rFonts w:ascii="宋体" w:hAnsi="宋体" w:eastAsia="宋体"/>
          <w:color w:val="000000"/>
          <w:lang/>
        </w:rPr>
        <w:instrText xml:space="preserve"> PAGEREF _Toc202366368 \h </w:instrText>
      </w:r>
      <w:r>
        <w:rPr>
          <w:rFonts w:ascii="宋体" w:hAnsi="宋体" w:eastAsia="宋体"/>
          <w:color w:val="000000"/>
          <w:lang/>
        </w:rPr>
        <w:fldChar w:fldCharType="separate"/>
      </w:r>
      <w:r>
        <w:rPr>
          <w:rFonts w:ascii="宋体" w:hAnsi="宋体" w:eastAsia="宋体"/>
          <w:color w:val="000000"/>
          <w:lang/>
        </w:rPr>
        <w:t>49</w:t>
      </w:r>
      <w:r>
        <w:rPr>
          <w:rFonts w:ascii="宋体" w:hAnsi="宋体" w:eastAsia="宋体"/>
          <w:color w:val="000000"/>
          <w:lang/>
        </w:rPr>
        <w:fldChar w:fldCharType="end"/>
      </w:r>
      <w:r>
        <w:rPr>
          <w:rFonts w:ascii="宋体" w:hAnsi="宋体" w:eastAsia="宋体"/>
          <w:color w:val="000000"/>
          <w:lang/>
        </w:rPr>
        <w:fldChar w:fldCharType="end"/>
      </w:r>
    </w:p>
    <w:p w14:paraId="12410F85">
      <w:pPr>
        <w:pStyle w:val="10"/>
        <w:tabs>
          <w:tab w:val="right" w:leader="dot" w:pos="8296"/>
        </w:tabs>
        <w:spacing w:line="320" w:lineRule="exact"/>
        <w:ind w:left="480" w:leftChars="0" w:hanging="480" w:hangingChars="200"/>
        <w:rPr>
          <w:rFonts w:ascii="宋体" w:hAnsi="宋体" w:eastAsia="宋体"/>
          <w:color w:val="000000"/>
          <w:sz w:val="22"/>
          <w:szCs w:val="24"/>
          <w:lang/>
        </w:rPr>
      </w:pPr>
      <w:r>
        <w:rPr>
          <w:rFonts w:ascii="宋体" w:hAnsi="宋体" w:eastAsia="宋体"/>
          <w:color w:val="000000"/>
          <w:lang/>
        </w:rPr>
        <w:fldChar w:fldCharType="begin"/>
      </w:r>
      <w:r>
        <w:rPr>
          <w:rFonts w:ascii="宋体" w:hAnsi="宋体" w:eastAsia="宋体"/>
          <w:color w:val="000000"/>
          <w:lang/>
        </w:rPr>
        <w:instrText xml:space="preserve"> HYPERLINK \l "_Toc202366369" </w:instrText>
      </w:r>
      <w:r>
        <w:rPr>
          <w:rFonts w:ascii="宋体" w:hAnsi="宋体" w:eastAsia="宋体"/>
          <w:color w:val="000000"/>
          <w:lang/>
        </w:rPr>
        <w:fldChar w:fldCharType="separate"/>
      </w:r>
      <w:r>
        <w:rPr>
          <w:rStyle w:val="21"/>
          <w:rFonts w:ascii="宋体" w:hAnsi="宋体" w:eastAsia="宋体"/>
          <w:color w:val="000000"/>
          <w:lang/>
        </w:rPr>
        <w:t>【4】个人独资企业通过简易程序注销登记提交材料规范</w:t>
      </w:r>
      <w:r>
        <w:rPr>
          <w:rFonts w:ascii="宋体" w:hAnsi="宋体" w:eastAsia="宋体"/>
          <w:color w:val="000000"/>
          <w:lang/>
        </w:rPr>
        <w:tab/>
      </w:r>
      <w:r>
        <w:rPr>
          <w:rFonts w:ascii="宋体" w:hAnsi="宋体" w:eastAsia="宋体"/>
          <w:color w:val="000000"/>
          <w:lang/>
        </w:rPr>
        <w:fldChar w:fldCharType="begin"/>
      </w:r>
      <w:r>
        <w:rPr>
          <w:rFonts w:ascii="宋体" w:hAnsi="宋体" w:eastAsia="宋体"/>
          <w:color w:val="000000"/>
          <w:lang/>
        </w:rPr>
        <w:instrText xml:space="preserve"> PAGEREF _Toc202366369 \h </w:instrText>
      </w:r>
      <w:r>
        <w:rPr>
          <w:rFonts w:ascii="宋体" w:hAnsi="宋体" w:eastAsia="宋体"/>
          <w:color w:val="000000"/>
          <w:lang/>
        </w:rPr>
        <w:fldChar w:fldCharType="separate"/>
      </w:r>
      <w:r>
        <w:rPr>
          <w:rFonts w:ascii="宋体" w:hAnsi="宋体" w:eastAsia="宋体"/>
          <w:color w:val="000000"/>
          <w:lang/>
        </w:rPr>
        <w:t>50</w:t>
      </w:r>
      <w:r>
        <w:rPr>
          <w:rFonts w:ascii="宋体" w:hAnsi="宋体" w:eastAsia="宋体"/>
          <w:color w:val="000000"/>
          <w:lang/>
        </w:rPr>
        <w:fldChar w:fldCharType="end"/>
      </w:r>
      <w:r>
        <w:rPr>
          <w:rFonts w:ascii="宋体" w:hAnsi="宋体" w:eastAsia="宋体"/>
          <w:color w:val="000000"/>
          <w:lang/>
        </w:rPr>
        <w:fldChar w:fldCharType="end"/>
      </w:r>
    </w:p>
    <w:p w14:paraId="09D50E79">
      <w:pPr>
        <w:pStyle w:val="10"/>
        <w:tabs>
          <w:tab w:val="right" w:leader="dot" w:pos="8296"/>
        </w:tabs>
        <w:spacing w:line="320" w:lineRule="exact"/>
        <w:ind w:left="480" w:leftChars="0" w:hanging="480" w:hangingChars="200"/>
        <w:rPr>
          <w:rFonts w:ascii="宋体" w:hAnsi="宋体" w:eastAsia="宋体"/>
          <w:color w:val="000000"/>
          <w:sz w:val="22"/>
          <w:szCs w:val="24"/>
          <w:lang/>
        </w:rPr>
      </w:pPr>
      <w:r>
        <w:rPr>
          <w:rFonts w:ascii="宋体" w:hAnsi="宋体" w:eastAsia="宋体"/>
          <w:color w:val="000000"/>
          <w:lang/>
        </w:rPr>
        <w:fldChar w:fldCharType="begin"/>
      </w:r>
      <w:r>
        <w:rPr>
          <w:rFonts w:ascii="宋体" w:hAnsi="宋体" w:eastAsia="宋体"/>
          <w:color w:val="000000"/>
          <w:lang/>
        </w:rPr>
        <w:instrText xml:space="preserve"> HYPERLINK \l "_Toc202366370" </w:instrText>
      </w:r>
      <w:r>
        <w:rPr>
          <w:rFonts w:ascii="宋体" w:hAnsi="宋体" w:eastAsia="宋体"/>
          <w:color w:val="000000"/>
          <w:lang/>
        </w:rPr>
        <w:fldChar w:fldCharType="separate"/>
      </w:r>
      <w:r>
        <w:rPr>
          <w:rStyle w:val="21"/>
          <w:rFonts w:ascii="宋体" w:hAnsi="宋体" w:eastAsia="宋体"/>
          <w:color w:val="000000"/>
          <w:lang/>
        </w:rPr>
        <w:t>【5】个人独资企业分支机构设立登记提交材料规范</w:t>
      </w:r>
      <w:r>
        <w:rPr>
          <w:rFonts w:ascii="宋体" w:hAnsi="宋体" w:eastAsia="宋体"/>
          <w:color w:val="000000"/>
          <w:lang/>
        </w:rPr>
        <w:tab/>
      </w:r>
      <w:r>
        <w:rPr>
          <w:rFonts w:ascii="宋体" w:hAnsi="宋体" w:eastAsia="宋体"/>
          <w:color w:val="000000"/>
          <w:lang/>
        </w:rPr>
        <w:fldChar w:fldCharType="begin"/>
      </w:r>
      <w:r>
        <w:rPr>
          <w:rFonts w:ascii="宋体" w:hAnsi="宋体" w:eastAsia="宋体"/>
          <w:color w:val="000000"/>
          <w:lang/>
        </w:rPr>
        <w:instrText xml:space="preserve"> PAGEREF _Toc202366370 \h </w:instrText>
      </w:r>
      <w:r>
        <w:rPr>
          <w:rFonts w:ascii="宋体" w:hAnsi="宋体" w:eastAsia="宋体"/>
          <w:color w:val="000000"/>
          <w:lang/>
        </w:rPr>
        <w:fldChar w:fldCharType="separate"/>
      </w:r>
      <w:r>
        <w:rPr>
          <w:rFonts w:ascii="宋体" w:hAnsi="宋体" w:eastAsia="宋体"/>
          <w:color w:val="000000"/>
          <w:lang/>
        </w:rPr>
        <w:t>51</w:t>
      </w:r>
      <w:r>
        <w:rPr>
          <w:rFonts w:ascii="宋体" w:hAnsi="宋体" w:eastAsia="宋体"/>
          <w:color w:val="000000"/>
          <w:lang/>
        </w:rPr>
        <w:fldChar w:fldCharType="end"/>
      </w:r>
      <w:r>
        <w:rPr>
          <w:rFonts w:ascii="宋体" w:hAnsi="宋体" w:eastAsia="宋体"/>
          <w:color w:val="000000"/>
          <w:lang/>
        </w:rPr>
        <w:fldChar w:fldCharType="end"/>
      </w:r>
    </w:p>
    <w:p w14:paraId="5F2F51F2">
      <w:pPr>
        <w:pStyle w:val="10"/>
        <w:tabs>
          <w:tab w:val="right" w:leader="dot" w:pos="8296"/>
        </w:tabs>
        <w:spacing w:line="320" w:lineRule="exact"/>
        <w:ind w:left="480" w:leftChars="0" w:hanging="480" w:hangingChars="200"/>
        <w:rPr>
          <w:rFonts w:ascii="宋体" w:hAnsi="宋体" w:eastAsia="宋体"/>
          <w:color w:val="000000"/>
          <w:sz w:val="22"/>
          <w:szCs w:val="24"/>
          <w:lang/>
        </w:rPr>
      </w:pPr>
      <w:r>
        <w:rPr>
          <w:rFonts w:ascii="宋体" w:hAnsi="宋体" w:eastAsia="宋体"/>
          <w:color w:val="000000"/>
          <w:lang/>
        </w:rPr>
        <w:fldChar w:fldCharType="begin"/>
      </w:r>
      <w:r>
        <w:rPr>
          <w:rFonts w:ascii="宋体" w:hAnsi="宋体" w:eastAsia="宋体"/>
          <w:color w:val="000000"/>
          <w:lang/>
        </w:rPr>
        <w:instrText xml:space="preserve"> HYPERLINK \l "_Toc202366371" </w:instrText>
      </w:r>
      <w:r>
        <w:rPr>
          <w:rFonts w:ascii="宋体" w:hAnsi="宋体" w:eastAsia="宋体"/>
          <w:color w:val="000000"/>
          <w:lang/>
        </w:rPr>
        <w:fldChar w:fldCharType="separate"/>
      </w:r>
      <w:r>
        <w:rPr>
          <w:rStyle w:val="21"/>
          <w:rFonts w:ascii="宋体" w:hAnsi="宋体" w:eastAsia="宋体"/>
          <w:color w:val="000000"/>
          <w:lang/>
        </w:rPr>
        <w:t>【6】个人独资企业分支机构变更登记（备案）提交材料规范</w:t>
      </w:r>
      <w:r>
        <w:rPr>
          <w:rFonts w:ascii="宋体" w:hAnsi="宋体" w:eastAsia="宋体"/>
          <w:color w:val="000000"/>
          <w:lang/>
        </w:rPr>
        <w:tab/>
      </w:r>
      <w:r>
        <w:rPr>
          <w:rFonts w:ascii="宋体" w:hAnsi="宋体" w:eastAsia="宋体"/>
          <w:color w:val="000000"/>
          <w:lang/>
        </w:rPr>
        <w:fldChar w:fldCharType="begin"/>
      </w:r>
      <w:r>
        <w:rPr>
          <w:rFonts w:ascii="宋体" w:hAnsi="宋体" w:eastAsia="宋体"/>
          <w:color w:val="000000"/>
          <w:lang/>
        </w:rPr>
        <w:instrText xml:space="preserve"> PAGEREF _Toc202366371 \h </w:instrText>
      </w:r>
      <w:r>
        <w:rPr>
          <w:rFonts w:ascii="宋体" w:hAnsi="宋体" w:eastAsia="宋体"/>
          <w:color w:val="000000"/>
          <w:lang/>
        </w:rPr>
        <w:fldChar w:fldCharType="separate"/>
      </w:r>
      <w:r>
        <w:rPr>
          <w:rFonts w:ascii="宋体" w:hAnsi="宋体" w:eastAsia="宋体"/>
          <w:color w:val="000000"/>
          <w:lang/>
        </w:rPr>
        <w:t>52</w:t>
      </w:r>
      <w:r>
        <w:rPr>
          <w:rFonts w:ascii="宋体" w:hAnsi="宋体" w:eastAsia="宋体"/>
          <w:color w:val="000000"/>
          <w:lang/>
        </w:rPr>
        <w:fldChar w:fldCharType="end"/>
      </w:r>
      <w:r>
        <w:rPr>
          <w:rFonts w:ascii="宋体" w:hAnsi="宋体" w:eastAsia="宋体"/>
          <w:color w:val="000000"/>
          <w:lang/>
        </w:rPr>
        <w:fldChar w:fldCharType="end"/>
      </w:r>
    </w:p>
    <w:p w14:paraId="006D988B">
      <w:pPr>
        <w:pStyle w:val="10"/>
        <w:tabs>
          <w:tab w:val="right" w:leader="dot" w:pos="8296"/>
        </w:tabs>
        <w:spacing w:line="320" w:lineRule="exact"/>
        <w:ind w:left="480" w:leftChars="0" w:hanging="480" w:hangingChars="200"/>
        <w:rPr>
          <w:rFonts w:ascii="宋体" w:hAnsi="宋体" w:eastAsia="宋体"/>
          <w:color w:val="000000"/>
          <w:sz w:val="22"/>
          <w:szCs w:val="24"/>
          <w:lang/>
        </w:rPr>
      </w:pPr>
      <w:r>
        <w:rPr>
          <w:rFonts w:ascii="宋体" w:hAnsi="宋体" w:eastAsia="宋体"/>
          <w:color w:val="000000"/>
          <w:lang/>
        </w:rPr>
        <w:fldChar w:fldCharType="begin"/>
      </w:r>
      <w:r>
        <w:rPr>
          <w:rFonts w:ascii="宋体" w:hAnsi="宋体" w:eastAsia="宋体"/>
          <w:color w:val="000000"/>
          <w:lang/>
        </w:rPr>
        <w:instrText xml:space="preserve"> HYPERLINK \l "_Toc202366372" </w:instrText>
      </w:r>
      <w:r>
        <w:rPr>
          <w:rFonts w:ascii="宋体" w:hAnsi="宋体" w:eastAsia="宋体"/>
          <w:color w:val="000000"/>
          <w:lang/>
        </w:rPr>
        <w:fldChar w:fldCharType="separate"/>
      </w:r>
      <w:r>
        <w:rPr>
          <w:rStyle w:val="21"/>
          <w:rFonts w:ascii="宋体" w:hAnsi="宋体" w:eastAsia="宋体"/>
          <w:color w:val="000000"/>
          <w:lang/>
        </w:rPr>
        <w:t>【7】个人独资企业分支机构注销登记提交材料规范</w:t>
      </w:r>
      <w:r>
        <w:rPr>
          <w:rFonts w:ascii="宋体" w:hAnsi="宋体" w:eastAsia="宋体"/>
          <w:color w:val="000000"/>
          <w:lang/>
        </w:rPr>
        <w:tab/>
      </w:r>
      <w:r>
        <w:rPr>
          <w:rFonts w:ascii="宋体" w:hAnsi="宋体" w:eastAsia="宋体"/>
          <w:color w:val="000000"/>
          <w:lang/>
        </w:rPr>
        <w:fldChar w:fldCharType="begin"/>
      </w:r>
      <w:r>
        <w:rPr>
          <w:rFonts w:ascii="宋体" w:hAnsi="宋体" w:eastAsia="宋体"/>
          <w:color w:val="000000"/>
          <w:lang/>
        </w:rPr>
        <w:instrText xml:space="preserve"> PAGEREF _Toc202366372 \h </w:instrText>
      </w:r>
      <w:r>
        <w:rPr>
          <w:rFonts w:ascii="宋体" w:hAnsi="宋体" w:eastAsia="宋体"/>
          <w:color w:val="000000"/>
          <w:lang/>
        </w:rPr>
        <w:fldChar w:fldCharType="separate"/>
      </w:r>
      <w:r>
        <w:rPr>
          <w:rFonts w:ascii="宋体" w:hAnsi="宋体" w:eastAsia="宋体"/>
          <w:color w:val="000000"/>
          <w:lang/>
        </w:rPr>
        <w:t>53</w:t>
      </w:r>
      <w:r>
        <w:rPr>
          <w:rFonts w:ascii="宋体" w:hAnsi="宋体" w:eastAsia="宋体"/>
          <w:color w:val="000000"/>
          <w:lang/>
        </w:rPr>
        <w:fldChar w:fldCharType="end"/>
      </w:r>
      <w:r>
        <w:rPr>
          <w:rFonts w:ascii="宋体" w:hAnsi="宋体" w:eastAsia="宋体"/>
          <w:color w:val="000000"/>
          <w:lang/>
        </w:rPr>
        <w:fldChar w:fldCharType="end"/>
      </w:r>
    </w:p>
    <w:p w14:paraId="3BDDF81B">
      <w:pPr>
        <w:pStyle w:val="16"/>
        <w:tabs>
          <w:tab w:val="right" w:leader="dot" w:pos="8296"/>
        </w:tabs>
        <w:spacing w:line="320" w:lineRule="exact"/>
        <w:ind w:left="480" w:leftChars="0" w:hanging="480" w:hangingChars="200"/>
        <w:rPr>
          <w:rFonts w:hint="eastAsia" w:ascii="楷体_GB2312" w:eastAsia="楷体_GB2312"/>
          <w:b/>
          <w:bCs/>
          <w:color w:val="000000"/>
          <w:sz w:val="22"/>
          <w:szCs w:val="24"/>
          <w:lang/>
        </w:rPr>
      </w:pPr>
      <w:r>
        <w:rPr>
          <w:rFonts w:hint="eastAsia" w:ascii="楷体_GB2312" w:eastAsia="楷体_GB2312"/>
          <w:color w:val="000000"/>
          <w:lang/>
        </w:rPr>
        <w:fldChar w:fldCharType="begin"/>
      </w:r>
      <w:r>
        <w:rPr>
          <w:rFonts w:hint="eastAsia" w:ascii="楷体_GB2312" w:eastAsia="楷体_GB2312"/>
          <w:color w:val="000000"/>
          <w:lang/>
        </w:rPr>
        <w:instrText xml:space="preserve"> HYPERLINK \l "_Toc202366373" </w:instrText>
      </w:r>
      <w:r>
        <w:rPr>
          <w:rFonts w:hint="eastAsia" w:ascii="楷体_GB2312" w:eastAsia="楷体_GB2312"/>
          <w:color w:val="000000"/>
          <w:lang/>
        </w:rPr>
        <w:fldChar w:fldCharType="separate"/>
      </w:r>
      <w:r>
        <w:rPr>
          <w:rStyle w:val="21"/>
          <w:rFonts w:hint="eastAsia" w:ascii="楷体_GB2312" w:eastAsia="楷体_GB2312"/>
          <w:b/>
          <w:bCs/>
          <w:color w:val="000000"/>
          <w:lang/>
        </w:rPr>
        <w:t>六、外国企业常驻代表机构登记（备案）提交材料规范</w:t>
      </w:r>
      <w:r>
        <w:rPr>
          <w:rFonts w:hint="eastAsia" w:ascii="宋体" w:hAnsi="宋体" w:eastAsia="宋体"/>
          <w:color w:val="000000"/>
          <w:lang/>
        </w:rPr>
        <w:tab/>
      </w:r>
      <w:r>
        <w:rPr>
          <w:rFonts w:hint="eastAsia" w:ascii="宋体" w:hAnsi="宋体" w:eastAsia="宋体"/>
          <w:color w:val="000000"/>
          <w:lang/>
        </w:rPr>
        <w:fldChar w:fldCharType="begin"/>
      </w:r>
      <w:r>
        <w:rPr>
          <w:rFonts w:hint="eastAsia" w:ascii="宋体" w:hAnsi="宋体" w:eastAsia="宋体"/>
          <w:color w:val="000000"/>
          <w:lang/>
        </w:rPr>
        <w:instrText xml:space="preserve"> PAGEREF _Toc202366373 \h </w:instrText>
      </w:r>
      <w:r>
        <w:rPr>
          <w:rFonts w:hint="eastAsia" w:ascii="宋体" w:hAnsi="宋体" w:eastAsia="宋体"/>
          <w:color w:val="000000"/>
          <w:lang/>
        </w:rPr>
        <w:fldChar w:fldCharType="separate"/>
      </w:r>
      <w:r>
        <w:rPr>
          <w:rFonts w:hint="eastAsia" w:ascii="宋体" w:hAnsi="宋体" w:eastAsia="宋体"/>
          <w:color w:val="000000"/>
          <w:lang/>
        </w:rPr>
        <w:t>54</w:t>
      </w:r>
      <w:r>
        <w:rPr>
          <w:rFonts w:hint="eastAsia" w:ascii="宋体" w:hAnsi="宋体" w:eastAsia="宋体"/>
          <w:color w:val="000000"/>
          <w:lang/>
        </w:rPr>
        <w:fldChar w:fldCharType="end"/>
      </w:r>
      <w:r>
        <w:rPr>
          <w:rFonts w:hint="eastAsia" w:ascii="楷体_GB2312" w:eastAsia="楷体_GB2312"/>
          <w:b/>
          <w:bCs/>
          <w:color w:val="000000"/>
          <w:lang/>
        </w:rPr>
        <w:fldChar w:fldCharType="end"/>
      </w:r>
    </w:p>
    <w:p w14:paraId="0D84D681">
      <w:pPr>
        <w:pStyle w:val="10"/>
        <w:tabs>
          <w:tab w:val="left" w:pos="1760"/>
          <w:tab w:val="right" w:leader="dot" w:pos="8296"/>
        </w:tabs>
        <w:spacing w:line="320" w:lineRule="exact"/>
        <w:ind w:left="480" w:leftChars="0" w:hanging="480" w:hangingChars="200"/>
        <w:rPr>
          <w:rFonts w:ascii="宋体" w:hAnsi="宋体" w:eastAsia="宋体"/>
          <w:color w:val="000000"/>
          <w:sz w:val="22"/>
          <w:szCs w:val="24"/>
          <w:lang/>
        </w:rPr>
      </w:pPr>
      <w:r>
        <w:rPr>
          <w:rFonts w:ascii="宋体" w:hAnsi="宋体" w:eastAsia="宋体"/>
          <w:color w:val="000000"/>
          <w:lang/>
        </w:rPr>
        <w:fldChar w:fldCharType="begin"/>
      </w:r>
      <w:r>
        <w:rPr>
          <w:rFonts w:ascii="宋体" w:hAnsi="宋体" w:eastAsia="宋体"/>
          <w:color w:val="000000"/>
          <w:lang/>
        </w:rPr>
        <w:instrText xml:space="preserve"> HYPERLINK \l "_Toc202366374" </w:instrText>
      </w:r>
      <w:r>
        <w:rPr>
          <w:rFonts w:ascii="宋体" w:hAnsi="宋体" w:eastAsia="宋体"/>
          <w:color w:val="000000"/>
          <w:lang/>
        </w:rPr>
        <w:fldChar w:fldCharType="separate"/>
      </w:r>
      <w:r>
        <w:rPr>
          <w:rStyle w:val="21"/>
          <w:rFonts w:ascii="宋体" w:hAnsi="宋体" w:eastAsia="宋体"/>
          <w:color w:val="000000"/>
          <w:lang/>
        </w:rPr>
        <w:t>【1】外国企业常驻代表机构设立登记提交材料规范</w:t>
      </w:r>
      <w:r>
        <w:rPr>
          <w:rFonts w:ascii="宋体" w:hAnsi="宋体" w:eastAsia="宋体"/>
          <w:color w:val="000000"/>
          <w:lang/>
        </w:rPr>
        <w:tab/>
      </w:r>
      <w:r>
        <w:rPr>
          <w:rFonts w:ascii="宋体" w:hAnsi="宋体" w:eastAsia="宋体"/>
          <w:color w:val="000000"/>
          <w:lang/>
        </w:rPr>
        <w:fldChar w:fldCharType="begin"/>
      </w:r>
      <w:r>
        <w:rPr>
          <w:rFonts w:ascii="宋体" w:hAnsi="宋体" w:eastAsia="宋体"/>
          <w:color w:val="000000"/>
          <w:lang/>
        </w:rPr>
        <w:instrText xml:space="preserve"> PAGEREF _Toc202366374 \h </w:instrText>
      </w:r>
      <w:r>
        <w:rPr>
          <w:rFonts w:ascii="宋体" w:hAnsi="宋体" w:eastAsia="宋体"/>
          <w:color w:val="000000"/>
          <w:lang/>
        </w:rPr>
        <w:fldChar w:fldCharType="separate"/>
      </w:r>
      <w:r>
        <w:rPr>
          <w:rFonts w:ascii="宋体" w:hAnsi="宋体" w:eastAsia="宋体"/>
          <w:color w:val="000000"/>
          <w:lang/>
        </w:rPr>
        <w:t>54</w:t>
      </w:r>
      <w:r>
        <w:rPr>
          <w:rFonts w:ascii="宋体" w:hAnsi="宋体" w:eastAsia="宋体"/>
          <w:color w:val="000000"/>
          <w:lang/>
        </w:rPr>
        <w:fldChar w:fldCharType="end"/>
      </w:r>
      <w:r>
        <w:rPr>
          <w:rFonts w:ascii="宋体" w:hAnsi="宋体" w:eastAsia="宋体"/>
          <w:color w:val="000000"/>
          <w:lang/>
        </w:rPr>
        <w:fldChar w:fldCharType="end"/>
      </w:r>
    </w:p>
    <w:p w14:paraId="55ECCBE9">
      <w:pPr>
        <w:pStyle w:val="10"/>
        <w:tabs>
          <w:tab w:val="left" w:pos="1760"/>
          <w:tab w:val="right" w:leader="dot" w:pos="8296"/>
        </w:tabs>
        <w:spacing w:line="320" w:lineRule="exact"/>
        <w:ind w:left="480" w:leftChars="0" w:hanging="480" w:hangingChars="200"/>
        <w:rPr>
          <w:rFonts w:ascii="宋体" w:hAnsi="宋体" w:eastAsia="宋体"/>
          <w:color w:val="000000"/>
          <w:sz w:val="22"/>
          <w:szCs w:val="24"/>
          <w:lang/>
        </w:rPr>
      </w:pPr>
      <w:r>
        <w:rPr>
          <w:rFonts w:ascii="宋体" w:hAnsi="宋体" w:eastAsia="宋体"/>
          <w:color w:val="000000"/>
          <w:lang/>
        </w:rPr>
        <w:fldChar w:fldCharType="begin"/>
      </w:r>
      <w:r>
        <w:rPr>
          <w:rFonts w:ascii="宋体" w:hAnsi="宋体" w:eastAsia="宋体"/>
          <w:color w:val="000000"/>
          <w:lang/>
        </w:rPr>
        <w:instrText xml:space="preserve"> HYPERLINK \l "_Toc202366375" </w:instrText>
      </w:r>
      <w:r>
        <w:rPr>
          <w:rFonts w:ascii="宋体" w:hAnsi="宋体" w:eastAsia="宋体"/>
          <w:color w:val="000000"/>
          <w:lang/>
        </w:rPr>
        <w:fldChar w:fldCharType="separate"/>
      </w:r>
      <w:r>
        <w:rPr>
          <w:rStyle w:val="21"/>
          <w:rFonts w:ascii="宋体" w:hAnsi="宋体" w:eastAsia="宋体"/>
          <w:color w:val="000000"/>
          <w:lang/>
        </w:rPr>
        <w:t>【2】外国企业常驻代表机构变更登记（备案）提交材料规范</w:t>
      </w:r>
      <w:r>
        <w:rPr>
          <w:rFonts w:ascii="宋体" w:hAnsi="宋体" w:eastAsia="宋体"/>
          <w:color w:val="000000"/>
          <w:lang/>
        </w:rPr>
        <w:tab/>
      </w:r>
      <w:r>
        <w:rPr>
          <w:rFonts w:ascii="宋体" w:hAnsi="宋体" w:eastAsia="宋体"/>
          <w:color w:val="000000"/>
          <w:lang/>
        </w:rPr>
        <w:fldChar w:fldCharType="begin"/>
      </w:r>
      <w:r>
        <w:rPr>
          <w:rFonts w:ascii="宋体" w:hAnsi="宋体" w:eastAsia="宋体"/>
          <w:color w:val="000000"/>
          <w:lang/>
        </w:rPr>
        <w:instrText xml:space="preserve"> PAGEREF _Toc202366375 \h </w:instrText>
      </w:r>
      <w:r>
        <w:rPr>
          <w:rFonts w:ascii="宋体" w:hAnsi="宋体" w:eastAsia="宋体"/>
          <w:color w:val="000000"/>
          <w:lang/>
        </w:rPr>
        <w:fldChar w:fldCharType="separate"/>
      </w:r>
      <w:r>
        <w:rPr>
          <w:rFonts w:ascii="宋体" w:hAnsi="宋体" w:eastAsia="宋体"/>
          <w:color w:val="000000"/>
          <w:lang/>
        </w:rPr>
        <w:t>56</w:t>
      </w:r>
      <w:r>
        <w:rPr>
          <w:rFonts w:ascii="宋体" w:hAnsi="宋体" w:eastAsia="宋体"/>
          <w:color w:val="000000"/>
          <w:lang/>
        </w:rPr>
        <w:fldChar w:fldCharType="end"/>
      </w:r>
      <w:r>
        <w:rPr>
          <w:rFonts w:ascii="宋体" w:hAnsi="宋体" w:eastAsia="宋体"/>
          <w:color w:val="000000"/>
          <w:lang/>
        </w:rPr>
        <w:fldChar w:fldCharType="end"/>
      </w:r>
    </w:p>
    <w:p w14:paraId="5F9044AC">
      <w:pPr>
        <w:pStyle w:val="10"/>
        <w:tabs>
          <w:tab w:val="left" w:pos="1760"/>
          <w:tab w:val="right" w:leader="dot" w:pos="8296"/>
        </w:tabs>
        <w:spacing w:line="320" w:lineRule="exact"/>
        <w:ind w:left="480" w:leftChars="0" w:hanging="480" w:hangingChars="200"/>
        <w:rPr>
          <w:rFonts w:ascii="宋体" w:hAnsi="宋体" w:eastAsia="宋体"/>
          <w:color w:val="000000"/>
          <w:sz w:val="22"/>
          <w:szCs w:val="24"/>
          <w:lang/>
        </w:rPr>
      </w:pPr>
      <w:r>
        <w:rPr>
          <w:rFonts w:ascii="宋体" w:hAnsi="宋体" w:eastAsia="宋体"/>
          <w:color w:val="000000"/>
          <w:lang/>
        </w:rPr>
        <w:fldChar w:fldCharType="begin"/>
      </w:r>
      <w:r>
        <w:rPr>
          <w:rFonts w:ascii="宋体" w:hAnsi="宋体" w:eastAsia="宋体"/>
          <w:color w:val="000000"/>
          <w:lang/>
        </w:rPr>
        <w:instrText xml:space="preserve"> HYPERLINK \l "_Toc202366376" </w:instrText>
      </w:r>
      <w:r>
        <w:rPr>
          <w:rFonts w:ascii="宋体" w:hAnsi="宋体" w:eastAsia="宋体"/>
          <w:color w:val="000000"/>
          <w:lang/>
        </w:rPr>
        <w:fldChar w:fldCharType="separate"/>
      </w:r>
      <w:r>
        <w:rPr>
          <w:rStyle w:val="21"/>
          <w:rFonts w:ascii="宋体" w:hAnsi="宋体" w:eastAsia="宋体"/>
          <w:color w:val="000000"/>
          <w:lang/>
        </w:rPr>
        <w:t>【3】外国企业常驻代表机构注销登记提交材料规范</w:t>
      </w:r>
      <w:r>
        <w:rPr>
          <w:rFonts w:ascii="宋体" w:hAnsi="宋体" w:eastAsia="宋体"/>
          <w:color w:val="000000"/>
          <w:lang/>
        </w:rPr>
        <w:tab/>
      </w:r>
      <w:r>
        <w:rPr>
          <w:rFonts w:ascii="宋体" w:hAnsi="宋体" w:eastAsia="宋体"/>
          <w:color w:val="000000"/>
          <w:lang/>
        </w:rPr>
        <w:fldChar w:fldCharType="begin"/>
      </w:r>
      <w:r>
        <w:rPr>
          <w:rFonts w:ascii="宋体" w:hAnsi="宋体" w:eastAsia="宋体"/>
          <w:color w:val="000000"/>
          <w:lang/>
        </w:rPr>
        <w:instrText xml:space="preserve"> PAGEREF _Toc202366376 \h </w:instrText>
      </w:r>
      <w:r>
        <w:rPr>
          <w:rFonts w:ascii="宋体" w:hAnsi="宋体" w:eastAsia="宋体"/>
          <w:color w:val="000000"/>
          <w:lang/>
        </w:rPr>
        <w:fldChar w:fldCharType="separate"/>
      </w:r>
      <w:r>
        <w:rPr>
          <w:rFonts w:ascii="宋体" w:hAnsi="宋体" w:eastAsia="宋体"/>
          <w:color w:val="000000"/>
          <w:lang/>
        </w:rPr>
        <w:t>58</w:t>
      </w:r>
      <w:r>
        <w:rPr>
          <w:rFonts w:ascii="宋体" w:hAnsi="宋体" w:eastAsia="宋体"/>
          <w:color w:val="000000"/>
          <w:lang/>
        </w:rPr>
        <w:fldChar w:fldCharType="end"/>
      </w:r>
      <w:r>
        <w:rPr>
          <w:rFonts w:ascii="宋体" w:hAnsi="宋体" w:eastAsia="宋体"/>
          <w:color w:val="000000"/>
          <w:lang/>
        </w:rPr>
        <w:fldChar w:fldCharType="end"/>
      </w:r>
    </w:p>
    <w:p w14:paraId="2DDAA476">
      <w:pPr>
        <w:pStyle w:val="16"/>
        <w:tabs>
          <w:tab w:val="right" w:leader="dot" w:pos="8296"/>
        </w:tabs>
        <w:spacing w:line="320" w:lineRule="exact"/>
        <w:ind w:left="480" w:leftChars="0" w:hanging="480" w:hangingChars="200"/>
        <w:rPr>
          <w:rFonts w:hint="eastAsia" w:ascii="楷体_GB2312" w:eastAsia="楷体_GB2312"/>
          <w:b/>
          <w:bCs/>
          <w:color w:val="000000"/>
          <w:sz w:val="22"/>
          <w:szCs w:val="24"/>
          <w:lang/>
        </w:rPr>
      </w:pPr>
      <w:r>
        <w:rPr>
          <w:rFonts w:hint="eastAsia" w:ascii="楷体_GB2312" w:eastAsia="楷体_GB2312"/>
          <w:color w:val="000000"/>
          <w:lang/>
        </w:rPr>
        <w:fldChar w:fldCharType="begin"/>
      </w:r>
      <w:r>
        <w:rPr>
          <w:rFonts w:hint="eastAsia" w:ascii="楷体_GB2312" w:eastAsia="楷体_GB2312"/>
          <w:color w:val="000000"/>
          <w:lang/>
        </w:rPr>
        <w:instrText xml:space="preserve"> HYPERLINK \l "_Toc202366377" </w:instrText>
      </w:r>
      <w:r>
        <w:rPr>
          <w:rFonts w:hint="eastAsia" w:ascii="楷体_GB2312" w:eastAsia="楷体_GB2312"/>
          <w:color w:val="000000"/>
          <w:lang/>
        </w:rPr>
        <w:fldChar w:fldCharType="separate"/>
      </w:r>
      <w:r>
        <w:rPr>
          <w:rStyle w:val="21"/>
          <w:rFonts w:hint="eastAsia" w:ascii="楷体_GB2312" w:eastAsia="楷体_GB2312"/>
          <w:b/>
          <w:bCs/>
          <w:color w:val="000000"/>
          <w:lang/>
        </w:rPr>
        <w:t>七、外国（地区）企业在中国境内从事生产经营活动登记（备案）提交材料规范</w:t>
      </w:r>
      <w:r>
        <w:rPr>
          <w:rFonts w:hint="eastAsia" w:ascii="宋体" w:hAnsi="宋体" w:eastAsia="宋体"/>
          <w:color w:val="000000"/>
          <w:lang/>
        </w:rPr>
        <w:tab/>
      </w:r>
      <w:r>
        <w:rPr>
          <w:rFonts w:hint="eastAsia" w:ascii="宋体" w:hAnsi="宋体" w:eastAsia="宋体"/>
          <w:color w:val="000000"/>
          <w:lang/>
        </w:rPr>
        <w:fldChar w:fldCharType="begin"/>
      </w:r>
      <w:r>
        <w:rPr>
          <w:rFonts w:hint="eastAsia" w:ascii="宋体" w:hAnsi="宋体" w:eastAsia="宋体"/>
          <w:color w:val="000000"/>
          <w:lang/>
        </w:rPr>
        <w:instrText xml:space="preserve"> PAGEREF _Toc202366377 \h </w:instrText>
      </w:r>
      <w:r>
        <w:rPr>
          <w:rFonts w:hint="eastAsia" w:ascii="宋体" w:hAnsi="宋体" w:eastAsia="宋体"/>
          <w:color w:val="000000"/>
          <w:lang/>
        </w:rPr>
        <w:fldChar w:fldCharType="separate"/>
      </w:r>
      <w:r>
        <w:rPr>
          <w:rFonts w:hint="eastAsia" w:ascii="宋体" w:hAnsi="宋体" w:eastAsia="宋体"/>
          <w:color w:val="000000"/>
          <w:lang/>
        </w:rPr>
        <w:t>59</w:t>
      </w:r>
      <w:r>
        <w:rPr>
          <w:rFonts w:hint="eastAsia" w:ascii="宋体" w:hAnsi="宋体" w:eastAsia="宋体"/>
          <w:color w:val="000000"/>
          <w:lang/>
        </w:rPr>
        <w:fldChar w:fldCharType="end"/>
      </w:r>
      <w:r>
        <w:rPr>
          <w:rFonts w:hint="eastAsia" w:ascii="楷体_GB2312" w:eastAsia="楷体_GB2312"/>
          <w:b/>
          <w:bCs/>
          <w:color w:val="000000"/>
          <w:lang/>
        </w:rPr>
        <w:fldChar w:fldCharType="end"/>
      </w:r>
    </w:p>
    <w:p w14:paraId="6995F0AF">
      <w:pPr>
        <w:pStyle w:val="10"/>
        <w:tabs>
          <w:tab w:val="right" w:leader="dot" w:pos="8296"/>
        </w:tabs>
        <w:spacing w:line="320" w:lineRule="exact"/>
        <w:ind w:left="480" w:leftChars="0" w:hanging="480" w:hangingChars="200"/>
        <w:rPr>
          <w:rFonts w:ascii="宋体" w:hAnsi="宋体" w:eastAsia="宋体"/>
          <w:color w:val="000000"/>
          <w:sz w:val="22"/>
          <w:szCs w:val="24"/>
          <w:lang/>
        </w:rPr>
      </w:pPr>
      <w:r>
        <w:rPr>
          <w:rFonts w:ascii="宋体" w:hAnsi="宋体" w:eastAsia="宋体"/>
          <w:color w:val="000000"/>
          <w:lang/>
        </w:rPr>
        <w:fldChar w:fldCharType="begin"/>
      </w:r>
      <w:r>
        <w:rPr>
          <w:rFonts w:ascii="宋体" w:hAnsi="宋体" w:eastAsia="宋体"/>
          <w:color w:val="000000"/>
          <w:lang/>
        </w:rPr>
        <w:instrText xml:space="preserve"> HYPERLINK \l "_Toc202366378" </w:instrText>
      </w:r>
      <w:r>
        <w:rPr>
          <w:rFonts w:ascii="宋体" w:hAnsi="宋体" w:eastAsia="宋体"/>
          <w:color w:val="000000"/>
          <w:lang/>
        </w:rPr>
        <w:fldChar w:fldCharType="separate"/>
      </w:r>
      <w:r>
        <w:rPr>
          <w:rStyle w:val="21"/>
          <w:rFonts w:ascii="宋体" w:hAnsi="宋体" w:eastAsia="宋体"/>
          <w:color w:val="000000"/>
          <w:lang/>
        </w:rPr>
        <w:t>【1】外国（地区）企业在中国境内从事生产经营活动开业登记提交材料规范</w:t>
      </w:r>
      <w:r>
        <w:rPr>
          <w:rFonts w:ascii="宋体" w:hAnsi="宋体" w:eastAsia="宋体"/>
          <w:color w:val="000000"/>
          <w:lang/>
        </w:rPr>
        <w:tab/>
      </w:r>
      <w:r>
        <w:rPr>
          <w:rFonts w:ascii="宋体" w:hAnsi="宋体" w:eastAsia="宋体"/>
          <w:color w:val="000000"/>
          <w:lang/>
        </w:rPr>
        <w:fldChar w:fldCharType="begin"/>
      </w:r>
      <w:r>
        <w:rPr>
          <w:rFonts w:ascii="宋体" w:hAnsi="宋体" w:eastAsia="宋体"/>
          <w:color w:val="000000"/>
          <w:lang/>
        </w:rPr>
        <w:instrText xml:space="preserve"> PAGEREF _Toc202366378 \h </w:instrText>
      </w:r>
      <w:r>
        <w:rPr>
          <w:rFonts w:ascii="宋体" w:hAnsi="宋体" w:eastAsia="宋体"/>
          <w:color w:val="000000"/>
          <w:lang/>
        </w:rPr>
        <w:fldChar w:fldCharType="separate"/>
      </w:r>
      <w:r>
        <w:rPr>
          <w:rFonts w:ascii="宋体" w:hAnsi="宋体" w:eastAsia="宋体"/>
          <w:color w:val="000000"/>
          <w:lang/>
        </w:rPr>
        <w:t>59</w:t>
      </w:r>
      <w:r>
        <w:rPr>
          <w:rFonts w:ascii="宋体" w:hAnsi="宋体" w:eastAsia="宋体"/>
          <w:color w:val="000000"/>
          <w:lang/>
        </w:rPr>
        <w:fldChar w:fldCharType="end"/>
      </w:r>
      <w:r>
        <w:rPr>
          <w:rFonts w:ascii="宋体" w:hAnsi="宋体" w:eastAsia="宋体"/>
          <w:color w:val="000000"/>
          <w:lang/>
        </w:rPr>
        <w:fldChar w:fldCharType="end"/>
      </w:r>
    </w:p>
    <w:p w14:paraId="44A2161F">
      <w:pPr>
        <w:pStyle w:val="10"/>
        <w:tabs>
          <w:tab w:val="right" w:leader="dot" w:pos="8296"/>
        </w:tabs>
        <w:spacing w:line="320" w:lineRule="exact"/>
        <w:ind w:left="480" w:leftChars="0" w:hanging="480" w:hangingChars="200"/>
        <w:rPr>
          <w:rFonts w:hint="eastAsia" w:ascii="宋体" w:hAnsi="宋体" w:eastAsia="宋体"/>
          <w:color w:val="000000"/>
          <w:sz w:val="22"/>
          <w:szCs w:val="24"/>
          <w:lang/>
        </w:rPr>
      </w:pPr>
      <w:r>
        <w:rPr>
          <w:rFonts w:ascii="宋体" w:hAnsi="宋体" w:eastAsia="宋体"/>
          <w:color w:val="000000"/>
          <w:lang/>
        </w:rPr>
        <w:fldChar w:fldCharType="begin"/>
      </w:r>
      <w:r>
        <w:rPr>
          <w:rFonts w:ascii="宋体" w:hAnsi="宋体" w:eastAsia="宋体"/>
          <w:color w:val="000000"/>
          <w:lang/>
        </w:rPr>
        <w:instrText xml:space="preserve"> HYPERLINK \l "_Toc202366379" </w:instrText>
      </w:r>
      <w:r>
        <w:rPr>
          <w:rFonts w:ascii="宋体" w:hAnsi="宋体" w:eastAsia="宋体"/>
          <w:color w:val="000000"/>
          <w:lang/>
        </w:rPr>
        <w:fldChar w:fldCharType="separate"/>
      </w:r>
      <w:r>
        <w:rPr>
          <w:rStyle w:val="21"/>
          <w:rFonts w:ascii="宋体" w:hAnsi="宋体" w:eastAsia="宋体"/>
          <w:color w:val="000000"/>
          <w:lang/>
        </w:rPr>
        <w:t>【2】外国（地区）企业在中国境内从事生产经营活动变更登记（备案）提交材料规范</w:t>
      </w:r>
      <w:r>
        <w:rPr>
          <w:rFonts w:ascii="宋体" w:hAnsi="宋体" w:eastAsia="宋体"/>
          <w:color w:val="000000"/>
          <w:lang/>
        </w:rPr>
        <w:tab/>
      </w:r>
      <w:r>
        <w:rPr>
          <w:rFonts w:hint="eastAsia" w:ascii="宋体" w:hAnsi="宋体" w:eastAsia="宋体"/>
          <w:color w:val="000000"/>
          <w:lang/>
        </w:rPr>
        <w:t>6</w:t>
      </w:r>
      <w:r>
        <w:rPr>
          <w:rFonts w:ascii="宋体" w:hAnsi="宋体" w:eastAsia="宋体"/>
          <w:color w:val="000000"/>
          <w:lang/>
        </w:rPr>
        <w:fldChar w:fldCharType="end"/>
      </w:r>
      <w:r>
        <w:rPr>
          <w:rFonts w:hint="eastAsia" w:ascii="宋体" w:hAnsi="宋体" w:eastAsia="宋体"/>
          <w:color w:val="000000"/>
          <w:lang/>
        </w:rPr>
        <w:t>1</w:t>
      </w:r>
    </w:p>
    <w:p w14:paraId="153BEF70">
      <w:pPr>
        <w:pStyle w:val="10"/>
        <w:tabs>
          <w:tab w:val="right" w:leader="dot" w:pos="8296"/>
        </w:tabs>
        <w:spacing w:line="320" w:lineRule="exact"/>
        <w:ind w:left="480" w:leftChars="0" w:hanging="480" w:hangingChars="200"/>
        <w:rPr>
          <w:rFonts w:ascii="宋体" w:hAnsi="宋体" w:eastAsia="宋体"/>
          <w:color w:val="000000"/>
          <w:sz w:val="22"/>
          <w:szCs w:val="24"/>
          <w:lang/>
        </w:rPr>
      </w:pPr>
      <w:r>
        <w:rPr>
          <w:rFonts w:ascii="宋体" w:hAnsi="宋体" w:eastAsia="宋体"/>
          <w:color w:val="000000"/>
          <w:lang/>
        </w:rPr>
        <w:fldChar w:fldCharType="begin"/>
      </w:r>
      <w:r>
        <w:rPr>
          <w:rFonts w:ascii="宋体" w:hAnsi="宋体" w:eastAsia="宋体"/>
          <w:color w:val="000000"/>
          <w:lang/>
        </w:rPr>
        <w:instrText xml:space="preserve"> HYPERLINK \l "_Toc202366380" </w:instrText>
      </w:r>
      <w:r>
        <w:rPr>
          <w:rFonts w:ascii="宋体" w:hAnsi="宋体" w:eastAsia="宋体"/>
          <w:color w:val="000000"/>
          <w:lang/>
        </w:rPr>
        <w:fldChar w:fldCharType="separate"/>
      </w:r>
      <w:r>
        <w:rPr>
          <w:rStyle w:val="21"/>
          <w:rFonts w:ascii="宋体" w:hAnsi="宋体" w:eastAsia="宋体"/>
          <w:color w:val="000000"/>
          <w:lang/>
        </w:rPr>
        <w:t>【3】外国（地区）企业在中国境内从事生产经营活动注销登记提交材料规范</w:t>
      </w:r>
      <w:r>
        <w:rPr>
          <w:rFonts w:ascii="宋体" w:hAnsi="宋体" w:eastAsia="宋体"/>
          <w:color w:val="000000"/>
          <w:lang/>
        </w:rPr>
        <w:tab/>
      </w:r>
      <w:r>
        <w:rPr>
          <w:rFonts w:ascii="宋体" w:hAnsi="宋体" w:eastAsia="宋体"/>
          <w:color w:val="000000"/>
          <w:lang/>
        </w:rPr>
        <w:fldChar w:fldCharType="begin"/>
      </w:r>
      <w:r>
        <w:rPr>
          <w:rFonts w:ascii="宋体" w:hAnsi="宋体" w:eastAsia="宋体"/>
          <w:color w:val="000000"/>
          <w:lang/>
        </w:rPr>
        <w:instrText xml:space="preserve"> PAGEREF _Toc202366380 \h </w:instrText>
      </w:r>
      <w:r>
        <w:rPr>
          <w:rFonts w:ascii="宋体" w:hAnsi="宋体" w:eastAsia="宋体"/>
          <w:color w:val="000000"/>
          <w:lang/>
        </w:rPr>
        <w:fldChar w:fldCharType="separate"/>
      </w:r>
      <w:r>
        <w:rPr>
          <w:rFonts w:ascii="宋体" w:hAnsi="宋体" w:eastAsia="宋体"/>
          <w:color w:val="000000"/>
          <w:lang/>
        </w:rPr>
        <w:t>62</w:t>
      </w:r>
      <w:r>
        <w:rPr>
          <w:rFonts w:ascii="宋体" w:hAnsi="宋体" w:eastAsia="宋体"/>
          <w:color w:val="000000"/>
          <w:lang/>
        </w:rPr>
        <w:fldChar w:fldCharType="end"/>
      </w:r>
      <w:r>
        <w:rPr>
          <w:rFonts w:ascii="宋体" w:hAnsi="宋体" w:eastAsia="宋体"/>
          <w:color w:val="000000"/>
          <w:lang/>
        </w:rPr>
        <w:fldChar w:fldCharType="end"/>
      </w:r>
    </w:p>
    <w:p w14:paraId="1246E5CE">
      <w:pPr>
        <w:pStyle w:val="14"/>
        <w:tabs>
          <w:tab w:val="right" w:leader="dot" w:pos="8296"/>
        </w:tabs>
        <w:spacing w:line="320" w:lineRule="exact"/>
        <w:rPr>
          <w:rFonts w:hint="eastAsia" w:ascii="黑体" w:hAnsi="黑体" w:eastAsia="黑体" w:cs="黑体"/>
          <w:b w:val="0"/>
          <w:bCs w:val="0"/>
          <w:color w:val="000000"/>
          <w:sz w:val="24"/>
          <w:szCs w:val="24"/>
          <w:lang/>
        </w:rPr>
      </w:pPr>
      <w:r>
        <w:rPr>
          <w:rFonts w:hint="eastAsia" w:ascii="黑体" w:hAnsi="黑体" w:eastAsia="黑体" w:cs="黑体"/>
          <w:b w:val="0"/>
          <w:bCs w:val="0"/>
          <w:color w:val="000000"/>
          <w:sz w:val="24"/>
          <w:szCs w:val="24"/>
          <w:lang/>
        </w:rPr>
        <w:fldChar w:fldCharType="begin"/>
      </w:r>
      <w:r>
        <w:rPr>
          <w:rFonts w:hint="eastAsia" w:ascii="黑体" w:hAnsi="黑体" w:eastAsia="黑体" w:cs="黑体"/>
          <w:b w:val="0"/>
          <w:bCs w:val="0"/>
          <w:color w:val="000000"/>
          <w:sz w:val="24"/>
          <w:szCs w:val="24"/>
          <w:lang/>
        </w:rPr>
        <w:instrText xml:space="preserve"> HYPERLINK \l "_Toc202366381" </w:instrText>
      </w:r>
      <w:r>
        <w:rPr>
          <w:rFonts w:hint="eastAsia" w:ascii="黑体" w:hAnsi="黑体" w:eastAsia="黑体" w:cs="黑体"/>
          <w:b w:val="0"/>
          <w:bCs w:val="0"/>
          <w:color w:val="000000"/>
          <w:sz w:val="24"/>
          <w:szCs w:val="24"/>
          <w:lang/>
        </w:rPr>
        <w:fldChar w:fldCharType="separate"/>
      </w:r>
      <w:r>
        <w:rPr>
          <w:rFonts w:hint="eastAsia" w:ascii="黑体" w:hAnsi="黑体" w:eastAsia="黑体" w:cs="黑体"/>
          <w:b w:val="0"/>
          <w:bCs w:val="0"/>
          <w:color w:val="000000"/>
          <w:sz w:val="24"/>
          <w:szCs w:val="24"/>
          <w:lang/>
        </w:rPr>
        <w:t>第二部分 农民专业合作社登记（备案）提交材料规范</w:t>
      </w:r>
      <w:r>
        <w:rPr>
          <w:rFonts w:hint="eastAsia" w:ascii="宋体" w:hAnsi="宋体" w:eastAsia="宋体" w:cs="Times New Roman"/>
          <w:b w:val="0"/>
          <w:bCs w:val="0"/>
          <w:caps w:val="0"/>
          <w:color w:val="000000"/>
          <w:sz w:val="24"/>
          <w:szCs w:val="22"/>
          <w:lang/>
        </w:rPr>
        <w:tab/>
      </w:r>
      <w:r>
        <w:rPr>
          <w:rFonts w:hint="eastAsia" w:ascii="宋体" w:hAnsi="宋体" w:eastAsia="宋体" w:cs="Times New Roman"/>
          <w:b w:val="0"/>
          <w:bCs w:val="0"/>
          <w:caps w:val="0"/>
          <w:color w:val="000000"/>
          <w:sz w:val="24"/>
          <w:szCs w:val="22"/>
          <w:lang/>
        </w:rPr>
        <w:fldChar w:fldCharType="begin"/>
      </w:r>
      <w:r>
        <w:rPr>
          <w:rFonts w:hint="eastAsia" w:ascii="宋体" w:hAnsi="宋体" w:eastAsia="宋体" w:cs="Times New Roman"/>
          <w:b w:val="0"/>
          <w:bCs w:val="0"/>
          <w:caps w:val="0"/>
          <w:color w:val="000000"/>
          <w:sz w:val="24"/>
          <w:szCs w:val="22"/>
          <w:lang/>
        </w:rPr>
        <w:instrText xml:space="preserve"> PAGEREF _Toc202366381 \h </w:instrText>
      </w:r>
      <w:r>
        <w:rPr>
          <w:rFonts w:hint="eastAsia" w:ascii="宋体" w:hAnsi="宋体" w:eastAsia="宋体" w:cs="Times New Roman"/>
          <w:b w:val="0"/>
          <w:bCs w:val="0"/>
          <w:caps w:val="0"/>
          <w:color w:val="000000"/>
          <w:sz w:val="24"/>
          <w:szCs w:val="22"/>
          <w:lang/>
        </w:rPr>
        <w:fldChar w:fldCharType="separate"/>
      </w:r>
      <w:r>
        <w:rPr>
          <w:rFonts w:hint="eastAsia" w:ascii="宋体" w:hAnsi="宋体" w:eastAsia="宋体" w:cs="Times New Roman"/>
          <w:b w:val="0"/>
          <w:bCs w:val="0"/>
          <w:caps w:val="0"/>
          <w:color w:val="000000"/>
          <w:sz w:val="24"/>
          <w:szCs w:val="22"/>
          <w:lang/>
        </w:rPr>
        <w:t>63</w:t>
      </w:r>
      <w:r>
        <w:rPr>
          <w:rFonts w:hint="eastAsia" w:ascii="宋体" w:hAnsi="宋体" w:eastAsia="宋体" w:cs="Times New Roman"/>
          <w:b w:val="0"/>
          <w:bCs w:val="0"/>
          <w:caps w:val="0"/>
          <w:color w:val="000000"/>
          <w:sz w:val="24"/>
          <w:szCs w:val="22"/>
          <w:lang/>
        </w:rPr>
        <w:fldChar w:fldCharType="end"/>
      </w:r>
      <w:r>
        <w:rPr>
          <w:rFonts w:hint="eastAsia" w:ascii="黑体" w:hAnsi="黑体" w:eastAsia="黑体" w:cs="黑体"/>
          <w:b w:val="0"/>
          <w:bCs w:val="0"/>
          <w:color w:val="000000"/>
          <w:sz w:val="24"/>
          <w:szCs w:val="24"/>
          <w:lang/>
        </w:rPr>
        <w:fldChar w:fldCharType="end"/>
      </w:r>
    </w:p>
    <w:p w14:paraId="395951D8">
      <w:pPr>
        <w:pStyle w:val="10"/>
        <w:tabs>
          <w:tab w:val="right" w:leader="dot" w:pos="8296"/>
        </w:tabs>
        <w:spacing w:line="320" w:lineRule="exact"/>
        <w:ind w:left="480" w:leftChars="0" w:hanging="480" w:hangingChars="200"/>
        <w:rPr>
          <w:rFonts w:ascii="宋体" w:hAnsi="宋体" w:eastAsia="宋体"/>
          <w:color w:val="000000"/>
          <w:sz w:val="22"/>
          <w:szCs w:val="24"/>
          <w:lang/>
        </w:rPr>
      </w:pPr>
      <w:r>
        <w:rPr>
          <w:rFonts w:ascii="宋体" w:hAnsi="宋体" w:eastAsia="宋体"/>
          <w:color w:val="000000"/>
          <w:lang/>
        </w:rPr>
        <w:fldChar w:fldCharType="begin"/>
      </w:r>
      <w:r>
        <w:rPr>
          <w:rFonts w:ascii="宋体" w:hAnsi="宋体" w:eastAsia="宋体"/>
          <w:color w:val="000000"/>
          <w:lang/>
        </w:rPr>
        <w:instrText xml:space="preserve"> HYPERLINK \l "_Toc202366382" </w:instrText>
      </w:r>
      <w:r>
        <w:rPr>
          <w:rFonts w:ascii="宋体" w:hAnsi="宋体" w:eastAsia="宋体"/>
          <w:color w:val="000000"/>
          <w:lang/>
        </w:rPr>
        <w:fldChar w:fldCharType="separate"/>
      </w:r>
      <w:r>
        <w:rPr>
          <w:rStyle w:val="21"/>
          <w:rFonts w:ascii="宋体" w:hAnsi="宋体" w:eastAsia="宋体"/>
          <w:color w:val="000000"/>
          <w:lang/>
        </w:rPr>
        <w:t>【1】农民专业合作社（联合社）设立登记提交材料规范</w:t>
      </w:r>
      <w:r>
        <w:rPr>
          <w:rFonts w:ascii="宋体" w:hAnsi="宋体" w:eastAsia="宋体"/>
          <w:color w:val="000000"/>
          <w:lang/>
        </w:rPr>
        <w:tab/>
      </w:r>
      <w:r>
        <w:rPr>
          <w:rFonts w:ascii="宋体" w:hAnsi="宋体" w:eastAsia="宋体"/>
          <w:color w:val="000000"/>
          <w:lang/>
        </w:rPr>
        <w:fldChar w:fldCharType="begin"/>
      </w:r>
      <w:r>
        <w:rPr>
          <w:rFonts w:ascii="宋体" w:hAnsi="宋体" w:eastAsia="宋体"/>
          <w:color w:val="000000"/>
          <w:lang/>
        </w:rPr>
        <w:instrText xml:space="preserve"> PAGEREF _Toc202366382 \h </w:instrText>
      </w:r>
      <w:r>
        <w:rPr>
          <w:rFonts w:ascii="宋体" w:hAnsi="宋体" w:eastAsia="宋体"/>
          <w:color w:val="000000"/>
          <w:lang/>
        </w:rPr>
        <w:fldChar w:fldCharType="separate"/>
      </w:r>
      <w:r>
        <w:rPr>
          <w:rFonts w:ascii="宋体" w:hAnsi="宋体" w:eastAsia="宋体"/>
          <w:color w:val="000000"/>
          <w:lang/>
        </w:rPr>
        <w:t>63</w:t>
      </w:r>
      <w:r>
        <w:rPr>
          <w:rFonts w:ascii="宋体" w:hAnsi="宋体" w:eastAsia="宋体"/>
          <w:color w:val="000000"/>
          <w:lang/>
        </w:rPr>
        <w:fldChar w:fldCharType="end"/>
      </w:r>
      <w:r>
        <w:rPr>
          <w:rFonts w:ascii="宋体" w:hAnsi="宋体" w:eastAsia="宋体"/>
          <w:color w:val="000000"/>
          <w:lang/>
        </w:rPr>
        <w:fldChar w:fldCharType="end"/>
      </w:r>
    </w:p>
    <w:p w14:paraId="7E343161">
      <w:pPr>
        <w:pStyle w:val="10"/>
        <w:tabs>
          <w:tab w:val="right" w:leader="dot" w:pos="8296"/>
        </w:tabs>
        <w:spacing w:line="320" w:lineRule="exact"/>
        <w:ind w:left="480" w:leftChars="0" w:hanging="480" w:hangingChars="200"/>
        <w:rPr>
          <w:rFonts w:ascii="宋体" w:hAnsi="宋体" w:eastAsia="宋体"/>
          <w:color w:val="000000"/>
          <w:sz w:val="22"/>
          <w:szCs w:val="24"/>
          <w:lang/>
        </w:rPr>
      </w:pPr>
      <w:r>
        <w:rPr>
          <w:rFonts w:ascii="宋体" w:hAnsi="宋体" w:eastAsia="宋体"/>
          <w:color w:val="000000"/>
          <w:lang/>
        </w:rPr>
        <w:fldChar w:fldCharType="begin"/>
      </w:r>
      <w:r>
        <w:rPr>
          <w:rFonts w:ascii="宋体" w:hAnsi="宋体" w:eastAsia="宋体"/>
          <w:color w:val="000000"/>
          <w:lang/>
        </w:rPr>
        <w:instrText xml:space="preserve"> HYPERLINK \l "_Toc202366383" </w:instrText>
      </w:r>
      <w:r>
        <w:rPr>
          <w:rFonts w:ascii="宋体" w:hAnsi="宋体" w:eastAsia="宋体"/>
          <w:color w:val="000000"/>
          <w:lang/>
        </w:rPr>
        <w:fldChar w:fldCharType="separate"/>
      </w:r>
      <w:r>
        <w:rPr>
          <w:rStyle w:val="21"/>
          <w:rFonts w:ascii="宋体" w:hAnsi="宋体" w:eastAsia="宋体"/>
          <w:color w:val="000000"/>
          <w:lang/>
        </w:rPr>
        <w:t>【2】农民专业合作社（联合社）变更登记提交材料规范</w:t>
      </w:r>
      <w:r>
        <w:rPr>
          <w:rFonts w:ascii="宋体" w:hAnsi="宋体" w:eastAsia="宋体"/>
          <w:color w:val="000000"/>
          <w:lang/>
        </w:rPr>
        <w:tab/>
      </w:r>
      <w:r>
        <w:rPr>
          <w:rFonts w:ascii="宋体" w:hAnsi="宋体" w:eastAsia="宋体"/>
          <w:color w:val="000000"/>
          <w:lang/>
        </w:rPr>
        <w:fldChar w:fldCharType="begin"/>
      </w:r>
      <w:r>
        <w:rPr>
          <w:rFonts w:ascii="宋体" w:hAnsi="宋体" w:eastAsia="宋体"/>
          <w:color w:val="000000"/>
          <w:lang/>
        </w:rPr>
        <w:instrText xml:space="preserve"> PAGEREF _Toc202366383 \h </w:instrText>
      </w:r>
      <w:r>
        <w:rPr>
          <w:rFonts w:ascii="宋体" w:hAnsi="宋体" w:eastAsia="宋体"/>
          <w:color w:val="000000"/>
          <w:lang/>
        </w:rPr>
        <w:fldChar w:fldCharType="separate"/>
      </w:r>
      <w:r>
        <w:rPr>
          <w:rFonts w:ascii="宋体" w:hAnsi="宋体" w:eastAsia="宋体"/>
          <w:color w:val="000000"/>
          <w:lang/>
        </w:rPr>
        <w:t>64</w:t>
      </w:r>
      <w:r>
        <w:rPr>
          <w:rFonts w:ascii="宋体" w:hAnsi="宋体" w:eastAsia="宋体"/>
          <w:color w:val="000000"/>
          <w:lang/>
        </w:rPr>
        <w:fldChar w:fldCharType="end"/>
      </w:r>
      <w:r>
        <w:rPr>
          <w:rFonts w:ascii="宋体" w:hAnsi="宋体" w:eastAsia="宋体"/>
          <w:color w:val="000000"/>
          <w:lang/>
        </w:rPr>
        <w:fldChar w:fldCharType="end"/>
      </w:r>
    </w:p>
    <w:p w14:paraId="30108955">
      <w:pPr>
        <w:pStyle w:val="10"/>
        <w:tabs>
          <w:tab w:val="right" w:leader="dot" w:pos="8296"/>
        </w:tabs>
        <w:spacing w:line="320" w:lineRule="exact"/>
        <w:ind w:left="480" w:leftChars="0" w:hanging="480" w:hangingChars="200"/>
        <w:rPr>
          <w:rFonts w:ascii="宋体" w:hAnsi="宋体" w:eastAsia="宋体"/>
          <w:color w:val="000000"/>
          <w:sz w:val="22"/>
          <w:szCs w:val="24"/>
          <w:lang/>
        </w:rPr>
      </w:pPr>
      <w:r>
        <w:rPr>
          <w:rFonts w:ascii="宋体" w:hAnsi="宋体" w:eastAsia="宋体"/>
          <w:color w:val="000000"/>
          <w:lang/>
        </w:rPr>
        <w:fldChar w:fldCharType="begin"/>
      </w:r>
      <w:r>
        <w:rPr>
          <w:rFonts w:ascii="宋体" w:hAnsi="宋体" w:eastAsia="宋体"/>
          <w:color w:val="000000"/>
          <w:lang/>
        </w:rPr>
        <w:instrText xml:space="preserve"> HYPERLINK \l "_Toc202366384" </w:instrText>
      </w:r>
      <w:r>
        <w:rPr>
          <w:rFonts w:ascii="宋体" w:hAnsi="宋体" w:eastAsia="宋体"/>
          <w:color w:val="000000"/>
          <w:lang/>
        </w:rPr>
        <w:fldChar w:fldCharType="separate"/>
      </w:r>
      <w:r>
        <w:rPr>
          <w:rStyle w:val="21"/>
          <w:rFonts w:ascii="宋体" w:hAnsi="宋体" w:eastAsia="宋体"/>
          <w:color w:val="000000"/>
          <w:lang/>
        </w:rPr>
        <w:t>【3】农民专业合作社（联合社）备案提交材料规范</w:t>
      </w:r>
      <w:r>
        <w:rPr>
          <w:rFonts w:ascii="宋体" w:hAnsi="宋体" w:eastAsia="宋体"/>
          <w:color w:val="000000"/>
          <w:lang/>
        </w:rPr>
        <w:tab/>
      </w:r>
      <w:r>
        <w:rPr>
          <w:rFonts w:ascii="宋体" w:hAnsi="宋体" w:eastAsia="宋体"/>
          <w:color w:val="000000"/>
          <w:lang/>
        </w:rPr>
        <w:fldChar w:fldCharType="begin"/>
      </w:r>
      <w:r>
        <w:rPr>
          <w:rFonts w:ascii="宋体" w:hAnsi="宋体" w:eastAsia="宋体"/>
          <w:color w:val="000000"/>
          <w:lang/>
        </w:rPr>
        <w:instrText xml:space="preserve"> PAGEREF _Toc202366384 \h </w:instrText>
      </w:r>
      <w:r>
        <w:rPr>
          <w:rFonts w:ascii="宋体" w:hAnsi="宋体" w:eastAsia="宋体"/>
          <w:color w:val="000000"/>
          <w:lang/>
        </w:rPr>
        <w:fldChar w:fldCharType="separate"/>
      </w:r>
      <w:r>
        <w:rPr>
          <w:rFonts w:ascii="宋体" w:hAnsi="宋体" w:eastAsia="宋体"/>
          <w:color w:val="000000"/>
          <w:lang/>
        </w:rPr>
        <w:t>66</w:t>
      </w:r>
      <w:r>
        <w:rPr>
          <w:rFonts w:ascii="宋体" w:hAnsi="宋体" w:eastAsia="宋体"/>
          <w:color w:val="000000"/>
          <w:lang/>
        </w:rPr>
        <w:fldChar w:fldCharType="end"/>
      </w:r>
      <w:r>
        <w:rPr>
          <w:rFonts w:ascii="宋体" w:hAnsi="宋体" w:eastAsia="宋体"/>
          <w:color w:val="000000"/>
          <w:lang/>
        </w:rPr>
        <w:fldChar w:fldCharType="end"/>
      </w:r>
    </w:p>
    <w:p w14:paraId="6C8B0582">
      <w:pPr>
        <w:pStyle w:val="10"/>
        <w:tabs>
          <w:tab w:val="right" w:leader="dot" w:pos="8296"/>
        </w:tabs>
        <w:spacing w:line="320" w:lineRule="exact"/>
        <w:ind w:left="480" w:leftChars="0" w:hanging="480" w:hangingChars="200"/>
        <w:rPr>
          <w:rFonts w:ascii="宋体" w:hAnsi="宋体" w:eastAsia="宋体"/>
          <w:color w:val="000000"/>
          <w:sz w:val="22"/>
          <w:szCs w:val="24"/>
          <w:lang/>
        </w:rPr>
      </w:pPr>
      <w:r>
        <w:rPr>
          <w:rFonts w:ascii="宋体" w:hAnsi="宋体" w:eastAsia="宋体"/>
          <w:color w:val="000000"/>
          <w:lang/>
        </w:rPr>
        <w:fldChar w:fldCharType="begin"/>
      </w:r>
      <w:r>
        <w:rPr>
          <w:rFonts w:ascii="宋体" w:hAnsi="宋体" w:eastAsia="宋体"/>
          <w:color w:val="000000"/>
          <w:lang/>
        </w:rPr>
        <w:instrText xml:space="preserve"> HYPERLINK \l "_Toc202366385" </w:instrText>
      </w:r>
      <w:r>
        <w:rPr>
          <w:rFonts w:ascii="宋体" w:hAnsi="宋体" w:eastAsia="宋体"/>
          <w:color w:val="000000"/>
          <w:lang/>
        </w:rPr>
        <w:fldChar w:fldCharType="separate"/>
      </w:r>
      <w:r>
        <w:rPr>
          <w:rStyle w:val="21"/>
          <w:rFonts w:ascii="宋体" w:hAnsi="宋体" w:eastAsia="宋体"/>
          <w:color w:val="000000"/>
          <w:lang/>
        </w:rPr>
        <w:t>【4】农民专业合作社（联合社）通过普通程序注销登记提交材料规范</w:t>
      </w:r>
      <w:r>
        <w:rPr>
          <w:rFonts w:ascii="宋体" w:hAnsi="宋体" w:eastAsia="宋体"/>
          <w:color w:val="000000"/>
          <w:lang/>
        </w:rPr>
        <w:tab/>
      </w:r>
      <w:r>
        <w:rPr>
          <w:rFonts w:ascii="宋体" w:hAnsi="宋体" w:eastAsia="宋体"/>
          <w:color w:val="000000"/>
          <w:lang/>
        </w:rPr>
        <w:fldChar w:fldCharType="begin"/>
      </w:r>
      <w:r>
        <w:rPr>
          <w:rFonts w:ascii="宋体" w:hAnsi="宋体" w:eastAsia="宋体"/>
          <w:color w:val="000000"/>
          <w:lang/>
        </w:rPr>
        <w:instrText xml:space="preserve"> PAGEREF _Toc202366385 \h </w:instrText>
      </w:r>
      <w:r>
        <w:rPr>
          <w:rFonts w:ascii="宋体" w:hAnsi="宋体" w:eastAsia="宋体"/>
          <w:color w:val="000000"/>
          <w:lang/>
        </w:rPr>
        <w:fldChar w:fldCharType="separate"/>
      </w:r>
      <w:r>
        <w:rPr>
          <w:rFonts w:ascii="宋体" w:hAnsi="宋体" w:eastAsia="宋体"/>
          <w:color w:val="000000"/>
          <w:lang/>
        </w:rPr>
        <w:t>67</w:t>
      </w:r>
      <w:r>
        <w:rPr>
          <w:rFonts w:ascii="宋体" w:hAnsi="宋体" w:eastAsia="宋体"/>
          <w:color w:val="000000"/>
          <w:lang/>
        </w:rPr>
        <w:fldChar w:fldCharType="end"/>
      </w:r>
      <w:r>
        <w:rPr>
          <w:rFonts w:ascii="宋体" w:hAnsi="宋体" w:eastAsia="宋体"/>
          <w:color w:val="000000"/>
          <w:lang/>
        </w:rPr>
        <w:fldChar w:fldCharType="end"/>
      </w:r>
    </w:p>
    <w:p w14:paraId="65A9CC21">
      <w:pPr>
        <w:pStyle w:val="10"/>
        <w:tabs>
          <w:tab w:val="right" w:leader="dot" w:pos="8296"/>
        </w:tabs>
        <w:spacing w:line="320" w:lineRule="exact"/>
        <w:ind w:left="480" w:leftChars="0" w:hanging="480" w:hangingChars="200"/>
        <w:rPr>
          <w:rFonts w:ascii="宋体" w:hAnsi="宋体" w:eastAsia="宋体"/>
          <w:color w:val="000000"/>
          <w:sz w:val="22"/>
          <w:szCs w:val="24"/>
          <w:lang/>
        </w:rPr>
      </w:pPr>
      <w:r>
        <w:rPr>
          <w:rFonts w:ascii="宋体" w:hAnsi="宋体" w:eastAsia="宋体"/>
          <w:color w:val="000000"/>
          <w:lang/>
        </w:rPr>
        <w:fldChar w:fldCharType="begin"/>
      </w:r>
      <w:r>
        <w:rPr>
          <w:rFonts w:ascii="宋体" w:hAnsi="宋体" w:eastAsia="宋体"/>
          <w:color w:val="000000"/>
          <w:lang/>
        </w:rPr>
        <w:instrText xml:space="preserve"> HYPERLINK \l "_Toc202366386" </w:instrText>
      </w:r>
      <w:r>
        <w:rPr>
          <w:rFonts w:ascii="宋体" w:hAnsi="宋体" w:eastAsia="宋体"/>
          <w:color w:val="000000"/>
          <w:lang/>
        </w:rPr>
        <w:fldChar w:fldCharType="separate"/>
      </w:r>
      <w:r>
        <w:rPr>
          <w:rStyle w:val="21"/>
          <w:rFonts w:ascii="宋体" w:hAnsi="宋体" w:eastAsia="宋体"/>
          <w:color w:val="000000"/>
          <w:lang/>
        </w:rPr>
        <w:t>【5】农民专业合作社（联合社）通过简易程序注销登记提交材料规范</w:t>
      </w:r>
      <w:r>
        <w:rPr>
          <w:rFonts w:ascii="宋体" w:hAnsi="宋体" w:eastAsia="宋体"/>
          <w:color w:val="000000"/>
          <w:lang/>
        </w:rPr>
        <w:tab/>
      </w:r>
      <w:r>
        <w:rPr>
          <w:rFonts w:ascii="宋体" w:hAnsi="宋体" w:eastAsia="宋体"/>
          <w:color w:val="000000"/>
          <w:lang/>
        </w:rPr>
        <w:fldChar w:fldCharType="begin"/>
      </w:r>
      <w:r>
        <w:rPr>
          <w:rFonts w:ascii="宋体" w:hAnsi="宋体" w:eastAsia="宋体"/>
          <w:color w:val="000000"/>
          <w:lang/>
        </w:rPr>
        <w:instrText xml:space="preserve"> PAGEREF _Toc202366386 \h </w:instrText>
      </w:r>
      <w:r>
        <w:rPr>
          <w:rFonts w:ascii="宋体" w:hAnsi="宋体" w:eastAsia="宋体"/>
          <w:color w:val="000000"/>
          <w:lang/>
        </w:rPr>
        <w:fldChar w:fldCharType="separate"/>
      </w:r>
      <w:r>
        <w:rPr>
          <w:rFonts w:ascii="宋体" w:hAnsi="宋体" w:eastAsia="宋体"/>
          <w:color w:val="000000"/>
          <w:lang/>
        </w:rPr>
        <w:t>68</w:t>
      </w:r>
      <w:r>
        <w:rPr>
          <w:rFonts w:ascii="宋体" w:hAnsi="宋体" w:eastAsia="宋体"/>
          <w:color w:val="000000"/>
          <w:lang/>
        </w:rPr>
        <w:fldChar w:fldCharType="end"/>
      </w:r>
      <w:r>
        <w:rPr>
          <w:rFonts w:ascii="宋体" w:hAnsi="宋体" w:eastAsia="宋体"/>
          <w:color w:val="000000"/>
          <w:lang/>
        </w:rPr>
        <w:fldChar w:fldCharType="end"/>
      </w:r>
    </w:p>
    <w:p w14:paraId="224DBA40">
      <w:pPr>
        <w:pStyle w:val="10"/>
        <w:tabs>
          <w:tab w:val="right" w:leader="dot" w:pos="8296"/>
        </w:tabs>
        <w:spacing w:line="320" w:lineRule="exact"/>
        <w:ind w:left="480" w:leftChars="0" w:hanging="480" w:hangingChars="200"/>
        <w:rPr>
          <w:rFonts w:ascii="宋体" w:hAnsi="宋体" w:eastAsia="宋体"/>
          <w:color w:val="000000"/>
          <w:sz w:val="22"/>
          <w:szCs w:val="24"/>
          <w:lang/>
        </w:rPr>
      </w:pPr>
      <w:r>
        <w:rPr>
          <w:rFonts w:ascii="宋体" w:hAnsi="宋体" w:eastAsia="宋体"/>
          <w:color w:val="000000"/>
          <w:lang/>
        </w:rPr>
        <w:fldChar w:fldCharType="begin"/>
      </w:r>
      <w:r>
        <w:rPr>
          <w:rFonts w:ascii="宋体" w:hAnsi="宋体" w:eastAsia="宋体"/>
          <w:color w:val="000000"/>
          <w:lang/>
        </w:rPr>
        <w:instrText xml:space="preserve"> HYPERLINK \l "_Toc202366387" </w:instrText>
      </w:r>
      <w:r>
        <w:rPr>
          <w:rFonts w:ascii="宋体" w:hAnsi="宋体" w:eastAsia="宋体"/>
          <w:color w:val="000000"/>
          <w:lang/>
        </w:rPr>
        <w:fldChar w:fldCharType="separate"/>
      </w:r>
      <w:r>
        <w:rPr>
          <w:rStyle w:val="21"/>
          <w:rFonts w:ascii="宋体" w:hAnsi="宋体" w:eastAsia="宋体"/>
          <w:color w:val="000000"/>
          <w:lang/>
        </w:rPr>
        <w:t>【6】农民专业合作社（联合社）分支机构设立登记提交材料规范</w:t>
      </w:r>
      <w:r>
        <w:rPr>
          <w:rFonts w:ascii="宋体" w:hAnsi="宋体" w:eastAsia="宋体"/>
          <w:color w:val="000000"/>
          <w:lang/>
        </w:rPr>
        <w:tab/>
      </w:r>
      <w:r>
        <w:rPr>
          <w:rFonts w:ascii="宋体" w:hAnsi="宋体" w:eastAsia="宋体"/>
          <w:color w:val="000000"/>
          <w:lang/>
        </w:rPr>
        <w:fldChar w:fldCharType="begin"/>
      </w:r>
      <w:r>
        <w:rPr>
          <w:rFonts w:ascii="宋体" w:hAnsi="宋体" w:eastAsia="宋体"/>
          <w:color w:val="000000"/>
          <w:lang/>
        </w:rPr>
        <w:instrText xml:space="preserve"> PAGEREF _Toc202366387 \h </w:instrText>
      </w:r>
      <w:r>
        <w:rPr>
          <w:rFonts w:ascii="宋体" w:hAnsi="宋体" w:eastAsia="宋体"/>
          <w:color w:val="000000"/>
          <w:lang/>
        </w:rPr>
        <w:fldChar w:fldCharType="separate"/>
      </w:r>
      <w:r>
        <w:rPr>
          <w:rFonts w:ascii="宋体" w:hAnsi="宋体" w:eastAsia="宋体"/>
          <w:color w:val="000000"/>
          <w:lang/>
        </w:rPr>
        <w:t>69</w:t>
      </w:r>
      <w:r>
        <w:rPr>
          <w:rFonts w:ascii="宋体" w:hAnsi="宋体" w:eastAsia="宋体"/>
          <w:color w:val="000000"/>
          <w:lang/>
        </w:rPr>
        <w:fldChar w:fldCharType="end"/>
      </w:r>
      <w:r>
        <w:rPr>
          <w:rFonts w:ascii="宋体" w:hAnsi="宋体" w:eastAsia="宋体"/>
          <w:color w:val="000000"/>
          <w:lang/>
        </w:rPr>
        <w:fldChar w:fldCharType="end"/>
      </w:r>
    </w:p>
    <w:p w14:paraId="7E781467">
      <w:pPr>
        <w:pStyle w:val="10"/>
        <w:tabs>
          <w:tab w:val="right" w:leader="dot" w:pos="8296"/>
        </w:tabs>
        <w:spacing w:line="320" w:lineRule="exact"/>
        <w:ind w:left="480" w:leftChars="0" w:hanging="480" w:hangingChars="200"/>
        <w:rPr>
          <w:rFonts w:ascii="宋体" w:hAnsi="宋体" w:eastAsia="宋体"/>
          <w:color w:val="000000"/>
          <w:sz w:val="22"/>
          <w:szCs w:val="24"/>
          <w:lang/>
        </w:rPr>
      </w:pPr>
      <w:r>
        <w:rPr>
          <w:rFonts w:ascii="宋体" w:hAnsi="宋体" w:eastAsia="宋体"/>
          <w:color w:val="000000"/>
          <w:lang/>
        </w:rPr>
        <w:fldChar w:fldCharType="begin"/>
      </w:r>
      <w:r>
        <w:rPr>
          <w:rFonts w:ascii="宋体" w:hAnsi="宋体" w:eastAsia="宋体"/>
          <w:color w:val="000000"/>
          <w:lang/>
        </w:rPr>
        <w:instrText xml:space="preserve"> HYPERLINK \l "_Toc202366388" </w:instrText>
      </w:r>
      <w:r>
        <w:rPr>
          <w:rFonts w:ascii="宋体" w:hAnsi="宋体" w:eastAsia="宋体"/>
          <w:color w:val="000000"/>
          <w:lang/>
        </w:rPr>
        <w:fldChar w:fldCharType="separate"/>
      </w:r>
      <w:r>
        <w:rPr>
          <w:rStyle w:val="21"/>
          <w:rFonts w:ascii="宋体" w:hAnsi="宋体" w:eastAsia="宋体"/>
          <w:color w:val="000000"/>
          <w:lang/>
        </w:rPr>
        <w:t>【7】农民专业合作社（联合社）分支机构变更登记（备案）提交材料规范</w:t>
      </w:r>
      <w:r>
        <w:rPr>
          <w:rFonts w:ascii="宋体" w:hAnsi="宋体" w:eastAsia="宋体"/>
          <w:color w:val="000000"/>
          <w:lang/>
        </w:rPr>
        <w:tab/>
      </w:r>
      <w:r>
        <w:rPr>
          <w:rFonts w:ascii="宋体" w:hAnsi="宋体" w:eastAsia="宋体"/>
          <w:color w:val="000000"/>
          <w:lang/>
        </w:rPr>
        <w:fldChar w:fldCharType="begin"/>
      </w:r>
      <w:r>
        <w:rPr>
          <w:rFonts w:ascii="宋体" w:hAnsi="宋体" w:eastAsia="宋体"/>
          <w:color w:val="000000"/>
          <w:lang/>
        </w:rPr>
        <w:instrText xml:space="preserve"> PAGEREF _Toc202366388 \h </w:instrText>
      </w:r>
      <w:r>
        <w:rPr>
          <w:rFonts w:ascii="宋体" w:hAnsi="宋体" w:eastAsia="宋体"/>
          <w:color w:val="000000"/>
          <w:lang/>
        </w:rPr>
        <w:fldChar w:fldCharType="separate"/>
      </w:r>
      <w:r>
        <w:rPr>
          <w:rFonts w:ascii="宋体" w:hAnsi="宋体" w:eastAsia="宋体"/>
          <w:color w:val="000000"/>
          <w:lang/>
        </w:rPr>
        <w:t>70</w:t>
      </w:r>
      <w:r>
        <w:rPr>
          <w:rFonts w:ascii="宋体" w:hAnsi="宋体" w:eastAsia="宋体"/>
          <w:color w:val="000000"/>
          <w:lang/>
        </w:rPr>
        <w:fldChar w:fldCharType="end"/>
      </w:r>
      <w:r>
        <w:rPr>
          <w:rFonts w:ascii="宋体" w:hAnsi="宋体" w:eastAsia="宋体"/>
          <w:color w:val="000000"/>
          <w:lang/>
        </w:rPr>
        <w:fldChar w:fldCharType="end"/>
      </w:r>
    </w:p>
    <w:p w14:paraId="2E381916">
      <w:pPr>
        <w:pStyle w:val="10"/>
        <w:tabs>
          <w:tab w:val="right" w:leader="dot" w:pos="8296"/>
        </w:tabs>
        <w:spacing w:line="320" w:lineRule="exact"/>
        <w:ind w:left="480" w:leftChars="0" w:hanging="480" w:hangingChars="200"/>
        <w:rPr>
          <w:rFonts w:ascii="宋体" w:hAnsi="宋体" w:eastAsia="宋体"/>
          <w:color w:val="000000"/>
          <w:sz w:val="22"/>
          <w:szCs w:val="24"/>
          <w:lang/>
        </w:rPr>
      </w:pPr>
      <w:r>
        <w:rPr>
          <w:rFonts w:ascii="宋体" w:hAnsi="宋体" w:eastAsia="宋体"/>
          <w:color w:val="000000"/>
          <w:lang/>
        </w:rPr>
        <w:fldChar w:fldCharType="begin"/>
      </w:r>
      <w:r>
        <w:rPr>
          <w:rFonts w:ascii="宋体" w:hAnsi="宋体" w:eastAsia="宋体"/>
          <w:color w:val="000000"/>
          <w:lang/>
        </w:rPr>
        <w:instrText xml:space="preserve"> HYPERLINK \l "_Toc202366389" </w:instrText>
      </w:r>
      <w:r>
        <w:rPr>
          <w:rFonts w:ascii="宋体" w:hAnsi="宋体" w:eastAsia="宋体"/>
          <w:color w:val="000000"/>
          <w:lang/>
        </w:rPr>
        <w:fldChar w:fldCharType="separate"/>
      </w:r>
      <w:r>
        <w:rPr>
          <w:rStyle w:val="21"/>
          <w:rFonts w:ascii="宋体" w:hAnsi="宋体" w:eastAsia="宋体"/>
          <w:color w:val="000000"/>
          <w:lang/>
        </w:rPr>
        <w:t>【8】农民专业合作社（联合社）分支机构注销登记提交材料规范</w:t>
      </w:r>
      <w:r>
        <w:rPr>
          <w:rFonts w:ascii="宋体" w:hAnsi="宋体" w:eastAsia="宋体"/>
          <w:color w:val="000000"/>
          <w:lang/>
        </w:rPr>
        <w:tab/>
      </w:r>
      <w:r>
        <w:rPr>
          <w:rFonts w:ascii="宋体" w:hAnsi="宋体" w:eastAsia="宋体"/>
          <w:color w:val="000000"/>
          <w:lang/>
        </w:rPr>
        <w:fldChar w:fldCharType="begin"/>
      </w:r>
      <w:r>
        <w:rPr>
          <w:rFonts w:ascii="宋体" w:hAnsi="宋体" w:eastAsia="宋体"/>
          <w:color w:val="000000"/>
          <w:lang/>
        </w:rPr>
        <w:instrText xml:space="preserve"> PAGEREF _Toc202366389 \h </w:instrText>
      </w:r>
      <w:r>
        <w:rPr>
          <w:rFonts w:ascii="宋体" w:hAnsi="宋体" w:eastAsia="宋体"/>
          <w:color w:val="000000"/>
          <w:lang/>
        </w:rPr>
        <w:fldChar w:fldCharType="separate"/>
      </w:r>
      <w:r>
        <w:rPr>
          <w:rFonts w:ascii="宋体" w:hAnsi="宋体" w:eastAsia="宋体"/>
          <w:color w:val="000000"/>
          <w:lang/>
        </w:rPr>
        <w:t>72</w:t>
      </w:r>
      <w:r>
        <w:rPr>
          <w:rFonts w:ascii="宋体" w:hAnsi="宋体" w:eastAsia="宋体"/>
          <w:color w:val="000000"/>
          <w:lang/>
        </w:rPr>
        <w:fldChar w:fldCharType="end"/>
      </w:r>
      <w:r>
        <w:rPr>
          <w:rFonts w:ascii="宋体" w:hAnsi="宋体" w:eastAsia="宋体"/>
          <w:color w:val="000000"/>
          <w:lang/>
        </w:rPr>
        <w:fldChar w:fldCharType="end"/>
      </w:r>
    </w:p>
    <w:p w14:paraId="522BB06F">
      <w:pPr>
        <w:pStyle w:val="10"/>
        <w:tabs>
          <w:tab w:val="right" w:leader="dot" w:pos="8296"/>
        </w:tabs>
        <w:spacing w:line="320" w:lineRule="exact"/>
        <w:ind w:left="480" w:leftChars="0" w:hanging="480" w:hangingChars="200"/>
        <w:rPr>
          <w:rFonts w:ascii="宋体" w:hAnsi="宋体" w:eastAsia="宋体"/>
          <w:color w:val="000000"/>
          <w:sz w:val="22"/>
          <w:szCs w:val="24"/>
          <w:lang/>
        </w:rPr>
      </w:pPr>
      <w:r>
        <w:rPr>
          <w:rFonts w:ascii="宋体" w:hAnsi="宋体" w:eastAsia="宋体"/>
          <w:color w:val="000000"/>
          <w:lang/>
        </w:rPr>
        <w:fldChar w:fldCharType="begin"/>
      </w:r>
      <w:r>
        <w:rPr>
          <w:rFonts w:ascii="宋体" w:hAnsi="宋体" w:eastAsia="宋体"/>
          <w:color w:val="000000"/>
          <w:lang/>
        </w:rPr>
        <w:instrText xml:space="preserve"> HYPERLINK \l "_Toc202366390" </w:instrText>
      </w:r>
      <w:r>
        <w:rPr>
          <w:rFonts w:ascii="宋体" w:hAnsi="宋体" w:eastAsia="宋体"/>
          <w:color w:val="000000"/>
          <w:lang/>
        </w:rPr>
        <w:fldChar w:fldCharType="separate"/>
      </w:r>
      <w:r>
        <w:rPr>
          <w:rStyle w:val="21"/>
          <w:rFonts w:ascii="宋体" w:hAnsi="宋体" w:eastAsia="宋体"/>
          <w:color w:val="000000"/>
          <w:lang/>
        </w:rPr>
        <w:t>【9】</w:t>
      </w:r>
      <w:r>
        <w:rPr>
          <w:rStyle w:val="21"/>
          <w:rFonts w:hint="eastAsia" w:ascii="宋体" w:hAnsi="宋体" w:eastAsia="宋体"/>
          <w:color w:val="000000"/>
          <w:lang/>
        </w:rPr>
        <w:t>因</w:t>
      </w:r>
      <w:r>
        <w:rPr>
          <w:rStyle w:val="21"/>
          <w:rFonts w:ascii="宋体" w:hAnsi="宋体" w:eastAsia="宋体"/>
          <w:color w:val="000000"/>
          <w:lang/>
        </w:rPr>
        <w:t>农民专业合作社合并（分立）申请设立、变更或注销登记提交材料规范</w:t>
      </w:r>
      <w:r>
        <w:rPr>
          <w:rFonts w:ascii="宋体" w:hAnsi="宋体" w:eastAsia="宋体"/>
          <w:color w:val="000000"/>
          <w:lang/>
        </w:rPr>
        <w:tab/>
      </w:r>
      <w:r>
        <w:rPr>
          <w:rFonts w:ascii="宋体" w:hAnsi="宋体" w:eastAsia="宋体"/>
          <w:color w:val="000000"/>
          <w:lang/>
        </w:rPr>
        <w:fldChar w:fldCharType="begin"/>
      </w:r>
      <w:r>
        <w:rPr>
          <w:rFonts w:ascii="宋体" w:hAnsi="宋体" w:eastAsia="宋体"/>
          <w:color w:val="000000"/>
          <w:lang/>
        </w:rPr>
        <w:instrText xml:space="preserve"> PAGEREF _Toc202366390 \h </w:instrText>
      </w:r>
      <w:r>
        <w:rPr>
          <w:rFonts w:ascii="宋体" w:hAnsi="宋体" w:eastAsia="宋体"/>
          <w:color w:val="000000"/>
          <w:lang/>
        </w:rPr>
        <w:fldChar w:fldCharType="separate"/>
      </w:r>
      <w:r>
        <w:rPr>
          <w:rFonts w:ascii="宋体" w:hAnsi="宋体" w:eastAsia="宋体"/>
          <w:color w:val="000000"/>
          <w:lang/>
        </w:rPr>
        <w:t>73</w:t>
      </w:r>
      <w:r>
        <w:rPr>
          <w:rFonts w:ascii="宋体" w:hAnsi="宋体" w:eastAsia="宋体"/>
          <w:color w:val="000000"/>
          <w:lang/>
        </w:rPr>
        <w:fldChar w:fldCharType="end"/>
      </w:r>
      <w:r>
        <w:rPr>
          <w:rFonts w:ascii="宋体" w:hAnsi="宋体" w:eastAsia="宋体"/>
          <w:color w:val="000000"/>
          <w:lang/>
        </w:rPr>
        <w:fldChar w:fldCharType="end"/>
      </w:r>
    </w:p>
    <w:p w14:paraId="6DF06DC6">
      <w:pPr>
        <w:pStyle w:val="14"/>
        <w:tabs>
          <w:tab w:val="right" w:leader="dot" w:pos="8296"/>
        </w:tabs>
        <w:spacing w:line="320" w:lineRule="exact"/>
        <w:ind w:left="480" w:hanging="480" w:hangingChars="200"/>
        <w:rPr>
          <w:rFonts w:cs="Times New Roman"/>
          <w:b w:val="0"/>
          <w:bCs w:val="0"/>
          <w:caps w:val="0"/>
          <w:color w:val="000000"/>
          <w:sz w:val="24"/>
          <w:szCs w:val="24"/>
          <w:lang/>
        </w:rPr>
      </w:pPr>
      <w:r>
        <w:rPr>
          <w:rFonts w:hint="eastAsia" w:ascii="黑体" w:hAnsi="黑体" w:eastAsia="黑体" w:cs="黑体"/>
          <w:b w:val="0"/>
          <w:bCs w:val="0"/>
          <w:color w:val="000000"/>
          <w:sz w:val="24"/>
          <w:szCs w:val="24"/>
          <w:lang/>
        </w:rPr>
        <w:fldChar w:fldCharType="begin"/>
      </w:r>
      <w:r>
        <w:rPr>
          <w:rFonts w:hint="eastAsia" w:ascii="黑体" w:hAnsi="黑体" w:eastAsia="黑体" w:cs="黑体"/>
          <w:b w:val="0"/>
          <w:bCs w:val="0"/>
          <w:color w:val="000000"/>
          <w:sz w:val="24"/>
          <w:szCs w:val="24"/>
          <w:lang/>
        </w:rPr>
        <w:instrText xml:space="preserve"> HYPERLINK \l "_Toc202366391" </w:instrText>
      </w:r>
      <w:r>
        <w:rPr>
          <w:rFonts w:hint="eastAsia" w:ascii="黑体" w:hAnsi="黑体" w:eastAsia="黑体" w:cs="黑体"/>
          <w:b w:val="0"/>
          <w:bCs w:val="0"/>
          <w:color w:val="000000"/>
          <w:sz w:val="24"/>
          <w:szCs w:val="24"/>
          <w:lang/>
        </w:rPr>
        <w:fldChar w:fldCharType="separate"/>
      </w:r>
      <w:r>
        <w:rPr>
          <w:rFonts w:hint="eastAsia" w:ascii="黑体" w:hAnsi="黑体" w:eastAsia="黑体" w:cs="黑体"/>
          <w:b w:val="0"/>
          <w:bCs w:val="0"/>
          <w:color w:val="000000"/>
          <w:sz w:val="24"/>
          <w:szCs w:val="24"/>
          <w:lang/>
        </w:rPr>
        <w:t>第三部分 个体工商户登记（备案）提交材料规范</w:t>
      </w:r>
      <w:r>
        <w:rPr>
          <w:rFonts w:hint="eastAsia" w:ascii="宋体" w:hAnsi="宋体" w:eastAsia="宋体" w:cs="Times New Roman"/>
          <w:b w:val="0"/>
          <w:bCs w:val="0"/>
          <w:caps w:val="0"/>
          <w:color w:val="000000"/>
          <w:sz w:val="24"/>
          <w:szCs w:val="22"/>
          <w:lang/>
        </w:rPr>
        <w:tab/>
      </w:r>
      <w:r>
        <w:rPr>
          <w:rFonts w:hint="eastAsia" w:ascii="宋体" w:hAnsi="宋体" w:eastAsia="宋体" w:cs="Times New Roman"/>
          <w:b w:val="0"/>
          <w:bCs w:val="0"/>
          <w:caps w:val="0"/>
          <w:color w:val="000000"/>
          <w:sz w:val="24"/>
          <w:szCs w:val="22"/>
          <w:lang/>
        </w:rPr>
        <w:fldChar w:fldCharType="begin"/>
      </w:r>
      <w:r>
        <w:rPr>
          <w:rFonts w:hint="eastAsia" w:ascii="宋体" w:hAnsi="宋体" w:eastAsia="宋体" w:cs="Times New Roman"/>
          <w:b w:val="0"/>
          <w:bCs w:val="0"/>
          <w:caps w:val="0"/>
          <w:color w:val="000000"/>
          <w:sz w:val="24"/>
          <w:szCs w:val="22"/>
          <w:lang/>
        </w:rPr>
        <w:instrText xml:space="preserve"> PAGEREF _Toc202366391 \h </w:instrText>
      </w:r>
      <w:r>
        <w:rPr>
          <w:rFonts w:hint="eastAsia" w:ascii="宋体" w:hAnsi="宋体" w:eastAsia="宋体" w:cs="Times New Roman"/>
          <w:b w:val="0"/>
          <w:bCs w:val="0"/>
          <w:caps w:val="0"/>
          <w:color w:val="000000"/>
          <w:sz w:val="24"/>
          <w:szCs w:val="22"/>
          <w:lang/>
        </w:rPr>
        <w:fldChar w:fldCharType="separate"/>
      </w:r>
      <w:r>
        <w:rPr>
          <w:rFonts w:hint="eastAsia" w:ascii="宋体" w:hAnsi="宋体" w:eastAsia="宋体" w:cs="Times New Roman"/>
          <w:b w:val="0"/>
          <w:bCs w:val="0"/>
          <w:caps w:val="0"/>
          <w:color w:val="000000"/>
          <w:sz w:val="24"/>
          <w:szCs w:val="22"/>
          <w:lang/>
        </w:rPr>
        <w:t>75</w:t>
      </w:r>
      <w:r>
        <w:rPr>
          <w:rFonts w:hint="eastAsia" w:ascii="宋体" w:hAnsi="宋体" w:eastAsia="宋体" w:cs="Times New Roman"/>
          <w:b w:val="0"/>
          <w:bCs w:val="0"/>
          <w:caps w:val="0"/>
          <w:color w:val="000000"/>
          <w:sz w:val="24"/>
          <w:szCs w:val="22"/>
          <w:lang/>
        </w:rPr>
        <w:fldChar w:fldCharType="end"/>
      </w:r>
      <w:r>
        <w:rPr>
          <w:rFonts w:hint="eastAsia" w:ascii="黑体" w:hAnsi="黑体" w:eastAsia="黑体" w:cs="黑体"/>
          <w:b w:val="0"/>
          <w:bCs w:val="0"/>
          <w:color w:val="000000"/>
          <w:sz w:val="24"/>
          <w:szCs w:val="24"/>
          <w:lang/>
        </w:rPr>
        <w:fldChar w:fldCharType="end"/>
      </w:r>
    </w:p>
    <w:p w14:paraId="2E5EC16E">
      <w:pPr>
        <w:pStyle w:val="10"/>
        <w:tabs>
          <w:tab w:val="right" w:leader="dot" w:pos="8296"/>
        </w:tabs>
        <w:spacing w:line="320" w:lineRule="exact"/>
        <w:ind w:left="480" w:leftChars="0" w:hanging="480" w:hangingChars="200"/>
        <w:rPr>
          <w:rFonts w:ascii="宋体" w:hAnsi="宋体" w:eastAsia="宋体"/>
          <w:color w:val="000000"/>
          <w:sz w:val="22"/>
          <w:szCs w:val="24"/>
          <w:lang/>
        </w:rPr>
      </w:pPr>
      <w:r>
        <w:rPr>
          <w:rFonts w:ascii="宋体" w:hAnsi="宋体" w:eastAsia="宋体"/>
          <w:color w:val="000000"/>
          <w:lang/>
        </w:rPr>
        <w:fldChar w:fldCharType="begin"/>
      </w:r>
      <w:r>
        <w:rPr>
          <w:rFonts w:ascii="宋体" w:hAnsi="宋体" w:eastAsia="宋体"/>
          <w:color w:val="000000"/>
          <w:lang/>
        </w:rPr>
        <w:instrText xml:space="preserve"> HYPERLINK \l "_Toc202366392" </w:instrText>
      </w:r>
      <w:r>
        <w:rPr>
          <w:rFonts w:ascii="宋体" w:hAnsi="宋体" w:eastAsia="宋体"/>
          <w:color w:val="000000"/>
          <w:lang/>
        </w:rPr>
        <w:fldChar w:fldCharType="separate"/>
      </w:r>
      <w:r>
        <w:rPr>
          <w:rStyle w:val="21"/>
          <w:rFonts w:ascii="宋体" w:hAnsi="宋体" w:eastAsia="宋体"/>
          <w:color w:val="000000"/>
          <w:lang/>
        </w:rPr>
        <w:t>【1】个体工商户设立登记提交材料规范</w:t>
      </w:r>
      <w:r>
        <w:rPr>
          <w:rFonts w:ascii="宋体" w:hAnsi="宋体" w:eastAsia="宋体"/>
          <w:color w:val="000000"/>
          <w:lang/>
        </w:rPr>
        <w:tab/>
      </w:r>
      <w:r>
        <w:rPr>
          <w:rFonts w:ascii="宋体" w:hAnsi="宋体" w:eastAsia="宋体"/>
          <w:color w:val="000000"/>
          <w:lang/>
        </w:rPr>
        <w:fldChar w:fldCharType="begin"/>
      </w:r>
      <w:r>
        <w:rPr>
          <w:rFonts w:ascii="宋体" w:hAnsi="宋体" w:eastAsia="宋体"/>
          <w:color w:val="000000"/>
          <w:lang/>
        </w:rPr>
        <w:instrText xml:space="preserve"> PAGEREF _Toc202366392 \h </w:instrText>
      </w:r>
      <w:r>
        <w:rPr>
          <w:rFonts w:ascii="宋体" w:hAnsi="宋体" w:eastAsia="宋体"/>
          <w:color w:val="000000"/>
          <w:lang/>
        </w:rPr>
        <w:fldChar w:fldCharType="separate"/>
      </w:r>
      <w:r>
        <w:rPr>
          <w:rFonts w:ascii="宋体" w:hAnsi="宋体" w:eastAsia="宋体"/>
          <w:color w:val="000000"/>
          <w:lang/>
        </w:rPr>
        <w:t>75</w:t>
      </w:r>
      <w:r>
        <w:rPr>
          <w:rFonts w:ascii="宋体" w:hAnsi="宋体" w:eastAsia="宋体"/>
          <w:color w:val="000000"/>
          <w:lang/>
        </w:rPr>
        <w:fldChar w:fldCharType="end"/>
      </w:r>
      <w:r>
        <w:rPr>
          <w:rFonts w:ascii="宋体" w:hAnsi="宋体" w:eastAsia="宋体"/>
          <w:color w:val="000000"/>
          <w:lang/>
        </w:rPr>
        <w:fldChar w:fldCharType="end"/>
      </w:r>
    </w:p>
    <w:p w14:paraId="2CCE61B2">
      <w:pPr>
        <w:pStyle w:val="10"/>
        <w:tabs>
          <w:tab w:val="right" w:leader="dot" w:pos="8296"/>
        </w:tabs>
        <w:spacing w:line="320" w:lineRule="exact"/>
        <w:ind w:left="480" w:leftChars="0" w:hanging="480" w:hangingChars="200"/>
        <w:rPr>
          <w:rFonts w:ascii="宋体" w:hAnsi="宋体" w:eastAsia="宋体"/>
          <w:color w:val="000000"/>
          <w:sz w:val="22"/>
          <w:szCs w:val="24"/>
          <w:lang/>
        </w:rPr>
      </w:pPr>
      <w:r>
        <w:rPr>
          <w:rFonts w:ascii="宋体" w:hAnsi="宋体" w:eastAsia="宋体"/>
          <w:color w:val="000000"/>
          <w:lang/>
        </w:rPr>
        <w:fldChar w:fldCharType="begin"/>
      </w:r>
      <w:r>
        <w:rPr>
          <w:rFonts w:ascii="宋体" w:hAnsi="宋体" w:eastAsia="宋体"/>
          <w:color w:val="000000"/>
          <w:lang/>
        </w:rPr>
        <w:instrText xml:space="preserve"> HYPERLINK \l "_Toc202366393" </w:instrText>
      </w:r>
      <w:r>
        <w:rPr>
          <w:rFonts w:ascii="宋体" w:hAnsi="宋体" w:eastAsia="宋体"/>
          <w:color w:val="000000"/>
          <w:lang/>
        </w:rPr>
        <w:fldChar w:fldCharType="separate"/>
      </w:r>
      <w:r>
        <w:rPr>
          <w:rStyle w:val="21"/>
          <w:rFonts w:ascii="宋体" w:hAnsi="宋体" w:eastAsia="宋体"/>
          <w:color w:val="000000"/>
          <w:lang/>
        </w:rPr>
        <w:t>【2】个体工商户变更登记（备案）提交材料规范</w:t>
      </w:r>
      <w:r>
        <w:rPr>
          <w:rFonts w:ascii="宋体" w:hAnsi="宋体" w:eastAsia="宋体"/>
          <w:color w:val="000000"/>
          <w:lang/>
        </w:rPr>
        <w:tab/>
      </w:r>
      <w:r>
        <w:rPr>
          <w:rFonts w:ascii="宋体" w:hAnsi="宋体" w:eastAsia="宋体"/>
          <w:color w:val="000000"/>
          <w:lang/>
        </w:rPr>
        <w:fldChar w:fldCharType="begin"/>
      </w:r>
      <w:r>
        <w:rPr>
          <w:rFonts w:ascii="宋体" w:hAnsi="宋体" w:eastAsia="宋体"/>
          <w:color w:val="000000"/>
          <w:lang/>
        </w:rPr>
        <w:instrText xml:space="preserve"> PAGEREF _Toc202366393 \h </w:instrText>
      </w:r>
      <w:r>
        <w:rPr>
          <w:rFonts w:ascii="宋体" w:hAnsi="宋体" w:eastAsia="宋体"/>
          <w:color w:val="000000"/>
          <w:lang/>
        </w:rPr>
        <w:fldChar w:fldCharType="separate"/>
      </w:r>
      <w:r>
        <w:rPr>
          <w:rFonts w:ascii="宋体" w:hAnsi="宋体" w:eastAsia="宋体"/>
          <w:color w:val="000000"/>
          <w:lang/>
        </w:rPr>
        <w:t>76</w:t>
      </w:r>
      <w:r>
        <w:rPr>
          <w:rFonts w:ascii="宋体" w:hAnsi="宋体" w:eastAsia="宋体"/>
          <w:color w:val="000000"/>
          <w:lang/>
        </w:rPr>
        <w:fldChar w:fldCharType="end"/>
      </w:r>
      <w:r>
        <w:rPr>
          <w:rFonts w:ascii="宋体" w:hAnsi="宋体" w:eastAsia="宋体"/>
          <w:color w:val="000000"/>
          <w:lang/>
        </w:rPr>
        <w:fldChar w:fldCharType="end"/>
      </w:r>
    </w:p>
    <w:p w14:paraId="48BC5DBD">
      <w:pPr>
        <w:pStyle w:val="10"/>
        <w:tabs>
          <w:tab w:val="right" w:leader="dot" w:pos="8296"/>
        </w:tabs>
        <w:spacing w:line="320" w:lineRule="exact"/>
        <w:ind w:left="480" w:leftChars="0" w:hanging="480" w:hangingChars="200"/>
        <w:rPr>
          <w:rFonts w:ascii="宋体" w:hAnsi="宋体" w:eastAsia="宋体"/>
          <w:color w:val="000000"/>
          <w:sz w:val="22"/>
          <w:szCs w:val="24"/>
          <w:lang/>
        </w:rPr>
      </w:pPr>
      <w:r>
        <w:rPr>
          <w:rFonts w:ascii="宋体" w:hAnsi="宋体" w:eastAsia="宋体"/>
          <w:color w:val="000000"/>
          <w:lang/>
        </w:rPr>
        <w:fldChar w:fldCharType="begin"/>
      </w:r>
      <w:r>
        <w:rPr>
          <w:rFonts w:ascii="宋体" w:hAnsi="宋体" w:eastAsia="宋体"/>
          <w:color w:val="000000"/>
          <w:lang/>
        </w:rPr>
        <w:instrText xml:space="preserve"> HYPERLINK \l "_Toc202366394" </w:instrText>
      </w:r>
      <w:r>
        <w:rPr>
          <w:rFonts w:ascii="宋体" w:hAnsi="宋体" w:eastAsia="宋体"/>
          <w:color w:val="000000"/>
          <w:lang/>
        </w:rPr>
        <w:fldChar w:fldCharType="separate"/>
      </w:r>
      <w:r>
        <w:rPr>
          <w:rStyle w:val="21"/>
          <w:rFonts w:ascii="宋体" w:hAnsi="宋体" w:eastAsia="宋体"/>
          <w:color w:val="000000"/>
          <w:lang/>
        </w:rPr>
        <w:t>【3】个体工商户注销登记提交材料规范</w:t>
      </w:r>
      <w:r>
        <w:rPr>
          <w:rFonts w:ascii="宋体" w:hAnsi="宋体" w:eastAsia="宋体"/>
          <w:color w:val="000000"/>
          <w:lang/>
        </w:rPr>
        <w:tab/>
      </w:r>
      <w:r>
        <w:rPr>
          <w:rFonts w:ascii="宋体" w:hAnsi="宋体" w:eastAsia="宋体"/>
          <w:color w:val="000000"/>
          <w:lang/>
        </w:rPr>
        <w:fldChar w:fldCharType="begin"/>
      </w:r>
      <w:r>
        <w:rPr>
          <w:rFonts w:ascii="宋体" w:hAnsi="宋体" w:eastAsia="宋体"/>
          <w:color w:val="000000"/>
          <w:lang/>
        </w:rPr>
        <w:instrText xml:space="preserve"> PAGEREF _Toc202366394 \h </w:instrText>
      </w:r>
      <w:r>
        <w:rPr>
          <w:rFonts w:ascii="宋体" w:hAnsi="宋体" w:eastAsia="宋体"/>
          <w:color w:val="000000"/>
          <w:lang/>
        </w:rPr>
        <w:fldChar w:fldCharType="separate"/>
      </w:r>
      <w:r>
        <w:rPr>
          <w:rFonts w:ascii="宋体" w:hAnsi="宋体" w:eastAsia="宋体"/>
          <w:color w:val="000000"/>
          <w:lang/>
        </w:rPr>
        <w:t>78</w:t>
      </w:r>
      <w:r>
        <w:rPr>
          <w:rFonts w:ascii="宋体" w:hAnsi="宋体" w:eastAsia="宋体"/>
          <w:color w:val="000000"/>
          <w:lang/>
        </w:rPr>
        <w:fldChar w:fldCharType="end"/>
      </w:r>
      <w:r>
        <w:rPr>
          <w:rFonts w:ascii="宋体" w:hAnsi="宋体" w:eastAsia="宋体"/>
          <w:color w:val="000000"/>
          <w:lang/>
        </w:rPr>
        <w:fldChar w:fldCharType="end"/>
      </w:r>
    </w:p>
    <w:p w14:paraId="7C8086E1">
      <w:pPr>
        <w:pStyle w:val="14"/>
        <w:tabs>
          <w:tab w:val="right" w:leader="dot" w:pos="8296"/>
        </w:tabs>
        <w:spacing w:line="320" w:lineRule="exact"/>
        <w:ind w:left="480" w:hanging="480" w:hangingChars="200"/>
        <w:rPr>
          <w:rFonts w:cs="Times New Roman"/>
          <w:b w:val="0"/>
          <w:bCs w:val="0"/>
          <w:caps w:val="0"/>
          <w:color w:val="000000"/>
          <w:sz w:val="24"/>
          <w:szCs w:val="24"/>
          <w:lang/>
        </w:rPr>
      </w:pPr>
      <w:r>
        <w:rPr>
          <w:rFonts w:hint="eastAsia" w:ascii="黑体" w:hAnsi="黑体" w:eastAsia="黑体" w:cs="黑体"/>
          <w:b w:val="0"/>
          <w:bCs w:val="0"/>
          <w:color w:val="000000"/>
          <w:sz w:val="24"/>
          <w:szCs w:val="24"/>
          <w:lang/>
        </w:rPr>
        <w:fldChar w:fldCharType="begin"/>
      </w:r>
      <w:r>
        <w:rPr>
          <w:rFonts w:hint="eastAsia" w:ascii="黑体" w:hAnsi="黑体" w:eastAsia="黑体" w:cs="黑体"/>
          <w:b w:val="0"/>
          <w:bCs w:val="0"/>
          <w:color w:val="000000"/>
          <w:sz w:val="24"/>
          <w:szCs w:val="24"/>
          <w:lang/>
        </w:rPr>
        <w:instrText xml:space="preserve"> HYPERLINK \l "_Toc202366395" </w:instrText>
      </w:r>
      <w:r>
        <w:rPr>
          <w:rFonts w:hint="eastAsia" w:ascii="黑体" w:hAnsi="黑体" w:eastAsia="黑体" w:cs="黑体"/>
          <w:b w:val="0"/>
          <w:bCs w:val="0"/>
          <w:color w:val="000000"/>
          <w:sz w:val="24"/>
          <w:szCs w:val="24"/>
          <w:lang/>
        </w:rPr>
        <w:fldChar w:fldCharType="separate"/>
      </w:r>
      <w:r>
        <w:rPr>
          <w:rFonts w:hint="eastAsia" w:ascii="黑体" w:hAnsi="黑体" w:eastAsia="黑体" w:cs="黑体"/>
          <w:b w:val="0"/>
          <w:bCs w:val="0"/>
          <w:color w:val="000000"/>
          <w:sz w:val="24"/>
          <w:szCs w:val="24"/>
          <w:lang/>
        </w:rPr>
        <w:t>第四部分 证照管理事务提交材料规范</w:t>
      </w:r>
      <w:r>
        <w:rPr>
          <w:rFonts w:hint="eastAsia" w:ascii="宋体" w:hAnsi="宋体" w:eastAsia="宋体" w:cs="Times New Roman"/>
          <w:b w:val="0"/>
          <w:bCs w:val="0"/>
          <w:caps w:val="0"/>
          <w:color w:val="000000"/>
          <w:sz w:val="24"/>
          <w:szCs w:val="22"/>
          <w:lang/>
        </w:rPr>
        <w:tab/>
      </w:r>
      <w:r>
        <w:rPr>
          <w:rFonts w:hint="eastAsia" w:ascii="宋体" w:hAnsi="宋体" w:eastAsia="宋体" w:cs="Times New Roman"/>
          <w:b w:val="0"/>
          <w:bCs w:val="0"/>
          <w:caps w:val="0"/>
          <w:color w:val="000000"/>
          <w:sz w:val="24"/>
          <w:szCs w:val="22"/>
          <w:lang/>
        </w:rPr>
        <w:fldChar w:fldCharType="begin"/>
      </w:r>
      <w:r>
        <w:rPr>
          <w:rFonts w:hint="eastAsia" w:ascii="宋体" w:hAnsi="宋体" w:eastAsia="宋体" w:cs="Times New Roman"/>
          <w:b w:val="0"/>
          <w:bCs w:val="0"/>
          <w:caps w:val="0"/>
          <w:color w:val="000000"/>
          <w:sz w:val="24"/>
          <w:szCs w:val="22"/>
          <w:lang/>
        </w:rPr>
        <w:instrText xml:space="preserve"> PAGEREF _Toc202366395 \h </w:instrText>
      </w:r>
      <w:r>
        <w:rPr>
          <w:rFonts w:hint="eastAsia" w:ascii="宋体" w:hAnsi="宋体" w:eastAsia="宋体" w:cs="Times New Roman"/>
          <w:b w:val="0"/>
          <w:bCs w:val="0"/>
          <w:caps w:val="0"/>
          <w:color w:val="000000"/>
          <w:sz w:val="24"/>
          <w:szCs w:val="22"/>
          <w:lang/>
        </w:rPr>
        <w:fldChar w:fldCharType="separate"/>
      </w:r>
      <w:r>
        <w:rPr>
          <w:rFonts w:hint="eastAsia" w:ascii="宋体" w:hAnsi="宋体" w:eastAsia="宋体" w:cs="Times New Roman"/>
          <w:b w:val="0"/>
          <w:bCs w:val="0"/>
          <w:caps w:val="0"/>
          <w:color w:val="000000"/>
          <w:sz w:val="24"/>
          <w:szCs w:val="22"/>
          <w:lang/>
        </w:rPr>
        <w:t>79</w:t>
      </w:r>
      <w:r>
        <w:rPr>
          <w:rFonts w:hint="eastAsia" w:ascii="宋体" w:hAnsi="宋体" w:eastAsia="宋体" w:cs="Times New Roman"/>
          <w:b w:val="0"/>
          <w:bCs w:val="0"/>
          <w:caps w:val="0"/>
          <w:color w:val="000000"/>
          <w:sz w:val="24"/>
          <w:szCs w:val="22"/>
          <w:lang/>
        </w:rPr>
        <w:fldChar w:fldCharType="end"/>
      </w:r>
      <w:r>
        <w:rPr>
          <w:rFonts w:hint="eastAsia" w:ascii="黑体" w:hAnsi="黑体" w:eastAsia="黑体" w:cs="黑体"/>
          <w:b w:val="0"/>
          <w:bCs w:val="0"/>
          <w:color w:val="000000"/>
          <w:sz w:val="24"/>
          <w:szCs w:val="24"/>
          <w:lang/>
        </w:rPr>
        <w:fldChar w:fldCharType="end"/>
      </w:r>
    </w:p>
    <w:p w14:paraId="507C5EB7">
      <w:pPr>
        <w:pStyle w:val="10"/>
        <w:tabs>
          <w:tab w:val="right" w:leader="dot" w:pos="8296"/>
        </w:tabs>
        <w:spacing w:line="320" w:lineRule="exact"/>
        <w:ind w:left="480" w:leftChars="0" w:hanging="480" w:hangingChars="200"/>
        <w:rPr>
          <w:rFonts w:ascii="宋体" w:hAnsi="宋体" w:eastAsia="宋体"/>
          <w:color w:val="000000"/>
          <w:sz w:val="22"/>
          <w:szCs w:val="24"/>
          <w:lang/>
        </w:rPr>
      </w:pPr>
      <w:r>
        <w:rPr>
          <w:rFonts w:ascii="宋体" w:hAnsi="宋体" w:eastAsia="宋体"/>
          <w:color w:val="000000"/>
          <w:lang/>
        </w:rPr>
        <w:fldChar w:fldCharType="begin"/>
      </w:r>
      <w:r>
        <w:rPr>
          <w:rFonts w:ascii="宋体" w:hAnsi="宋体" w:eastAsia="宋体"/>
          <w:color w:val="000000"/>
          <w:lang/>
        </w:rPr>
        <w:instrText xml:space="preserve"> HYPERLINK \l "_Toc202366396" </w:instrText>
      </w:r>
      <w:r>
        <w:rPr>
          <w:rFonts w:ascii="宋体" w:hAnsi="宋体" w:eastAsia="宋体"/>
          <w:color w:val="000000"/>
          <w:lang/>
        </w:rPr>
        <w:fldChar w:fldCharType="separate"/>
      </w:r>
      <w:r>
        <w:rPr>
          <w:rStyle w:val="21"/>
          <w:rFonts w:ascii="宋体" w:hAnsi="宋体" w:eastAsia="宋体"/>
          <w:color w:val="000000"/>
          <w:lang/>
        </w:rPr>
        <w:t>【1】经营主体迁移调档提交材料规范</w:t>
      </w:r>
      <w:r>
        <w:rPr>
          <w:rFonts w:ascii="宋体" w:hAnsi="宋体" w:eastAsia="宋体"/>
          <w:color w:val="000000"/>
          <w:lang/>
        </w:rPr>
        <w:tab/>
      </w:r>
      <w:r>
        <w:rPr>
          <w:rFonts w:ascii="宋体" w:hAnsi="宋体" w:eastAsia="宋体"/>
          <w:color w:val="000000"/>
          <w:lang/>
        </w:rPr>
        <w:fldChar w:fldCharType="begin"/>
      </w:r>
      <w:r>
        <w:rPr>
          <w:rFonts w:ascii="宋体" w:hAnsi="宋体" w:eastAsia="宋体"/>
          <w:color w:val="000000"/>
          <w:lang/>
        </w:rPr>
        <w:instrText xml:space="preserve"> PAGEREF _Toc202366396 \h </w:instrText>
      </w:r>
      <w:r>
        <w:rPr>
          <w:rFonts w:ascii="宋体" w:hAnsi="宋体" w:eastAsia="宋体"/>
          <w:color w:val="000000"/>
          <w:lang/>
        </w:rPr>
        <w:fldChar w:fldCharType="separate"/>
      </w:r>
      <w:r>
        <w:rPr>
          <w:rFonts w:ascii="宋体" w:hAnsi="宋体" w:eastAsia="宋体"/>
          <w:color w:val="000000"/>
          <w:lang/>
        </w:rPr>
        <w:t>79</w:t>
      </w:r>
      <w:r>
        <w:rPr>
          <w:rFonts w:ascii="宋体" w:hAnsi="宋体" w:eastAsia="宋体"/>
          <w:color w:val="000000"/>
          <w:lang/>
        </w:rPr>
        <w:fldChar w:fldCharType="end"/>
      </w:r>
      <w:r>
        <w:rPr>
          <w:rFonts w:ascii="宋体" w:hAnsi="宋体" w:eastAsia="宋体"/>
          <w:color w:val="000000"/>
          <w:lang/>
        </w:rPr>
        <w:fldChar w:fldCharType="end"/>
      </w:r>
    </w:p>
    <w:p w14:paraId="777E93DC">
      <w:pPr>
        <w:pStyle w:val="10"/>
        <w:tabs>
          <w:tab w:val="right" w:leader="dot" w:pos="8296"/>
        </w:tabs>
        <w:spacing w:line="320" w:lineRule="exact"/>
        <w:ind w:left="480" w:leftChars="0" w:hanging="480" w:hangingChars="200"/>
        <w:rPr>
          <w:rFonts w:ascii="宋体" w:hAnsi="宋体" w:eastAsia="宋体"/>
          <w:color w:val="000000"/>
          <w:sz w:val="22"/>
          <w:szCs w:val="24"/>
          <w:lang/>
        </w:rPr>
      </w:pPr>
      <w:r>
        <w:rPr>
          <w:rFonts w:ascii="宋体" w:hAnsi="宋体" w:eastAsia="宋体"/>
          <w:color w:val="000000"/>
          <w:lang/>
        </w:rPr>
        <w:fldChar w:fldCharType="begin"/>
      </w:r>
      <w:r>
        <w:rPr>
          <w:rFonts w:ascii="宋体" w:hAnsi="宋体" w:eastAsia="宋体"/>
          <w:color w:val="000000"/>
          <w:lang/>
        </w:rPr>
        <w:instrText xml:space="preserve"> HYPERLINK \l "_Toc202366397" </w:instrText>
      </w:r>
      <w:r>
        <w:rPr>
          <w:rFonts w:ascii="宋体" w:hAnsi="宋体" w:eastAsia="宋体"/>
          <w:color w:val="000000"/>
          <w:lang/>
        </w:rPr>
        <w:fldChar w:fldCharType="separate"/>
      </w:r>
      <w:r>
        <w:rPr>
          <w:rStyle w:val="21"/>
          <w:rFonts w:ascii="宋体" w:hAnsi="宋体" w:eastAsia="宋体"/>
          <w:color w:val="000000"/>
          <w:lang/>
        </w:rPr>
        <w:t>【2】申请增加、减少证照提交材料规范</w:t>
      </w:r>
      <w:r>
        <w:rPr>
          <w:rFonts w:ascii="宋体" w:hAnsi="宋体" w:eastAsia="宋体"/>
          <w:color w:val="000000"/>
          <w:lang/>
        </w:rPr>
        <w:tab/>
      </w:r>
      <w:r>
        <w:rPr>
          <w:rFonts w:ascii="宋体" w:hAnsi="宋体" w:eastAsia="宋体"/>
          <w:color w:val="000000"/>
          <w:lang/>
        </w:rPr>
        <w:fldChar w:fldCharType="begin"/>
      </w:r>
      <w:r>
        <w:rPr>
          <w:rFonts w:ascii="宋体" w:hAnsi="宋体" w:eastAsia="宋体"/>
          <w:color w:val="000000"/>
          <w:lang/>
        </w:rPr>
        <w:instrText xml:space="preserve"> PAGEREF _Toc202366397 \h </w:instrText>
      </w:r>
      <w:r>
        <w:rPr>
          <w:rFonts w:ascii="宋体" w:hAnsi="宋体" w:eastAsia="宋体"/>
          <w:color w:val="000000"/>
          <w:lang/>
        </w:rPr>
        <w:fldChar w:fldCharType="separate"/>
      </w:r>
      <w:r>
        <w:rPr>
          <w:rFonts w:ascii="宋体" w:hAnsi="宋体" w:eastAsia="宋体"/>
          <w:color w:val="000000"/>
          <w:lang/>
        </w:rPr>
        <w:t>79</w:t>
      </w:r>
      <w:r>
        <w:rPr>
          <w:rFonts w:ascii="宋体" w:hAnsi="宋体" w:eastAsia="宋体"/>
          <w:color w:val="000000"/>
          <w:lang/>
        </w:rPr>
        <w:fldChar w:fldCharType="end"/>
      </w:r>
      <w:r>
        <w:rPr>
          <w:rFonts w:ascii="宋体" w:hAnsi="宋体" w:eastAsia="宋体"/>
          <w:color w:val="000000"/>
          <w:lang/>
        </w:rPr>
        <w:fldChar w:fldCharType="end"/>
      </w:r>
    </w:p>
    <w:p w14:paraId="2626ABE0">
      <w:pPr>
        <w:pStyle w:val="10"/>
        <w:tabs>
          <w:tab w:val="right" w:leader="dot" w:pos="8296"/>
        </w:tabs>
        <w:spacing w:line="320" w:lineRule="exact"/>
        <w:ind w:left="480" w:leftChars="0" w:hanging="480" w:hangingChars="200"/>
        <w:rPr>
          <w:rFonts w:ascii="宋体" w:hAnsi="宋体" w:eastAsia="宋体"/>
          <w:color w:val="000000"/>
          <w:sz w:val="22"/>
          <w:szCs w:val="24"/>
          <w:lang/>
        </w:rPr>
      </w:pPr>
      <w:r>
        <w:rPr>
          <w:rFonts w:ascii="宋体" w:hAnsi="宋体" w:eastAsia="宋体"/>
          <w:color w:val="000000"/>
          <w:lang/>
        </w:rPr>
        <w:fldChar w:fldCharType="begin"/>
      </w:r>
      <w:r>
        <w:rPr>
          <w:rFonts w:ascii="宋体" w:hAnsi="宋体" w:eastAsia="宋体"/>
          <w:color w:val="000000"/>
          <w:lang/>
        </w:rPr>
        <w:instrText xml:space="preserve"> HYPERLINK \l "_Toc202366398" </w:instrText>
      </w:r>
      <w:r>
        <w:rPr>
          <w:rFonts w:ascii="宋体" w:hAnsi="宋体" w:eastAsia="宋体"/>
          <w:color w:val="000000"/>
          <w:lang/>
        </w:rPr>
        <w:fldChar w:fldCharType="separate"/>
      </w:r>
      <w:r>
        <w:rPr>
          <w:rStyle w:val="21"/>
          <w:rFonts w:ascii="宋体" w:hAnsi="宋体" w:eastAsia="宋体"/>
          <w:color w:val="000000"/>
          <w:lang/>
        </w:rPr>
        <w:t>【3】证照遗失补领、换发申请提交材料规范</w:t>
      </w:r>
      <w:r>
        <w:rPr>
          <w:rFonts w:ascii="宋体" w:hAnsi="宋体" w:eastAsia="宋体"/>
          <w:color w:val="000000"/>
          <w:lang/>
        </w:rPr>
        <w:tab/>
      </w:r>
      <w:r>
        <w:rPr>
          <w:rFonts w:ascii="宋体" w:hAnsi="宋体" w:eastAsia="宋体"/>
          <w:color w:val="000000"/>
          <w:lang/>
        </w:rPr>
        <w:fldChar w:fldCharType="begin"/>
      </w:r>
      <w:r>
        <w:rPr>
          <w:rFonts w:ascii="宋体" w:hAnsi="宋体" w:eastAsia="宋体"/>
          <w:color w:val="000000"/>
          <w:lang/>
        </w:rPr>
        <w:instrText xml:space="preserve"> PAGEREF _Toc202366398 \h </w:instrText>
      </w:r>
      <w:r>
        <w:rPr>
          <w:rFonts w:ascii="宋体" w:hAnsi="宋体" w:eastAsia="宋体"/>
          <w:color w:val="000000"/>
          <w:lang/>
        </w:rPr>
        <w:fldChar w:fldCharType="separate"/>
      </w:r>
      <w:r>
        <w:rPr>
          <w:rFonts w:ascii="宋体" w:hAnsi="宋体" w:eastAsia="宋体"/>
          <w:color w:val="000000"/>
          <w:lang/>
        </w:rPr>
        <w:t>79</w:t>
      </w:r>
      <w:r>
        <w:rPr>
          <w:rFonts w:ascii="宋体" w:hAnsi="宋体" w:eastAsia="宋体"/>
          <w:color w:val="000000"/>
          <w:lang/>
        </w:rPr>
        <w:fldChar w:fldCharType="end"/>
      </w:r>
      <w:r>
        <w:rPr>
          <w:rFonts w:ascii="宋体" w:hAnsi="宋体" w:eastAsia="宋体"/>
          <w:color w:val="000000"/>
          <w:lang/>
        </w:rPr>
        <w:fldChar w:fldCharType="end"/>
      </w:r>
    </w:p>
    <w:p w14:paraId="6A3027E7">
      <w:pPr>
        <w:pStyle w:val="14"/>
        <w:tabs>
          <w:tab w:val="right" w:leader="dot" w:pos="8296"/>
        </w:tabs>
        <w:spacing w:line="320" w:lineRule="exact"/>
        <w:ind w:left="480" w:hanging="480" w:hangingChars="200"/>
        <w:rPr>
          <w:rFonts w:hint="eastAsia" w:eastAsia="黑体" w:cs="Times New Roman"/>
          <w:b w:val="0"/>
          <w:bCs w:val="0"/>
          <w:caps w:val="0"/>
          <w:color w:val="000000"/>
          <w:sz w:val="24"/>
          <w:szCs w:val="24"/>
          <w:lang/>
        </w:rPr>
      </w:pPr>
      <w:r>
        <w:rPr>
          <w:rFonts w:hint="eastAsia" w:ascii="黑体" w:hAnsi="黑体" w:eastAsia="黑体" w:cs="黑体"/>
          <w:b w:val="0"/>
          <w:bCs w:val="0"/>
          <w:color w:val="000000"/>
          <w:sz w:val="24"/>
          <w:szCs w:val="24"/>
          <w:lang/>
        </w:rPr>
        <w:fldChar w:fldCharType="begin"/>
      </w:r>
      <w:r>
        <w:rPr>
          <w:rFonts w:hint="eastAsia" w:ascii="黑体" w:hAnsi="黑体" w:eastAsia="黑体" w:cs="黑体"/>
          <w:b w:val="0"/>
          <w:bCs w:val="0"/>
          <w:color w:val="000000"/>
          <w:sz w:val="24"/>
          <w:szCs w:val="24"/>
          <w:lang/>
        </w:rPr>
        <w:instrText xml:space="preserve"> HYPERLINK \l "_Toc202366399" </w:instrText>
      </w:r>
      <w:r>
        <w:rPr>
          <w:rFonts w:hint="eastAsia" w:ascii="黑体" w:hAnsi="黑体" w:eastAsia="黑体" w:cs="黑体"/>
          <w:b w:val="0"/>
          <w:bCs w:val="0"/>
          <w:color w:val="000000"/>
          <w:sz w:val="24"/>
          <w:szCs w:val="24"/>
          <w:lang/>
        </w:rPr>
        <w:fldChar w:fldCharType="separate"/>
      </w:r>
      <w:r>
        <w:rPr>
          <w:rFonts w:hint="eastAsia" w:ascii="黑体" w:hAnsi="黑体" w:eastAsia="黑体" w:cs="黑体"/>
          <w:b w:val="0"/>
          <w:bCs w:val="0"/>
          <w:color w:val="000000"/>
          <w:sz w:val="24"/>
          <w:szCs w:val="24"/>
          <w:lang/>
        </w:rPr>
        <w:t>第五部分 股权出质登记提交材料规范</w:t>
      </w:r>
      <w:r>
        <w:rPr>
          <w:rFonts w:hint="eastAsia" w:ascii="宋体" w:hAnsi="宋体" w:eastAsia="宋体" w:cs="Times New Roman"/>
          <w:b w:val="0"/>
          <w:bCs w:val="0"/>
          <w:caps w:val="0"/>
          <w:color w:val="000000"/>
          <w:sz w:val="24"/>
          <w:szCs w:val="22"/>
          <w:lang/>
        </w:rPr>
        <w:tab/>
      </w:r>
      <w:r>
        <w:rPr>
          <w:rFonts w:hint="eastAsia" w:ascii="宋体" w:hAnsi="宋体" w:eastAsia="宋体" w:cs="Times New Roman"/>
          <w:b w:val="0"/>
          <w:bCs w:val="0"/>
          <w:caps w:val="0"/>
          <w:color w:val="000000"/>
          <w:sz w:val="24"/>
          <w:szCs w:val="22"/>
          <w:lang/>
        </w:rPr>
        <w:t>8</w:t>
      </w:r>
      <w:r>
        <w:rPr>
          <w:rFonts w:hint="eastAsia" w:ascii="黑体" w:hAnsi="黑体" w:eastAsia="黑体" w:cs="黑体"/>
          <w:b w:val="0"/>
          <w:bCs w:val="0"/>
          <w:color w:val="000000"/>
          <w:sz w:val="24"/>
          <w:szCs w:val="24"/>
          <w:lang/>
        </w:rPr>
        <w:fldChar w:fldCharType="end"/>
      </w:r>
      <w:r>
        <w:rPr>
          <w:rFonts w:hint="eastAsia" w:ascii="黑体" w:hAnsi="黑体" w:eastAsia="黑体" w:cs="黑体"/>
          <w:b w:val="0"/>
          <w:bCs w:val="0"/>
          <w:color w:val="000000"/>
          <w:sz w:val="24"/>
          <w:szCs w:val="24"/>
          <w:lang/>
        </w:rPr>
        <w:t>0</w:t>
      </w:r>
    </w:p>
    <w:p w14:paraId="0B6913FF">
      <w:pPr>
        <w:pStyle w:val="10"/>
        <w:tabs>
          <w:tab w:val="right" w:leader="dot" w:pos="8296"/>
        </w:tabs>
        <w:spacing w:line="320" w:lineRule="exact"/>
        <w:ind w:left="480" w:leftChars="0" w:hanging="480" w:hangingChars="200"/>
        <w:rPr>
          <w:rFonts w:hint="eastAsia" w:ascii="宋体" w:hAnsi="宋体" w:eastAsia="宋体"/>
          <w:color w:val="000000"/>
          <w:sz w:val="22"/>
          <w:szCs w:val="24"/>
          <w:lang/>
        </w:rPr>
      </w:pPr>
      <w:r>
        <w:rPr>
          <w:rFonts w:ascii="宋体" w:hAnsi="宋体" w:eastAsia="宋体"/>
          <w:color w:val="000000"/>
          <w:lang/>
        </w:rPr>
        <w:fldChar w:fldCharType="begin"/>
      </w:r>
      <w:r>
        <w:rPr>
          <w:rFonts w:ascii="宋体" w:hAnsi="宋体" w:eastAsia="宋体"/>
          <w:color w:val="000000"/>
          <w:lang/>
        </w:rPr>
        <w:instrText xml:space="preserve"> HYPERLINK \l "_Toc202366400" </w:instrText>
      </w:r>
      <w:r>
        <w:rPr>
          <w:rFonts w:ascii="宋体" w:hAnsi="宋体" w:eastAsia="宋体"/>
          <w:color w:val="000000"/>
          <w:lang/>
        </w:rPr>
        <w:fldChar w:fldCharType="separate"/>
      </w:r>
      <w:r>
        <w:rPr>
          <w:rStyle w:val="21"/>
          <w:rFonts w:ascii="宋体" w:hAnsi="宋体" w:eastAsia="宋体"/>
          <w:color w:val="000000"/>
          <w:lang/>
        </w:rPr>
        <w:t>【1】股权出质设立登记提交材料规范</w:t>
      </w:r>
      <w:r>
        <w:rPr>
          <w:rFonts w:ascii="宋体" w:hAnsi="宋体" w:eastAsia="宋体"/>
          <w:color w:val="000000"/>
          <w:lang/>
        </w:rPr>
        <w:tab/>
      </w:r>
      <w:r>
        <w:rPr>
          <w:rFonts w:hint="eastAsia" w:ascii="宋体" w:hAnsi="宋体" w:eastAsia="宋体"/>
          <w:color w:val="000000"/>
          <w:lang/>
        </w:rPr>
        <w:t>8</w:t>
      </w:r>
      <w:r>
        <w:rPr>
          <w:rFonts w:ascii="宋体" w:hAnsi="宋体" w:eastAsia="宋体"/>
          <w:color w:val="000000"/>
          <w:lang/>
        </w:rPr>
        <w:fldChar w:fldCharType="end"/>
      </w:r>
      <w:r>
        <w:rPr>
          <w:rFonts w:hint="eastAsia" w:ascii="宋体" w:hAnsi="宋体" w:eastAsia="宋体"/>
          <w:color w:val="000000"/>
          <w:lang/>
        </w:rPr>
        <w:t>0</w:t>
      </w:r>
    </w:p>
    <w:p w14:paraId="250C52FB">
      <w:pPr>
        <w:pStyle w:val="10"/>
        <w:tabs>
          <w:tab w:val="right" w:leader="dot" w:pos="8296"/>
        </w:tabs>
        <w:spacing w:line="320" w:lineRule="exact"/>
        <w:ind w:left="480" w:leftChars="0" w:hanging="480" w:hangingChars="200"/>
        <w:rPr>
          <w:rFonts w:hint="eastAsia" w:ascii="宋体" w:hAnsi="宋体" w:eastAsia="宋体"/>
          <w:color w:val="000000"/>
          <w:sz w:val="22"/>
          <w:szCs w:val="24"/>
          <w:lang/>
        </w:rPr>
      </w:pPr>
      <w:r>
        <w:rPr>
          <w:rFonts w:ascii="宋体" w:hAnsi="宋体" w:eastAsia="宋体"/>
          <w:color w:val="000000"/>
          <w:lang/>
        </w:rPr>
        <w:fldChar w:fldCharType="begin"/>
      </w:r>
      <w:r>
        <w:rPr>
          <w:rFonts w:ascii="宋体" w:hAnsi="宋体" w:eastAsia="宋体"/>
          <w:color w:val="000000"/>
          <w:lang/>
        </w:rPr>
        <w:instrText xml:space="preserve"> HYPERLINK \l "_Toc202366401" </w:instrText>
      </w:r>
      <w:r>
        <w:rPr>
          <w:rFonts w:ascii="宋体" w:hAnsi="宋体" w:eastAsia="宋体"/>
          <w:color w:val="000000"/>
          <w:lang/>
        </w:rPr>
        <w:fldChar w:fldCharType="separate"/>
      </w:r>
      <w:r>
        <w:rPr>
          <w:rStyle w:val="21"/>
          <w:rFonts w:ascii="宋体" w:hAnsi="宋体" w:eastAsia="宋体"/>
          <w:color w:val="000000"/>
          <w:lang/>
        </w:rPr>
        <w:t>【2】股权出质变更登记提交材料规范</w:t>
      </w:r>
      <w:r>
        <w:rPr>
          <w:rFonts w:ascii="宋体" w:hAnsi="宋体" w:eastAsia="宋体"/>
          <w:color w:val="000000"/>
          <w:lang/>
        </w:rPr>
        <w:tab/>
      </w:r>
      <w:r>
        <w:rPr>
          <w:rFonts w:hint="eastAsia" w:ascii="宋体" w:hAnsi="宋体" w:eastAsia="宋体"/>
          <w:color w:val="000000"/>
          <w:lang/>
        </w:rPr>
        <w:t>8</w:t>
      </w:r>
      <w:r>
        <w:rPr>
          <w:rFonts w:ascii="宋体" w:hAnsi="宋体" w:eastAsia="宋体"/>
          <w:color w:val="000000"/>
          <w:lang/>
        </w:rPr>
        <w:fldChar w:fldCharType="end"/>
      </w:r>
      <w:r>
        <w:rPr>
          <w:rFonts w:hint="eastAsia" w:ascii="宋体" w:hAnsi="宋体" w:eastAsia="宋体"/>
          <w:color w:val="000000"/>
          <w:lang/>
        </w:rPr>
        <w:t>0</w:t>
      </w:r>
    </w:p>
    <w:p w14:paraId="71267B1B">
      <w:pPr>
        <w:pStyle w:val="10"/>
        <w:tabs>
          <w:tab w:val="right" w:leader="dot" w:pos="8296"/>
        </w:tabs>
        <w:spacing w:line="320" w:lineRule="exact"/>
        <w:ind w:left="480" w:leftChars="0" w:hanging="480" w:hangingChars="200"/>
        <w:rPr>
          <w:rFonts w:ascii="宋体" w:hAnsi="宋体" w:eastAsia="宋体"/>
          <w:color w:val="000000"/>
          <w:sz w:val="22"/>
          <w:szCs w:val="24"/>
          <w:lang/>
        </w:rPr>
      </w:pPr>
      <w:r>
        <w:rPr>
          <w:rFonts w:ascii="宋体" w:hAnsi="宋体" w:eastAsia="宋体"/>
          <w:color w:val="000000"/>
          <w:lang/>
        </w:rPr>
        <w:fldChar w:fldCharType="begin"/>
      </w:r>
      <w:r>
        <w:rPr>
          <w:rFonts w:ascii="宋体" w:hAnsi="宋体" w:eastAsia="宋体"/>
          <w:color w:val="000000"/>
          <w:lang/>
        </w:rPr>
        <w:instrText xml:space="preserve"> HYPERLINK \l "_Toc202366402" </w:instrText>
      </w:r>
      <w:r>
        <w:rPr>
          <w:rFonts w:ascii="宋体" w:hAnsi="宋体" w:eastAsia="宋体"/>
          <w:color w:val="000000"/>
          <w:lang/>
        </w:rPr>
        <w:fldChar w:fldCharType="separate"/>
      </w:r>
      <w:r>
        <w:rPr>
          <w:rStyle w:val="21"/>
          <w:rFonts w:ascii="宋体" w:hAnsi="宋体" w:eastAsia="宋体"/>
          <w:color w:val="000000"/>
          <w:lang/>
        </w:rPr>
        <w:t>【3】股权出质注销/撤销登记提交材料规范</w:t>
      </w:r>
      <w:r>
        <w:rPr>
          <w:rFonts w:ascii="宋体" w:hAnsi="宋体" w:eastAsia="宋体"/>
          <w:color w:val="000000"/>
          <w:lang/>
        </w:rPr>
        <w:tab/>
      </w:r>
      <w:r>
        <w:rPr>
          <w:rFonts w:ascii="宋体" w:hAnsi="宋体" w:eastAsia="宋体"/>
          <w:color w:val="000000"/>
          <w:lang/>
        </w:rPr>
        <w:fldChar w:fldCharType="begin"/>
      </w:r>
      <w:r>
        <w:rPr>
          <w:rFonts w:ascii="宋体" w:hAnsi="宋体" w:eastAsia="宋体"/>
          <w:color w:val="000000"/>
          <w:lang/>
        </w:rPr>
        <w:instrText xml:space="preserve"> PAGEREF _Toc202366402 \h </w:instrText>
      </w:r>
      <w:r>
        <w:rPr>
          <w:rFonts w:ascii="宋体" w:hAnsi="宋体" w:eastAsia="宋体"/>
          <w:color w:val="000000"/>
          <w:lang/>
        </w:rPr>
        <w:fldChar w:fldCharType="separate"/>
      </w:r>
      <w:r>
        <w:rPr>
          <w:rFonts w:ascii="宋体" w:hAnsi="宋体" w:eastAsia="宋体"/>
          <w:color w:val="000000"/>
          <w:lang/>
        </w:rPr>
        <w:t>81</w:t>
      </w:r>
      <w:r>
        <w:rPr>
          <w:rFonts w:ascii="宋体" w:hAnsi="宋体" w:eastAsia="宋体"/>
          <w:color w:val="000000"/>
          <w:lang/>
        </w:rPr>
        <w:fldChar w:fldCharType="end"/>
      </w:r>
      <w:r>
        <w:rPr>
          <w:rFonts w:ascii="宋体" w:hAnsi="宋体" w:eastAsia="宋体"/>
          <w:color w:val="000000"/>
          <w:lang/>
        </w:rPr>
        <w:fldChar w:fldCharType="end"/>
      </w:r>
    </w:p>
    <w:p w14:paraId="68247B95">
      <w:pPr>
        <w:pStyle w:val="14"/>
        <w:tabs>
          <w:tab w:val="right" w:leader="dot" w:pos="8296"/>
        </w:tabs>
        <w:spacing w:line="320" w:lineRule="exact"/>
        <w:ind w:left="480" w:hanging="480" w:hangingChars="200"/>
        <w:rPr>
          <w:rFonts w:cs="Times New Roman"/>
          <w:b w:val="0"/>
          <w:bCs w:val="0"/>
          <w:caps w:val="0"/>
          <w:color w:val="000000"/>
          <w:sz w:val="24"/>
          <w:szCs w:val="24"/>
          <w:lang/>
        </w:rPr>
      </w:pPr>
      <w:r>
        <w:rPr>
          <w:rFonts w:hint="eastAsia" w:ascii="黑体" w:hAnsi="黑体" w:eastAsia="黑体" w:cs="黑体"/>
          <w:b w:val="0"/>
          <w:bCs w:val="0"/>
          <w:color w:val="000000"/>
          <w:sz w:val="24"/>
          <w:szCs w:val="24"/>
          <w:lang/>
        </w:rPr>
        <w:fldChar w:fldCharType="begin"/>
      </w:r>
      <w:r>
        <w:rPr>
          <w:rFonts w:hint="eastAsia" w:ascii="黑体" w:hAnsi="黑体" w:eastAsia="黑体" w:cs="黑体"/>
          <w:b w:val="0"/>
          <w:bCs w:val="0"/>
          <w:color w:val="000000"/>
          <w:sz w:val="24"/>
          <w:szCs w:val="24"/>
          <w:lang/>
        </w:rPr>
        <w:instrText xml:space="preserve"> HYPERLINK \l "_Toc202366403" </w:instrText>
      </w:r>
      <w:r>
        <w:rPr>
          <w:rFonts w:hint="eastAsia" w:ascii="黑体" w:hAnsi="黑体" w:eastAsia="黑体" w:cs="黑体"/>
          <w:b w:val="0"/>
          <w:bCs w:val="0"/>
          <w:color w:val="000000"/>
          <w:sz w:val="24"/>
          <w:szCs w:val="24"/>
          <w:lang/>
        </w:rPr>
        <w:fldChar w:fldCharType="separate"/>
      </w:r>
      <w:r>
        <w:rPr>
          <w:rFonts w:hint="eastAsia" w:ascii="黑体" w:hAnsi="黑体" w:eastAsia="黑体" w:cs="黑体"/>
          <w:b w:val="0"/>
          <w:bCs w:val="0"/>
          <w:color w:val="000000"/>
          <w:sz w:val="24"/>
          <w:szCs w:val="24"/>
          <w:lang/>
        </w:rPr>
        <w:t>第六部分 歇业备案提交材料规范</w:t>
      </w:r>
      <w:r>
        <w:rPr>
          <w:rFonts w:hint="eastAsia" w:ascii="宋体" w:hAnsi="宋体" w:eastAsia="宋体" w:cs="Times New Roman"/>
          <w:b w:val="0"/>
          <w:bCs w:val="0"/>
          <w:caps w:val="0"/>
          <w:color w:val="000000"/>
          <w:sz w:val="24"/>
          <w:szCs w:val="22"/>
          <w:lang/>
        </w:rPr>
        <w:tab/>
      </w:r>
      <w:r>
        <w:rPr>
          <w:rFonts w:hint="eastAsia" w:ascii="宋体" w:hAnsi="宋体" w:eastAsia="宋体" w:cs="Times New Roman"/>
          <w:b w:val="0"/>
          <w:bCs w:val="0"/>
          <w:caps w:val="0"/>
          <w:color w:val="000000"/>
          <w:sz w:val="24"/>
          <w:szCs w:val="22"/>
          <w:lang/>
        </w:rPr>
        <w:fldChar w:fldCharType="begin"/>
      </w:r>
      <w:r>
        <w:rPr>
          <w:rFonts w:hint="eastAsia" w:ascii="宋体" w:hAnsi="宋体" w:eastAsia="宋体" w:cs="Times New Roman"/>
          <w:b w:val="0"/>
          <w:bCs w:val="0"/>
          <w:caps w:val="0"/>
          <w:color w:val="000000"/>
          <w:sz w:val="24"/>
          <w:szCs w:val="22"/>
          <w:lang/>
        </w:rPr>
        <w:instrText xml:space="preserve"> PAGEREF _Toc202366403 \h </w:instrText>
      </w:r>
      <w:r>
        <w:rPr>
          <w:rFonts w:hint="eastAsia" w:ascii="宋体" w:hAnsi="宋体" w:eastAsia="宋体" w:cs="Times New Roman"/>
          <w:b w:val="0"/>
          <w:bCs w:val="0"/>
          <w:caps w:val="0"/>
          <w:color w:val="000000"/>
          <w:sz w:val="24"/>
          <w:szCs w:val="22"/>
          <w:lang/>
        </w:rPr>
        <w:fldChar w:fldCharType="separate"/>
      </w:r>
      <w:r>
        <w:rPr>
          <w:rFonts w:hint="eastAsia" w:ascii="宋体" w:hAnsi="宋体" w:eastAsia="宋体" w:cs="Times New Roman"/>
          <w:b w:val="0"/>
          <w:bCs w:val="0"/>
          <w:caps w:val="0"/>
          <w:color w:val="000000"/>
          <w:sz w:val="24"/>
          <w:szCs w:val="22"/>
          <w:lang/>
        </w:rPr>
        <w:t>82</w:t>
      </w:r>
      <w:r>
        <w:rPr>
          <w:rFonts w:hint="eastAsia" w:ascii="宋体" w:hAnsi="宋体" w:eastAsia="宋体" w:cs="Times New Roman"/>
          <w:b w:val="0"/>
          <w:bCs w:val="0"/>
          <w:caps w:val="0"/>
          <w:color w:val="000000"/>
          <w:sz w:val="24"/>
          <w:szCs w:val="22"/>
          <w:lang/>
        </w:rPr>
        <w:fldChar w:fldCharType="end"/>
      </w:r>
      <w:r>
        <w:rPr>
          <w:rFonts w:hint="eastAsia" w:ascii="黑体" w:hAnsi="黑体" w:eastAsia="黑体" w:cs="黑体"/>
          <w:b w:val="0"/>
          <w:bCs w:val="0"/>
          <w:color w:val="000000"/>
          <w:sz w:val="24"/>
          <w:szCs w:val="24"/>
          <w:lang/>
        </w:rPr>
        <w:fldChar w:fldCharType="end"/>
      </w:r>
    </w:p>
    <w:p w14:paraId="29C9C725">
      <w:pPr>
        <w:pStyle w:val="10"/>
        <w:tabs>
          <w:tab w:val="right" w:leader="dot" w:pos="8296"/>
        </w:tabs>
        <w:spacing w:line="320" w:lineRule="exact"/>
        <w:ind w:left="480" w:leftChars="0" w:hanging="480" w:hangingChars="200"/>
        <w:rPr>
          <w:rFonts w:ascii="宋体" w:hAnsi="宋体" w:eastAsia="宋体"/>
          <w:color w:val="000000"/>
          <w:sz w:val="22"/>
          <w:szCs w:val="24"/>
          <w:lang/>
        </w:rPr>
      </w:pPr>
      <w:r>
        <w:rPr>
          <w:rFonts w:ascii="宋体" w:hAnsi="宋体" w:eastAsia="宋体"/>
          <w:color w:val="000000"/>
          <w:lang/>
        </w:rPr>
        <w:fldChar w:fldCharType="begin"/>
      </w:r>
      <w:r>
        <w:rPr>
          <w:rFonts w:ascii="宋体" w:hAnsi="宋体" w:eastAsia="宋体"/>
          <w:color w:val="000000"/>
          <w:lang/>
        </w:rPr>
        <w:instrText xml:space="preserve"> HYPERLINK \l "_Toc202366404" </w:instrText>
      </w:r>
      <w:r>
        <w:rPr>
          <w:rFonts w:ascii="宋体" w:hAnsi="宋体" w:eastAsia="宋体"/>
          <w:color w:val="000000"/>
          <w:lang/>
        </w:rPr>
        <w:fldChar w:fldCharType="separate"/>
      </w:r>
      <w:r>
        <w:rPr>
          <w:rStyle w:val="21"/>
          <w:rFonts w:ascii="宋体" w:hAnsi="宋体" w:eastAsia="宋体"/>
          <w:color w:val="000000"/>
          <w:lang/>
        </w:rPr>
        <w:t>【1】歇业备案提交材料规范</w:t>
      </w:r>
      <w:r>
        <w:rPr>
          <w:rFonts w:ascii="宋体" w:hAnsi="宋体" w:eastAsia="宋体"/>
          <w:color w:val="000000"/>
          <w:lang/>
        </w:rPr>
        <w:tab/>
      </w:r>
      <w:r>
        <w:rPr>
          <w:rFonts w:ascii="宋体" w:hAnsi="宋体" w:eastAsia="宋体"/>
          <w:color w:val="000000"/>
          <w:lang/>
        </w:rPr>
        <w:fldChar w:fldCharType="begin"/>
      </w:r>
      <w:r>
        <w:rPr>
          <w:rFonts w:ascii="宋体" w:hAnsi="宋体" w:eastAsia="宋体"/>
          <w:color w:val="000000"/>
          <w:lang/>
        </w:rPr>
        <w:instrText xml:space="preserve"> PAGEREF _Toc202366404 \h </w:instrText>
      </w:r>
      <w:r>
        <w:rPr>
          <w:rFonts w:ascii="宋体" w:hAnsi="宋体" w:eastAsia="宋体"/>
          <w:color w:val="000000"/>
          <w:lang/>
        </w:rPr>
        <w:fldChar w:fldCharType="separate"/>
      </w:r>
      <w:r>
        <w:rPr>
          <w:rFonts w:ascii="宋体" w:hAnsi="宋体" w:eastAsia="宋体"/>
          <w:color w:val="000000"/>
          <w:lang/>
        </w:rPr>
        <w:t>82</w:t>
      </w:r>
      <w:r>
        <w:rPr>
          <w:rFonts w:ascii="宋体" w:hAnsi="宋体" w:eastAsia="宋体"/>
          <w:color w:val="000000"/>
          <w:lang/>
        </w:rPr>
        <w:fldChar w:fldCharType="end"/>
      </w:r>
      <w:r>
        <w:rPr>
          <w:rFonts w:ascii="宋体" w:hAnsi="宋体" w:eastAsia="宋体"/>
          <w:color w:val="000000"/>
          <w:lang/>
        </w:rPr>
        <w:fldChar w:fldCharType="end"/>
      </w:r>
    </w:p>
    <w:p w14:paraId="417FD370">
      <w:pPr>
        <w:pStyle w:val="10"/>
        <w:spacing w:line="320" w:lineRule="exact"/>
        <w:ind w:left="0" w:leftChars="0"/>
        <w:rPr>
          <w:i/>
          <w:iCs/>
          <w:color w:val="000000"/>
          <w:sz w:val="21"/>
        </w:rPr>
        <w:sectPr>
          <w:footerReference r:id="rId4" w:type="default"/>
          <w:pgSz w:w="11906" w:h="16838"/>
          <w:pgMar w:top="1440" w:right="1800" w:bottom="1440" w:left="1800" w:header="851" w:footer="992" w:gutter="0"/>
          <w:cols w:space="720" w:num="1"/>
          <w:docGrid w:type="lines" w:linePitch="312" w:charSpace="0"/>
        </w:sectPr>
      </w:pPr>
      <w:r>
        <w:rPr>
          <w:color w:val="000000"/>
        </w:rPr>
        <w:fldChar w:fldCharType="end"/>
      </w:r>
    </w:p>
    <w:p w14:paraId="5EF265FC">
      <w:pPr>
        <w:pStyle w:val="38"/>
        <w:widowControl/>
        <w:overflowPunct w:val="0"/>
        <w:adjustRightInd w:val="0"/>
        <w:snapToGrid w:val="0"/>
        <w:spacing w:line="420" w:lineRule="exact"/>
        <w:contextualSpacing/>
        <w:jc w:val="center"/>
        <w:outlineLvl w:val="1"/>
        <w:rPr>
          <w:rFonts w:hint="eastAsia" w:ascii="黑体" w:hAnsi="黑体" w:eastAsia="黑体" w:cs="仿宋_GB2312"/>
          <w:color w:val="000000"/>
          <w:sz w:val="36"/>
          <w:szCs w:val="36"/>
        </w:rPr>
      </w:pPr>
      <w:bookmarkStart w:id="0" w:name="_Toc202366330"/>
    </w:p>
    <w:p w14:paraId="6F1CDE71">
      <w:pPr>
        <w:pStyle w:val="38"/>
        <w:widowControl/>
        <w:overflowPunct w:val="0"/>
        <w:adjustRightInd w:val="0"/>
        <w:snapToGrid w:val="0"/>
        <w:spacing w:line="420" w:lineRule="exact"/>
        <w:contextualSpacing/>
        <w:jc w:val="center"/>
        <w:outlineLvl w:val="0"/>
        <w:rPr>
          <w:rFonts w:ascii="黑体" w:hAnsi="黑体" w:eastAsia="黑体" w:cs="仿宋_GB2312"/>
          <w:color w:val="000000"/>
          <w:sz w:val="24"/>
          <w:szCs w:val="24"/>
        </w:rPr>
      </w:pPr>
      <w:r>
        <w:rPr>
          <w:rFonts w:hint="eastAsia" w:ascii="黑体" w:hAnsi="黑体" w:eastAsia="黑体" w:cs="仿宋_GB2312"/>
          <w:color w:val="000000"/>
          <w:sz w:val="36"/>
          <w:szCs w:val="36"/>
        </w:rPr>
        <w:t>说  明</w:t>
      </w:r>
      <w:bookmarkEnd w:id="0"/>
    </w:p>
    <w:p w14:paraId="7C62CFBF">
      <w:pPr>
        <w:pStyle w:val="38"/>
        <w:widowControl/>
        <w:overflowPunct w:val="0"/>
        <w:adjustRightInd w:val="0"/>
        <w:snapToGrid w:val="0"/>
        <w:spacing w:line="420" w:lineRule="exact"/>
        <w:ind w:firstLine="480" w:firstLineChars="200"/>
        <w:contextualSpacing/>
        <w:rPr>
          <w:rFonts w:ascii="宋体" w:hAnsi="宋体" w:cs="仿宋_GB2312"/>
          <w:color w:val="000000"/>
          <w:sz w:val="24"/>
          <w:szCs w:val="24"/>
        </w:rPr>
      </w:pPr>
    </w:p>
    <w:p w14:paraId="205C1B05">
      <w:pPr>
        <w:pStyle w:val="38"/>
        <w:widowControl/>
        <w:overflowPunct w:val="0"/>
        <w:adjustRightInd w:val="0"/>
        <w:snapToGrid w:val="0"/>
        <w:spacing w:line="420" w:lineRule="exact"/>
        <w:ind w:firstLine="480" w:firstLineChars="200"/>
        <w:contextualSpacing/>
        <w:rPr>
          <w:rFonts w:ascii="宋体" w:hAnsi="宋体" w:cs="仿宋_GB2312"/>
          <w:color w:val="000000"/>
          <w:sz w:val="24"/>
          <w:szCs w:val="24"/>
        </w:rPr>
      </w:pPr>
      <w:r>
        <w:rPr>
          <w:rFonts w:hint="eastAsia" w:ascii="宋体" w:hAnsi="宋体" w:cs="仿宋_GB2312"/>
          <w:color w:val="000000"/>
          <w:sz w:val="24"/>
          <w:szCs w:val="24"/>
        </w:rPr>
        <w:t>1.提交登记申请文书与其他申请材料应当使用A4型白色纸张。依《经营主体登记文书规范》打印生成的，</w:t>
      </w:r>
      <w:bookmarkStart w:id="1" w:name="_Hlk218637987"/>
      <w:r>
        <w:rPr>
          <w:rFonts w:hint="eastAsia" w:ascii="宋体" w:hAnsi="宋体" w:cs="仿宋_GB2312"/>
          <w:color w:val="000000"/>
          <w:sz w:val="24"/>
          <w:szCs w:val="24"/>
        </w:rPr>
        <w:t>应当</w:t>
      </w:r>
      <w:bookmarkEnd w:id="1"/>
      <w:r>
        <w:rPr>
          <w:rFonts w:hint="eastAsia" w:ascii="宋体" w:hAnsi="宋体" w:cs="仿宋_GB2312"/>
          <w:color w:val="000000"/>
          <w:sz w:val="24"/>
          <w:szCs w:val="24"/>
        </w:rPr>
        <w:t>使用黑色或蓝色墨水钢笔或签字笔签名；手工填写的，应当使用黑色或蓝色墨水钢笔或签字笔工整填写、签名。</w:t>
      </w:r>
    </w:p>
    <w:p w14:paraId="0FF03979">
      <w:pPr>
        <w:pStyle w:val="38"/>
        <w:widowControl/>
        <w:overflowPunct w:val="0"/>
        <w:adjustRightInd w:val="0"/>
        <w:snapToGrid w:val="0"/>
        <w:spacing w:line="420" w:lineRule="exact"/>
        <w:ind w:firstLine="480" w:firstLineChars="200"/>
        <w:contextualSpacing/>
        <w:rPr>
          <w:rFonts w:hint="eastAsia" w:ascii="宋体" w:hAnsi="宋体" w:cs="仿宋_GB2312"/>
          <w:color w:val="000000"/>
          <w:sz w:val="24"/>
          <w:szCs w:val="24"/>
        </w:rPr>
      </w:pPr>
      <w:r>
        <w:rPr>
          <w:rFonts w:hint="eastAsia" w:ascii="宋体" w:hAnsi="宋体" w:cs="仿宋_GB2312"/>
          <w:color w:val="000000"/>
          <w:sz w:val="24"/>
          <w:szCs w:val="24"/>
        </w:rPr>
        <w:t>2.</w:t>
      </w:r>
      <w:bookmarkStart w:id="2" w:name="_Hlk218638775"/>
      <w:r>
        <w:rPr>
          <w:rFonts w:hint="eastAsia" w:ascii="宋体" w:hAnsi="宋体" w:cs="仿宋_GB2312"/>
          <w:color w:val="000000"/>
          <w:sz w:val="24"/>
          <w:szCs w:val="24"/>
        </w:rPr>
        <w:t>对于现场窗口提交材料的，除</w:t>
      </w:r>
      <w:bookmarkStart w:id="3" w:name="_Hlk183618169"/>
      <w:r>
        <w:rPr>
          <w:rFonts w:hint="eastAsia" w:ascii="宋体" w:hAnsi="宋体" w:cs="仿宋_GB2312"/>
          <w:color w:val="000000"/>
          <w:sz w:val="24"/>
          <w:szCs w:val="24"/>
        </w:rPr>
        <w:t>明确注明要求提交复印件的材料外，其他材料均提交</w:t>
      </w:r>
      <w:bookmarkEnd w:id="3"/>
      <w:r>
        <w:rPr>
          <w:rFonts w:hint="eastAsia" w:ascii="宋体" w:hAnsi="宋体" w:cs="仿宋_GB2312"/>
          <w:color w:val="000000"/>
          <w:sz w:val="24"/>
          <w:szCs w:val="24"/>
        </w:rPr>
        <w:t>原件；明确注明要求提交复印件的，应当由申请人在复印件上注明“与原件一致”并签名或盖章确认，或根据授权委托情况，由登记联络员或登记注册代理人签名确认；应当提交原件，但确无法提交原件的，可以用复印件代替，由所有在原件上签署确认的人员或组织单位在复印件上重新签署确认，并注明“与原件一致”。</w:t>
      </w:r>
      <w:bookmarkEnd w:id="2"/>
    </w:p>
    <w:p w14:paraId="79B82682">
      <w:pPr>
        <w:pStyle w:val="38"/>
        <w:widowControl/>
        <w:overflowPunct w:val="0"/>
        <w:adjustRightInd w:val="0"/>
        <w:snapToGrid w:val="0"/>
        <w:spacing w:line="420" w:lineRule="exact"/>
        <w:ind w:firstLine="480" w:firstLineChars="200"/>
        <w:contextualSpacing/>
        <w:rPr>
          <w:rFonts w:hint="eastAsia" w:ascii="宋体" w:hAnsi="宋体" w:cs="仿宋_GB2312"/>
          <w:color w:val="000000"/>
          <w:sz w:val="24"/>
          <w:szCs w:val="24"/>
        </w:rPr>
      </w:pPr>
      <w:r>
        <w:rPr>
          <w:rFonts w:hint="eastAsia" w:ascii="宋体" w:hAnsi="宋体" w:cs="仿宋_GB2312"/>
          <w:color w:val="000000"/>
          <w:sz w:val="24"/>
          <w:szCs w:val="24"/>
        </w:rPr>
        <w:t>3.通过全程电子化方式申请登记、备案的，主体资格证明、身份证明、有关批准文件或许可证件、章程、决议等文件以及手写签名材料可通过全程电子化登记系统提交原件影像（印）件，或通过登记业务系统规范生成相关材料并使用。</w:t>
      </w:r>
    </w:p>
    <w:p w14:paraId="22D989A2">
      <w:pPr>
        <w:pStyle w:val="38"/>
        <w:widowControl/>
        <w:overflowPunct w:val="0"/>
        <w:adjustRightInd w:val="0"/>
        <w:snapToGrid w:val="0"/>
        <w:spacing w:line="420" w:lineRule="exact"/>
        <w:ind w:firstLine="480" w:firstLineChars="200"/>
        <w:contextualSpacing/>
        <w:rPr>
          <w:rFonts w:hint="eastAsia" w:ascii="宋体" w:hAnsi="宋体" w:cs="仿宋_GB2312"/>
          <w:color w:val="000000"/>
          <w:sz w:val="24"/>
          <w:szCs w:val="24"/>
        </w:rPr>
      </w:pPr>
      <w:r>
        <w:rPr>
          <w:rFonts w:hint="eastAsia" w:ascii="宋体" w:hAnsi="宋体" w:cs="仿宋_GB2312"/>
          <w:color w:val="000000"/>
          <w:sz w:val="24"/>
          <w:szCs w:val="24"/>
        </w:rPr>
        <w:t>4</w:t>
      </w:r>
      <w:bookmarkStart w:id="4" w:name="_Hlk183618266"/>
      <w:r>
        <w:rPr>
          <w:rFonts w:hint="eastAsia" w:ascii="宋体" w:hAnsi="宋体" w:cs="仿宋_GB2312"/>
          <w:color w:val="000000"/>
          <w:sz w:val="24"/>
          <w:szCs w:val="24"/>
        </w:rPr>
        <w:t>.申请人通过全程电子化登记系统上传的手写签名申请材料图片或影像（印）件，经申请人确认并提交后，可直接以电子档案方式存储，登记机关可以不再收取原纸质材料。</w:t>
      </w:r>
      <w:bookmarkEnd w:id="4"/>
      <w:r>
        <w:rPr>
          <w:rFonts w:hint="eastAsia" w:ascii="宋体" w:hAnsi="宋体" w:cs="仿宋_GB2312"/>
          <w:color w:val="000000"/>
          <w:sz w:val="24"/>
          <w:szCs w:val="24"/>
        </w:rPr>
        <w:t>登记机关能通过数据共享等手段获取相关人员身份证明、清税信息、有关批准文件或许可证件等文件或数据信息，且可以在线核验、存档的，可以不再收取对应的纸质材料。</w:t>
      </w:r>
    </w:p>
    <w:p w14:paraId="0EC38511">
      <w:pPr>
        <w:pStyle w:val="38"/>
        <w:widowControl/>
        <w:overflowPunct w:val="0"/>
        <w:adjustRightInd w:val="0"/>
        <w:snapToGrid w:val="0"/>
        <w:spacing w:line="420" w:lineRule="exact"/>
        <w:ind w:firstLine="480" w:firstLineChars="200"/>
        <w:contextualSpacing/>
        <w:rPr>
          <w:rFonts w:hint="eastAsia" w:ascii="宋体" w:hAnsi="宋体" w:cs="仿宋_GB2312"/>
          <w:color w:val="000000"/>
          <w:sz w:val="24"/>
          <w:szCs w:val="24"/>
        </w:rPr>
      </w:pPr>
      <w:r>
        <w:rPr>
          <w:rFonts w:hint="eastAsia" w:ascii="宋体" w:hAnsi="宋体" w:cs="仿宋_GB2312"/>
          <w:color w:val="000000"/>
          <w:sz w:val="24"/>
          <w:szCs w:val="24"/>
        </w:rPr>
        <w:t>5.关于材料签署，明确要求签署人签名并加盖公章的，应当由法人（组织）的法定代表人、负责人或有权签字人签名并加盖法人（组织）的公章；未明确的，自然人由本人签名，法人（组织）由法定代表人、负责人或有权签字人签名，或盖法人（组织）的公章。</w:t>
      </w:r>
    </w:p>
    <w:p w14:paraId="74AFD0E0">
      <w:pPr>
        <w:pStyle w:val="38"/>
        <w:widowControl/>
        <w:overflowPunct w:val="0"/>
        <w:adjustRightInd w:val="0"/>
        <w:snapToGrid w:val="0"/>
        <w:spacing w:line="420" w:lineRule="exact"/>
        <w:ind w:firstLine="480" w:firstLineChars="200"/>
        <w:contextualSpacing/>
        <w:rPr>
          <w:rFonts w:hint="eastAsia" w:ascii="宋体" w:hAnsi="宋体" w:cs="仿宋_GB2312"/>
          <w:color w:val="000000"/>
          <w:sz w:val="24"/>
          <w:szCs w:val="24"/>
        </w:rPr>
      </w:pPr>
      <w:r>
        <w:rPr>
          <w:rFonts w:hint="eastAsia" w:ascii="宋体" w:hAnsi="宋体" w:cs="仿宋_GB2312"/>
          <w:color w:val="000000"/>
          <w:sz w:val="24"/>
          <w:szCs w:val="24"/>
        </w:rPr>
        <w:t>6.提交材料、公证认证文书为外文的，应当同时提交中文翻译件、外文原件两种文书。翻译单位应当在翻译件上加盖翻译单位公章（翻译专用章）、注明“翻译准确”字样，并附营业执照复印件等主体资格证明文件复印件，同时注明翻译人及联系方式；翻译人为自然人的，应当在翻译件上签名，注明联系方式，并附翻译人员相应翻译资质证书复印件及身份证明复印件。</w:t>
      </w:r>
    </w:p>
    <w:p w14:paraId="1CC9E16E">
      <w:pPr>
        <w:pStyle w:val="38"/>
        <w:widowControl/>
        <w:overflowPunct w:val="0"/>
        <w:adjustRightInd w:val="0"/>
        <w:snapToGrid w:val="0"/>
        <w:spacing w:line="420" w:lineRule="exact"/>
        <w:ind w:firstLine="480" w:firstLineChars="200"/>
        <w:contextualSpacing/>
        <w:rPr>
          <w:rFonts w:hint="eastAsia" w:ascii="宋体" w:hAnsi="宋体" w:cs="仿宋_GB2312"/>
          <w:color w:val="000000"/>
          <w:sz w:val="24"/>
          <w:szCs w:val="24"/>
        </w:rPr>
      </w:pPr>
      <w:r>
        <w:rPr>
          <w:rFonts w:hint="eastAsia" w:ascii="宋体" w:hAnsi="宋体" w:cs="仿宋_GB2312"/>
          <w:color w:val="000000"/>
          <w:sz w:val="24"/>
          <w:szCs w:val="24"/>
        </w:rPr>
        <w:t>7.关于住所（经营场所）使用的相关文件，各省、自治区、直辖市人民政府根据法律法规的规定和本地区管理的实际需要，就住所（经营场所）证明材料作出或授权下级人民政府作出具体规定的，从其规定。</w:t>
      </w:r>
    </w:p>
    <w:p w14:paraId="3D610A6B">
      <w:pPr>
        <w:pStyle w:val="38"/>
        <w:widowControl/>
        <w:tabs>
          <w:tab w:val="left" w:pos="948"/>
        </w:tabs>
        <w:overflowPunct w:val="0"/>
        <w:adjustRightInd w:val="0"/>
        <w:snapToGrid w:val="0"/>
        <w:spacing w:line="420" w:lineRule="exact"/>
        <w:ind w:firstLine="480" w:firstLineChars="200"/>
        <w:contextualSpacing/>
        <w:rPr>
          <w:rFonts w:ascii="宋体" w:hAnsi="宋体" w:cs="仿宋_GB2312"/>
          <w:color w:val="000000"/>
          <w:sz w:val="24"/>
          <w:szCs w:val="24"/>
        </w:rPr>
      </w:pPr>
      <w:r>
        <w:rPr>
          <w:rFonts w:hint="eastAsia" w:ascii="宋体" w:hAnsi="宋体" w:cs="仿宋_GB2312"/>
          <w:color w:val="000000"/>
          <w:sz w:val="24"/>
          <w:szCs w:val="24"/>
        </w:rPr>
        <w:t>8.在办理登记、备案事项时，申请人、登记联络员或登记注册代理人等相关人员应当配合登记机关办理实名登记确认。在登记机关现场办理实名登记确认的，还应当提交《实名登记确认表》。具体按照国家市场监督管理总局关于经营主体实名登记确认的相关管理规范执行。</w:t>
      </w:r>
    </w:p>
    <w:p w14:paraId="7A659FFA">
      <w:pPr>
        <w:pStyle w:val="38"/>
        <w:widowControl/>
        <w:tabs>
          <w:tab w:val="left" w:pos="948"/>
        </w:tabs>
        <w:overflowPunct w:val="0"/>
        <w:adjustRightInd w:val="0"/>
        <w:snapToGrid w:val="0"/>
        <w:spacing w:line="420" w:lineRule="exact"/>
        <w:ind w:firstLine="480" w:firstLineChars="200"/>
        <w:contextualSpacing/>
        <w:rPr>
          <w:rFonts w:ascii="宋体" w:hAnsi="宋体" w:cs="仿宋_GB2312"/>
          <w:color w:val="000000"/>
          <w:sz w:val="24"/>
          <w:szCs w:val="24"/>
        </w:rPr>
      </w:pPr>
      <w:r>
        <w:rPr>
          <w:rFonts w:hint="eastAsia" w:ascii="宋体" w:hAnsi="宋体" w:cs="仿宋_GB2312"/>
          <w:color w:val="000000"/>
          <w:sz w:val="24"/>
          <w:szCs w:val="24"/>
        </w:rPr>
        <w:t>9.因办理登记、备案事项，需要缴回已领取的纸质版营业执照正、副本的，如经营主体拒不缴回或无法缴回营业执照的，由登记机关通过国家企业信用信息公示系统公告营业执照作废。</w:t>
      </w:r>
    </w:p>
    <w:p w14:paraId="6A3478E7">
      <w:pPr>
        <w:pStyle w:val="38"/>
        <w:widowControl/>
        <w:overflowPunct w:val="0"/>
        <w:adjustRightInd w:val="0"/>
        <w:snapToGrid w:val="0"/>
        <w:spacing w:line="420" w:lineRule="exact"/>
        <w:ind w:firstLine="480" w:firstLineChars="200"/>
        <w:contextualSpacing/>
        <w:rPr>
          <w:rFonts w:ascii="宋体" w:hAnsi="宋体" w:cs="仿宋_GB2312"/>
          <w:color w:val="000000"/>
          <w:sz w:val="24"/>
          <w:szCs w:val="24"/>
        </w:rPr>
      </w:pPr>
      <w:r>
        <w:rPr>
          <w:rFonts w:hint="eastAsia" w:ascii="宋体" w:hAnsi="宋体" w:cs="仿宋_GB2312"/>
          <w:color w:val="000000"/>
          <w:sz w:val="24"/>
          <w:szCs w:val="24"/>
        </w:rPr>
        <w:t>10.公司自然人股东、合伙企业自然人合伙人、个人独资企业投资人、农民专业合作社自然人成员、个体工商户经营者因特殊原因丧失民事行为能力的，可以由法定监护人凭人民法院出具的裁定办理相关登记。</w:t>
      </w:r>
    </w:p>
    <w:p w14:paraId="530F73F0">
      <w:pPr>
        <w:pStyle w:val="38"/>
        <w:widowControl/>
        <w:overflowPunct w:val="0"/>
        <w:adjustRightInd w:val="0"/>
        <w:snapToGrid w:val="0"/>
        <w:spacing w:line="420" w:lineRule="exact"/>
        <w:ind w:firstLine="480" w:firstLineChars="200"/>
        <w:contextualSpacing/>
        <w:rPr>
          <w:rFonts w:hint="eastAsia" w:ascii="宋体" w:hAnsi="宋体" w:cs="仿宋_GB2312"/>
          <w:color w:val="000000"/>
          <w:sz w:val="24"/>
          <w:szCs w:val="24"/>
        </w:rPr>
      </w:pPr>
      <w:r>
        <w:rPr>
          <w:rFonts w:hint="eastAsia" w:ascii="宋体" w:hAnsi="宋体" w:cs="仿宋_GB2312"/>
          <w:color w:val="000000"/>
          <w:sz w:val="24"/>
          <w:szCs w:val="24"/>
        </w:rPr>
        <w:t>11.依据原《中外合资经营企业法》《外资企业法》《中外合作经营企业法》等法律设立的外商投资公司、非公司外商投资企业、外商投资公司分公司、非公司外商投资企业分支机构，在2024年12月31日后仍未调整其组织形式、组织机构的，应当按照《外商投资法》规定调整其组织形式、组织机构。</w:t>
      </w:r>
    </w:p>
    <w:p w14:paraId="52FC68AA">
      <w:pPr>
        <w:pStyle w:val="38"/>
        <w:widowControl/>
        <w:overflowPunct w:val="0"/>
        <w:adjustRightInd w:val="0"/>
        <w:snapToGrid w:val="0"/>
        <w:spacing w:line="420" w:lineRule="exact"/>
        <w:ind w:firstLine="480" w:firstLineChars="200"/>
        <w:contextualSpacing/>
        <w:rPr>
          <w:rFonts w:ascii="宋体" w:hAnsi="宋体" w:cs="仿宋_GB2312"/>
          <w:color w:val="000000"/>
          <w:sz w:val="24"/>
          <w:szCs w:val="24"/>
        </w:rPr>
        <w:sectPr>
          <w:pgSz w:w="11906" w:h="16838"/>
          <w:pgMar w:top="1440" w:right="1800" w:bottom="1440" w:left="1800" w:header="851" w:footer="992" w:gutter="0"/>
          <w:cols w:space="720" w:num="1"/>
          <w:docGrid w:type="lines" w:linePitch="312" w:charSpace="0"/>
        </w:sectPr>
      </w:pPr>
      <w:r>
        <w:rPr>
          <w:rFonts w:hint="eastAsia" w:ascii="宋体" w:hAnsi="宋体" w:cs="仿宋_GB2312"/>
          <w:color w:val="000000"/>
          <w:sz w:val="24"/>
          <w:szCs w:val="24"/>
        </w:rPr>
        <w:t>12.受益所有人信息备案，按照《受益所有人信息管理办法》规定执行。</w:t>
      </w:r>
    </w:p>
    <w:p w14:paraId="0696613B">
      <w:pPr>
        <w:pStyle w:val="3"/>
        <w:overflowPunct w:val="0"/>
        <w:spacing w:before="0" w:after="0" w:line="420" w:lineRule="exact"/>
        <w:rPr>
          <w:rFonts w:ascii="黑体" w:hAnsi="黑体" w:eastAsia="黑体"/>
          <w:b w:val="0"/>
          <w:bCs w:val="0"/>
          <w:color w:val="000000"/>
          <w:sz w:val="36"/>
          <w:szCs w:val="36"/>
        </w:rPr>
      </w:pPr>
      <w:bookmarkStart w:id="5" w:name="_Toc202366331"/>
      <w:r>
        <w:rPr>
          <w:rFonts w:hint="eastAsia" w:ascii="黑体" w:hAnsi="黑体" w:eastAsia="黑体"/>
          <w:b w:val="0"/>
          <w:bCs w:val="0"/>
          <w:color w:val="000000"/>
          <w:sz w:val="36"/>
          <w:szCs w:val="36"/>
        </w:rPr>
        <w:t>第一部分 企业登记（备案）提交材料规范</w:t>
      </w:r>
      <w:bookmarkEnd w:id="5"/>
    </w:p>
    <w:p w14:paraId="7F70BD31">
      <w:pPr>
        <w:pStyle w:val="38"/>
        <w:widowControl/>
        <w:overflowPunct w:val="0"/>
        <w:adjustRightInd w:val="0"/>
        <w:snapToGrid w:val="0"/>
        <w:spacing w:line="420" w:lineRule="exact"/>
        <w:contextualSpacing/>
        <w:outlineLvl w:val="1"/>
        <w:rPr>
          <w:rFonts w:hint="eastAsia" w:ascii="宋体" w:hAnsi="宋体" w:cs="宋体"/>
          <w:b/>
          <w:bCs/>
          <w:color w:val="000000"/>
          <w:sz w:val="32"/>
          <w:szCs w:val="32"/>
        </w:rPr>
      </w:pPr>
      <w:bookmarkStart w:id="6" w:name="_Toc202366332"/>
      <w:r>
        <w:rPr>
          <w:rFonts w:hint="eastAsia" w:ascii="宋体" w:hAnsi="宋体" w:cs="宋体"/>
          <w:b/>
          <w:bCs/>
          <w:color w:val="000000"/>
          <w:sz w:val="32"/>
          <w:szCs w:val="32"/>
        </w:rPr>
        <w:t>一、公司登记（备案）提交材料规范</w:t>
      </w:r>
      <w:bookmarkEnd w:id="6"/>
    </w:p>
    <w:p w14:paraId="4DC84EAD">
      <w:pPr>
        <w:pStyle w:val="38"/>
        <w:widowControl/>
        <w:overflowPunct w:val="0"/>
        <w:adjustRightInd w:val="0"/>
        <w:snapToGrid w:val="0"/>
        <w:spacing w:line="420" w:lineRule="exact"/>
        <w:contextualSpacing/>
        <w:outlineLvl w:val="2"/>
        <w:rPr>
          <w:rFonts w:ascii="宋体" w:hAnsi="宋体"/>
          <w:b/>
          <w:bCs/>
          <w:color w:val="000000"/>
          <w:sz w:val="30"/>
          <w:szCs w:val="32"/>
        </w:rPr>
      </w:pPr>
      <w:bookmarkStart w:id="7" w:name="_Toc202366333"/>
      <w:r>
        <w:rPr>
          <w:rFonts w:hint="eastAsia" w:ascii="宋体" w:hAnsi="宋体"/>
          <w:b/>
          <w:bCs/>
          <w:color w:val="000000"/>
          <w:sz w:val="30"/>
          <w:szCs w:val="32"/>
        </w:rPr>
        <w:t>【1】公司设立登记提交材料规范</w:t>
      </w:r>
      <w:bookmarkEnd w:id="7"/>
    </w:p>
    <w:p w14:paraId="41DADAA0">
      <w:pPr>
        <w:pStyle w:val="38"/>
        <w:widowControl/>
        <w:overflowPunct w:val="0"/>
        <w:adjustRightInd w:val="0"/>
        <w:snapToGrid w:val="0"/>
        <w:spacing w:line="420" w:lineRule="exact"/>
        <w:ind w:firstLine="480" w:firstLineChars="200"/>
        <w:contextualSpacing/>
        <w:rPr>
          <w:rFonts w:ascii="黑体" w:hAnsi="黑体" w:eastAsia="黑体"/>
          <w:color w:val="000000"/>
        </w:rPr>
      </w:pPr>
      <w:r>
        <w:rPr>
          <w:rFonts w:hint="eastAsia" w:ascii="宋体" w:hAnsi="宋体" w:cs="仿宋_GB2312"/>
          <w:color w:val="000000"/>
          <w:sz w:val="24"/>
          <w:szCs w:val="24"/>
        </w:rPr>
        <w:t>1.《公司登记（备案）申请书》。</w:t>
      </w:r>
    </w:p>
    <w:p w14:paraId="426B76AE">
      <w:pPr>
        <w:widowControl/>
        <w:snapToGrid w:val="0"/>
        <w:spacing w:line="420" w:lineRule="exact"/>
        <w:ind w:firstLine="480" w:firstLineChars="200"/>
        <w:contextualSpacing/>
        <w:rPr>
          <w:rFonts w:ascii="黑体" w:hAnsi="黑体" w:eastAsia="黑体"/>
          <w:color w:val="000000"/>
          <w:sz w:val="21"/>
          <w:szCs w:val="20"/>
        </w:rPr>
      </w:pPr>
      <w:r>
        <w:rPr>
          <w:rFonts w:hint="eastAsia" w:ascii="宋体" w:hAnsi="宋体" w:eastAsia="宋体" w:cs="仿宋_GB2312"/>
          <w:color w:val="000000"/>
          <w:szCs w:val="24"/>
        </w:rPr>
        <w:t>2.公司章程（有限责任公司由全体股东签署，股份有限公司由全体发起人签署）。</w:t>
      </w:r>
    </w:p>
    <w:p w14:paraId="5A71FF61">
      <w:pPr>
        <w:pStyle w:val="38"/>
        <w:widowControl/>
        <w:overflowPunct w:val="0"/>
        <w:adjustRightInd w:val="0"/>
        <w:snapToGrid w:val="0"/>
        <w:spacing w:line="420" w:lineRule="exact"/>
        <w:ind w:firstLine="480" w:firstLineChars="200"/>
        <w:contextualSpacing/>
        <w:rPr>
          <w:rFonts w:hint="eastAsia" w:ascii="宋体" w:hAnsi="宋体" w:cs="仿宋_GB2312"/>
          <w:color w:val="000000"/>
          <w:sz w:val="24"/>
          <w:szCs w:val="24"/>
        </w:rPr>
      </w:pPr>
      <w:r>
        <w:rPr>
          <w:rFonts w:hint="eastAsia" w:ascii="宋体" w:hAnsi="宋体" w:cs="仿宋_GB2312"/>
          <w:color w:val="000000"/>
          <w:sz w:val="24"/>
          <w:szCs w:val="24"/>
        </w:rPr>
        <w:t>3.公司法定代表人、股东（发起人）（包括自然人、法人及其他组织单位）、董事、监事、高级管理人员、登记联络员、</w:t>
      </w:r>
      <w:r>
        <w:rPr>
          <w:rFonts w:hint="eastAsia" w:ascii="宋体"/>
          <w:color w:val="000000"/>
          <w:sz w:val="24"/>
          <w:szCs w:val="24"/>
        </w:rPr>
        <w:t>外商投资企业被授权人或联系人、</w:t>
      </w:r>
      <w:r>
        <w:rPr>
          <w:rFonts w:hint="eastAsia" w:ascii="宋体" w:hAnsi="宋体" w:cs="仿宋_GB2312"/>
          <w:color w:val="000000"/>
          <w:sz w:val="24"/>
          <w:szCs w:val="24"/>
        </w:rPr>
        <w:t>提交申请材料的人员（经办人）</w:t>
      </w:r>
      <w:r>
        <w:rPr>
          <w:rFonts w:hint="eastAsia" w:ascii="宋体"/>
          <w:color w:val="000000"/>
          <w:sz w:val="24"/>
          <w:szCs w:val="24"/>
        </w:rPr>
        <w:t>的</w:t>
      </w:r>
      <w:r>
        <w:rPr>
          <w:rFonts w:hint="eastAsia" w:ascii="宋体" w:hAnsi="宋体" w:cs="仿宋_GB2312"/>
          <w:color w:val="000000"/>
          <w:sz w:val="24"/>
          <w:szCs w:val="24"/>
        </w:rPr>
        <w:t>主体资格文件或自然人身份证明复印件（</w:t>
      </w:r>
      <w:bookmarkStart w:id="8" w:name="_Hlk215429855"/>
      <w:r>
        <w:rPr>
          <w:rFonts w:hint="eastAsia" w:ascii="宋体" w:hAnsi="宋体" w:cs="仿宋_GB2312"/>
          <w:color w:val="000000"/>
          <w:sz w:val="24"/>
          <w:szCs w:val="24"/>
        </w:rPr>
        <w:t>主体资格文件或自然人身份证明具体要求见本节规范“注2”</w:t>
      </w:r>
      <w:bookmarkEnd w:id="8"/>
      <w:r>
        <w:rPr>
          <w:rFonts w:hint="eastAsia" w:ascii="宋体" w:hAnsi="宋体" w:cs="仿宋_GB2312"/>
          <w:color w:val="000000"/>
          <w:sz w:val="24"/>
          <w:szCs w:val="24"/>
        </w:rPr>
        <w:t>）。</w:t>
      </w:r>
    </w:p>
    <w:p w14:paraId="522E1EF5">
      <w:pPr>
        <w:pStyle w:val="38"/>
        <w:widowControl/>
        <w:overflowPunct w:val="0"/>
        <w:adjustRightInd w:val="0"/>
        <w:snapToGrid w:val="0"/>
        <w:spacing w:line="420" w:lineRule="exact"/>
        <w:ind w:firstLine="480" w:firstLineChars="200"/>
        <w:contextualSpacing/>
        <w:rPr>
          <w:rFonts w:ascii="宋体" w:hAnsi="宋体" w:cs="仿宋_GB2312"/>
          <w:color w:val="000000"/>
          <w:sz w:val="24"/>
          <w:szCs w:val="24"/>
        </w:rPr>
      </w:pPr>
      <w:r>
        <w:rPr>
          <w:rFonts w:hint="eastAsia" w:ascii="宋体" w:hAnsi="宋体" w:cs="仿宋_GB2312"/>
          <w:color w:val="000000"/>
          <w:sz w:val="24"/>
          <w:szCs w:val="24"/>
        </w:rPr>
        <w:t>4.公司法定代表人、董事、监事和高级管理人员的任职文件。前述人员任职情况能够经实名登记确认的，可免予提交任职文件。</w:t>
      </w:r>
    </w:p>
    <w:p w14:paraId="4F05FBD0">
      <w:pPr>
        <w:pStyle w:val="38"/>
        <w:widowControl/>
        <w:overflowPunct w:val="0"/>
        <w:adjustRightInd w:val="0"/>
        <w:snapToGrid w:val="0"/>
        <w:spacing w:line="420" w:lineRule="exact"/>
        <w:ind w:firstLine="480" w:firstLineChars="200"/>
        <w:contextualSpacing/>
        <w:rPr>
          <w:rFonts w:ascii="宋体" w:hAnsi="宋体" w:cs="仿宋_GB2312"/>
          <w:color w:val="000000"/>
          <w:sz w:val="24"/>
          <w:szCs w:val="24"/>
        </w:rPr>
      </w:pPr>
      <w:r>
        <w:rPr>
          <w:rFonts w:hint="eastAsia" w:ascii="宋体" w:hAnsi="宋体" w:cs="仿宋_GB2312"/>
          <w:color w:val="000000"/>
          <w:sz w:val="24"/>
          <w:szCs w:val="24"/>
        </w:rPr>
        <w:t>5.住所使用相关文件。</w:t>
      </w:r>
    </w:p>
    <w:p w14:paraId="5DB6637E">
      <w:pPr>
        <w:pStyle w:val="38"/>
        <w:widowControl/>
        <w:overflowPunct w:val="0"/>
        <w:adjustRightInd w:val="0"/>
        <w:snapToGrid w:val="0"/>
        <w:spacing w:line="420" w:lineRule="exact"/>
        <w:ind w:firstLine="480" w:firstLineChars="200"/>
        <w:contextualSpacing/>
        <w:rPr>
          <w:rFonts w:hint="eastAsia" w:ascii="宋体" w:hAnsi="宋体" w:cs="仿宋_GB2312"/>
          <w:color w:val="000000"/>
          <w:sz w:val="24"/>
          <w:szCs w:val="24"/>
        </w:rPr>
      </w:pPr>
      <w:r>
        <w:rPr>
          <w:rFonts w:hint="eastAsia" w:ascii="宋体" w:hAnsi="宋体" w:cs="仿宋_GB2312"/>
          <w:color w:val="000000"/>
          <w:sz w:val="24"/>
          <w:szCs w:val="24"/>
        </w:rPr>
        <w:t>6.</w:t>
      </w:r>
      <w:r>
        <w:rPr>
          <w:rFonts w:ascii="宋体" w:hAnsi="宋体" w:cs="仿宋_GB2312"/>
          <w:color w:val="000000"/>
          <w:sz w:val="24"/>
          <w:szCs w:val="24"/>
        </w:rPr>
        <w:t>募集设立</w:t>
      </w:r>
      <w:r>
        <w:rPr>
          <w:rFonts w:hint="eastAsia" w:ascii="宋体" w:hAnsi="宋体" w:cs="仿宋_GB2312"/>
          <w:color w:val="000000"/>
          <w:sz w:val="24"/>
          <w:szCs w:val="24"/>
        </w:rPr>
        <w:t>的股份有限公司，提交依法设立的验资机构出具的验资证明。涉及发起人首次出资属于非货币财产的，还应当提交已办理财产权转移手续的证明文件。</w:t>
      </w:r>
    </w:p>
    <w:p w14:paraId="3499A2D2">
      <w:pPr>
        <w:pStyle w:val="38"/>
        <w:widowControl/>
        <w:overflowPunct w:val="0"/>
        <w:adjustRightInd w:val="0"/>
        <w:snapToGrid w:val="0"/>
        <w:spacing w:line="420" w:lineRule="exact"/>
        <w:ind w:firstLine="480" w:firstLineChars="200"/>
        <w:contextualSpacing/>
        <w:rPr>
          <w:rFonts w:ascii="宋体" w:hAnsi="宋体" w:cs="仿宋_GB2312"/>
          <w:color w:val="000000"/>
          <w:sz w:val="24"/>
          <w:szCs w:val="24"/>
        </w:rPr>
      </w:pPr>
      <w:r>
        <w:rPr>
          <w:rFonts w:hint="eastAsia" w:ascii="宋体" w:hAnsi="宋体" w:cs="仿宋_GB2312"/>
          <w:color w:val="000000"/>
          <w:sz w:val="24"/>
          <w:szCs w:val="24"/>
        </w:rPr>
        <w:t>7.募集设立的股份有限公司公开发行股票的，提交国务院证券监督管理机构的核准文件复印件。</w:t>
      </w:r>
    </w:p>
    <w:p w14:paraId="45F3928F">
      <w:pPr>
        <w:pStyle w:val="38"/>
        <w:widowControl/>
        <w:overflowPunct w:val="0"/>
        <w:adjustRightInd w:val="0"/>
        <w:snapToGrid w:val="0"/>
        <w:spacing w:line="420" w:lineRule="exact"/>
        <w:ind w:firstLine="480" w:firstLineChars="200"/>
        <w:contextualSpacing/>
        <w:rPr>
          <w:rFonts w:hint="eastAsia" w:ascii="宋体" w:hAnsi="宋体" w:cs="仿宋_GB2312"/>
          <w:color w:val="000000"/>
          <w:sz w:val="24"/>
          <w:szCs w:val="24"/>
        </w:rPr>
      </w:pPr>
      <w:bookmarkStart w:id="9" w:name="_Hlk215424950"/>
      <w:r>
        <w:rPr>
          <w:rFonts w:hint="eastAsia" w:ascii="宋体" w:hAnsi="宋体" w:cs="仿宋_GB2312"/>
          <w:color w:val="000000"/>
          <w:sz w:val="24"/>
          <w:szCs w:val="24"/>
        </w:rPr>
        <w:t>8.法律、行政法规和国务院决定规定设立公司必须报经批准的，或公司申请登记的经营范围中有法律、行政法规和国务院决定规定在登记前依法须经批准的项目的，提交有关批准文件或许可证件的复印件。</w:t>
      </w:r>
      <w:bookmarkEnd w:id="9"/>
    </w:p>
    <w:p w14:paraId="4094DA1E">
      <w:pPr>
        <w:pStyle w:val="38"/>
        <w:widowControl/>
        <w:overflowPunct w:val="0"/>
        <w:adjustRightInd w:val="0"/>
        <w:snapToGrid w:val="0"/>
        <w:spacing w:line="420" w:lineRule="exact"/>
        <w:contextualSpacing/>
        <w:rPr>
          <w:rFonts w:ascii="宋体"/>
          <w:color w:val="000000"/>
          <w:sz w:val="24"/>
          <w:szCs w:val="24"/>
          <w:highlight w:val="yellow"/>
        </w:rPr>
      </w:pPr>
    </w:p>
    <w:p w14:paraId="5B38AC71">
      <w:pPr>
        <w:pStyle w:val="38"/>
        <w:widowControl/>
        <w:tabs>
          <w:tab w:val="left" w:pos="948"/>
        </w:tabs>
        <w:overflowPunct w:val="0"/>
        <w:adjustRightInd w:val="0"/>
        <w:snapToGrid w:val="0"/>
        <w:spacing w:line="420" w:lineRule="exact"/>
        <w:ind w:firstLine="420" w:firstLineChars="200"/>
        <w:contextualSpacing/>
        <w:rPr>
          <w:rFonts w:ascii="黑体" w:hAnsi="黑体" w:eastAsia="黑体" w:cs="仿宋_GB2312"/>
          <w:color w:val="000000"/>
          <w:szCs w:val="21"/>
        </w:rPr>
      </w:pPr>
      <w:r>
        <w:rPr>
          <w:rFonts w:hint="eastAsia" w:ascii="黑体" w:hAnsi="黑体" w:eastAsia="黑体" w:cs="仿宋_GB2312"/>
          <w:color w:val="000000"/>
          <w:szCs w:val="21"/>
        </w:rPr>
        <w:t>注：</w:t>
      </w:r>
      <w:r>
        <w:rPr>
          <w:rFonts w:hint="eastAsia" w:ascii="宋体" w:hAnsi="宋体" w:cs="仿宋_GB2312"/>
          <w:color w:val="000000"/>
          <w:szCs w:val="21"/>
        </w:rPr>
        <w:t>1.依照《公司法》《外商投资法》《市场主体登记管理条例》，申请公司设立登记适用本规范。</w:t>
      </w:r>
    </w:p>
    <w:p w14:paraId="28875C8E">
      <w:pPr>
        <w:pStyle w:val="38"/>
        <w:widowControl/>
        <w:tabs>
          <w:tab w:val="left" w:pos="948"/>
        </w:tabs>
        <w:overflowPunct w:val="0"/>
        <w:adjustRightInd w:val="0"/>
        <w:snapToGrid w:val="0"/>
        <w:spacing w:line="420" w:lineRule="exact"/>
        <w:ind w:firstLine="420" w:firstLineChars="200"/>
        <w:contextualSpacing/>
        <w:rPr>
          <w:rFonts w:hint="eastAsia" w:ascii="宋体" w:hAnsi="宋体" w:cs="仿宋_GB2312"/>
          <w:color w:val="000000"/>
          <w:szCs w:val="21"/>
          <w:u w:val="single"/>
        </w:rPr>
      </w:pPr>
      <w:r>
        <w:rPr>
          <w:rFonts w:hint="eastAsia" w:ascii="宋体" w:hAnsi="宋体" w:cs="仿宋_GB2312"/>
          <w:color w:val="000000"/>
          <w:szCs w:val="21"/>
        </w:rPr>
        <w:t>2.主体资格文件或自然人身份证明具体要求如下：</w:t>
      </w:r>
    </w:p>
    <w:p w14:paraId="02130DDF">
      <w:pPr>
        <w:pStyle w:val="38"/>
        <w:widowControl/>
        <w:tabs>
          <w:tab w:val="left" w:pos="948"/>
        </w:tabs>
        <w:overflowPunct w:val="0"/>
        <w:adjustRightInd w:val="0"/>
        <w:snapToGrid w:val="0"/>
        <w:spacing w:line="420" w:lineRule="exact"/>
        <w:ind w:firstLine="420" w:firstLineChars="200"/>
        <w:contextualSpacing/>
        <w:rPr>
          <w:rFonts w:ascii="宋体" w:hAnsi="宋体" w:cs="仿宋_GB2312"/>
          <w:color w:val="000000"/>
          <w:szCs w:val="21"/>
        </w:rPr>
      </w:pPr>
      <w:r>
        <w:rPr>
          <w:rFonts w:hint="eastAsia" w:ascii="宋体" w:hAnsi="宋体" w:cs="仿宋_GB2312"/>
          <w:color w:val="000000"/>
          <w:szCs w:val="21"/>
        </w:rPr>
        <w:t>（1）企业，提交营业执照复印件。</w:t>
      </w:r>
    </w:p>
    <w:p w14:paraId="0C182A23">
      <w:pPr>
        <w:pStyle w:val="38"/>
        <w:widowControl/>
        <w:tabs>
          <w:tab w:val="left" w:pos="948"/>
        </w:tabs>
        <w:overflowPunct w:val="0"/>
        <w:adjustRightInd w:val="0"/>
        <w:snapToGrid w:val="0"/>
        <w:spacing w:line="420" w:lineRule="exact"/>
        <w:ind w:firstLine="420" w:firstLineChars="200"/>
        <w:contextualSpacing/>
        <w:rPr>
          <w:rFonts w:ascii="宋体" w:hAnsi="宋体" w:cs="仿宋_GB2312"/>
          <w:color w:val="000000"/>
          <w:szCs w:val="21"/>
        </w:rPr>
      </w:pPr>
      <w:r>
        <w:rPr>
          <w:rFonts w:hint="eastAsia" w:ascii="宋体" w:hAnsi="宋体" w:cs="仿宋_GB2312"/>
          <w:color w:val="000000"/>
          <w:szCs w:val="21"/>
        </w:rPr>
        <w:t>（2）事业法人，提交事业单位法人证书复印件。</w:t>
      </w:r>
    </w:p>
    <w:p w14:paraId="2AD4FCBD">
      <w:pPr>
        <w:pStyle w:val="38"/>
        <w:widowControl/>
        <w:tabs>
          <w:tab w:val="left" w:pos="948"/>
        </w:tabs>
        <w:overflowPunct w:val="0"/>
        <w:adjustRightInd w:val="0"/>
        <w:snapToGrid w:val="0"/>
        <w:spacing w:line="420" w:lineRule="exact"/>
        <w:ind w:firstLine="420" w:firstLineChars="200"/>
        <w:contextualSpacing/>
        <w:rPr>
          <w:rFonts w:ascii="宋体" w:hAnsi="宋体" w:cs="仿宋_GB2312"/>
          <w:color w:val="000000"/>
          <w:szCs w:val="21"/>
        </w:rPr>
      </w:pPr>
      <w:r>
        <w:rPr>
          <w:rFonts w:hint="eastAsia" w:ascii="宋体" w:hAnsi="宋体" w:cs="仿宋_GB2312"/>
          <w:color w:val="000000"/>
          <w:szCs w:val="21"/>
        </w:rPr>
        <w:t>（3）社团法人，提交社会团体法人登记证复印件。</w:t>
      </w:r>
    </w:p>
    <w:p w14:paraId="34DFA524">
      <w:pPr>
        <w:pStyle w:val="38"/>
        <w:widowControl/>
        <w:tabs>
          <w:tab w:val="left" w:pos="948"/>
        </w:tabs>
        <w:overflowPunct w:val="0"/>
        <w:adjustRightInd w:val="0"/>
        <w:snapToGrid w:val="0"/>
        <w:spacing w:line="420" w:lineRule="exact"/>
        <w:ind w:firstLine="420" w:firstLineChars="200"/>
        <w:contextualSpacing/>
        <w:rPr>
          <w:rFonts w:ascii="宋体" w:hAnsi="宋体" w:cs="仿宋_GB2312"/>
          <w:color w:val="000000"/>
          <w:szCs w:val="21"/>
        </w:rPr>
      </w:pPr>
      <w:r>
        <w:rPr>
          <w:rFonts w:hint="eastAsia" w:ascii="宋体" w:hAnsi="宋体" w:cs="仿宋_GB2312"/>
          <w:color w:val="000000"/>
          <w:szCs w:val="21"/>
        </w:rPr>
        <w:t>（4）民办非企业单位，提交民办非企业单位登记证书复印件。</w:t>
      </w:r>
    </w:p>
    <w:p w14:paraId="3B420530">
      <w:pPr>
        <w:pStyle w:val="38"/>
        <w:widowControl/>
        <w:tabs>
          <w:tab w:val="left" w:pos="948"/>
        </w:tabs>
        <w:overflowPunct w:val="0"/>
        <w:adjustRightInd w:val="0"/>
        <w:snapToGrid w:val="0"/>
        <w:spacing w:line="420" w:lineRule="exact"/>
        <w:ind w:firstLine="420" w:firstLineChars="200"/>
        <w:contextualSpacing/>
        <w:rPr>
          <w:rFonts w:ascii="宋体" w:hAnsi="宋体" w:cs="仿宋_GB2312"/>
          <w:color w:val="000000"/>
          <w:szCs w:val="21"/>
        </w:rPr>
      </w:pPr>
      <w:r>
        <w:rPr>
          <w:rFonts w:hint="eastAsia" w:ascii="宋体" w:hAnsi="宋体" w:cs="仿宋_GB2312"/>
          <w:color w:val="000000"/>
          <w:szCs w:val="21"/>
        </w:rPr>
        <w:t>（5）其他类型法人或组织，提交有关法律法规规定的资格证明复印件。</w:t>
      </w:r>
    </w:p>
    <w:p w14:paraId="6F935198">
      <w:pPr>
        <w:pStyle w:val="38"/>
        <w:widowControl/>
        <w:tabs>
          <w:tab w:val="left" w:pos="948"/>
        </w:tabs>
        <w:overflowPunct w:val="0"/>
        <w:adjustRightInd w:val="0"/>
        <w:snapToGrid w:val="0"/>
        <w:spacing w:line="420" w:lineRule="exact"/>
        <w:ind w:firstLine="420" w:firstLineChars="200"/>
        <w:contextualSpacing/>
        <w:rPr>
          <w:rFonts w:ascii="宋体" w:hAnsi="宋体" w:cs="仿宋_GB2312"/>
          <w:color w:val="000000"/>
          <w:szCs w:val="21"/>
        </w:rPr>
      </w:pPr>
      <w:r>
        <w:rPr>
          <w:rFonts w:hint="eastAsia" w:ascii="宋体" w:hAnsi="宋体" w:cs="仿宋_GB2312"/>
          <w:color w:val="000000"/>
          <w:szCs w:val="21"/>
        </w:rPr>
        <w:t>（6）自然人，提交身份证件复印件。</w:t>
      </w:r>
    </w:p>
    <w:p w14:paraId="1A6A94C7">
      <w:pPr>
        <w:pStyle w:val="38"/>
        <w:widowControl/>
        <w:tabs>
          <w:tab w:val="left" w:pos="948"/>
        </w:tabs>
        <w:overflowPunct w:val="0"/>
        <w:adjustRightInd w:val="0"/>
        <w:snapToGrid w:val="0"/>
        <w:spacing w:line="420" w:lineRule="exact"/>
        <w:ind w:firstLine="420" w:firstLineChars="200"/>
        <w:contextualSpacing/>
        <w:rPr>
          <w:rFonts w:ascii="宋体" w:hAnsi="宋体" w:cs="仿宋_GB2312"/>
          <w:color w:val="000000"/>
          <w:szCs w:val="21"/>
        </w:rPr>
      </w:pPr>
      <w:r>
        <w:rPr>
          <w:rFonts w:hint="eastAsia" w:ascii="宋体" w:hAnsi="宋体" w:cs="仿宋_GB2312"/>
          <w:color w:val="000000"/>
          <w:szCs w:val="21"/>
        </w:rPr>
        <w:t>◆香港特别行政区、澳门特别行政区和台湾地区投资者的主体资格文件或身份证明应当按照专项规定或协议，依法提供当地公证机构的公证文件（香港特别行政区、澳门特别行政区公证文件须经司法部专门机构转递，经司法部专门机构电子化流转的可免予提交）。</w:t>
      </w:r>
    </w:p>
    <w:p w14:paraId="268B44EE">
      <w:pPr>
        <w:pStyle w:val="38"/>
        <w:widowControl/>
        <w:tabs>
          <w:tab w:val="left" w:pos="948"/>
        </w:tabs>
        <w:overflowPunct w:val="0"/>
        <w:adjustRightInd w:val="0"/>
        <w:snapToGrid w:val="0"/>
        <w:spacing w:line="420" w:lineRule="exact"/>
        <w:ind w:firstLine="420" w:firstLineChars="200"/>
        <w:contextualSpacing/>
        <w:rPr>
          <w:rFonts w:ascii="宋体" w:hAnsi="宋体" w:cs="仿宋_GB2312"/>
          <w:color w:val="000000"/>
          <w:szCs w:val="21"/>
        </w:rPr>
      </w:pPr>
      <w:r>
        <w:rPr>
          <w:rFonts w:hint="eastAsia" w:ascii="宋体" w:hAnsi="宋体" w:cs="仿宋_GB2312"/>
          <w:color w:val="000000"/>
          <w:szCs w:val="21"/>
        </w:rPr>
        <w:t>◆香港特别行政区、澳门特别行政区自然人投资者的身份证明为当地永久性居民身份证、特别行政区护照，或内地公安部门颁发的港澳居民居住证、内地出入境管理部门颁发的来往内地通行证。提交港澳居民居住证或来往内地通行证复印件的，无需公证和转递。</w:t>
      </w:r>
    </w:p>
    <w:p w14:paraId="737D67E9">
      <w:pPr>
        <w:pStyle w:val="38"/>
        <w:widowControl/>
        <w:tabs>
          <w:tab w:val="left" w:pos="948"/>
        </w:tabs>
        <w:overflowPunct w:val="0"/>
        <w:adjustRightInd w:val="0"/>
        <w:snapToGrid w:val="0"/>
        <w:spacing w:line="420" w:lineRule="exact"/>
        <w:ind w:firstLine="420" w:firstLineChars="200"/>
        <w:contextualSpacing/>
        <w:rPr>
          <w:rFonts w:ascii="宋体" w:hAnsi="宋体" w:cs="仿宋_GB2312"/>
          <w:color w:val="000000"/>
          <w:szCs w:val="21"/>
        </w:rPr>
      </w:pPr>
      <w:r>
        <w:rPr>
          <w:rFonts w:hint="eastAsia" w:ascii="宋体" w:hAnsi="宋体" w:cs="仿宋_GB2312"/>
          <w:color w:val="000000"/>
          <w:szCs w:val="21"/>
        </w:rPr>
        <w:t>◆大陆公安部门颁发的台湾居民居住证、大陆出入境管理部门颁发的台湾居民来往大陆通行证，可作为台湾地区自然人投资者的身份证明。提交台湾居民居住证、台湾居民来往大陆通行证复印件的，无需公证认证。</w:t>
      </w:r>
    </w:p>
    <w:p w14:paraId="26AB45B3">
      <w:pPr>
        <w:pStyle w:val="38"/>
        <w:widowControl/>
        <w:tabs>
          <w:tab w:val="left" w:pos="948"/>
        </w:tabs>
        <w:overflowPunct w:val="0"/>
        <w:adjustRightInd w:val="0"/>
        <w:snapToGrid w:val="0"/>
        <w:spacing w:line="420" w:lineRule="exact"/>
        <w:ind w:firstLine="420" w:firstLineChars="200"/>
        <w:contextualSpacing/>
        <w:rPr>
          <w:rFonts w:ascii="宋体" w:hAnsi="宋体" w:cs="仿宋_GB2312"/>
          <w:color w:val="000000"/>
          <w:szCs w:val="21"/>
        </w:rPr>
      </w:pPr>
      <w:r>
        <w:rPr>
          <w:rFonts w:hint="eastAsia" w:ascii="宋体" w:hAnsi="宋体" w:cs="仿宋_GB2312"/>
          <w:color w:val="000000"/>
          <w:szCs w:val="21"/>
        </w:rPr>
        <w:t>◆外国投资者所属国为</w:t>
      </w:r>
      <w:r>
        <w:rPr>
          <w:rFonts w:ascii="宋体" w:hAnsi="宋体" w:cs="仿宋_GB2312"/>
          <w:color w:val="000000"/>
          <w:szCs w:val="21"/>
        </w:rPr>
        <w:t>《取消外国公文书认证要求的公约》</w:t>
      </w:r>
      <w:r>
        <w:rPr>
          <w:rFonts w:hint="eastAsia" w:ascii="宋体" w:hAnsi="宋体" w:cs="仿宋_GB2312"/>
          <w:color w:val="000000"/>
          <w:szCs w:val="21"/>
        </w:rPr>
        <w:t>缔约国的（以外交部发布的《取消外国公文书认证要求的公约》缔约国名单的具体要求为准，下同），提交所属国有关机关的公证文书和当地有权机关签发的附加证明书（中国不承认具有主权国家地位以及与中国之间不适用公约的国家除外）。</w:t>
      </w:r>
    </w:p>
    <w:p w14:paraId="16E38686">
      <w:pPr>
        <w:pStyle w:val="38"/>
        <w:widowControl/>
        <w:tabs>
          <w:tab w:val="left" w:pos="948"/>
        </w:tabs>
        <w:overflowPunct w:val="0"/>
        <w:adjustRightInd w:val="0"/>
        <w:snapToGrid w:val="0"/>
        <w:spacing w:line="420" w:lineRule="exact"/>
        <w:ind w:firstLine="420" w:firstLineChars="200"/>
        <w:contextualSpacing/>
        <w:rPr>
          <w:rFonts w:hint="eastAsia" w:ascii="宋体" w:hAnsi="宋体" w:cs="仿宋_GB2312"/>
          <w:color w:val="000000"/>
          <w:szCs w:val="21"/>
        </w:rPr>
      </w:pPr>
      <w:r>
        <w:rPr>
          <w:rFonts w:hint="eastAsia" w:ascii="宋体" w:hAnsi="宋体" w:cs="仿宋_GB2312"/>
          <w:color w:val="000000"/>
          <w:szCs w:val="21"/>
        </w:rPr>
        <w:t>◆外国投资者所属国非《取消外国公文书认证要求的公约》缔约国，或虽为缔约国但中国不承认具有主权国家地位以及与中国之间不适用公约的，相关主体资格文件或身份证明应当经所在国家公证机关公证并经中国驻该国使（领）馆认证。如其本国与中国没有外交关系，则应当经与中国有外交关系的第三国驻该国使（领）馆认证，再由中国驻该第三国使（领）馆认证。</w:t>
      </w:r>
    </w:p>
    <w:p w14:paraId="7D30B926">
      <w:pPr>
        <w:pStyle w:val="38"/>
        <w:widowControl/>
        <w:tabs>
          <w:tab w:val="left" w:pos="948"/>
        </w:tabs>
        <w:overflowPunct w:val="0"/>
        <w:adjustRightInd w:val="0"/>
        <w:snapToGrid w:val="0"/>
        <w:spacing w:line="420" w:lineRule="exact"/>
        <w:ind w:firstLine="420" w:firstLineChars="200"/>
        <w:contextualSpacing/>
        <w:rPr>
          <w:rFonts w:ascii="宋体" w:hAnsi="宋体" w:cs="仿宋_GB2312"/>
          <w:color w:val="000000"/>
          <w:szCs w:val="21"/>
        </w:rPr>
      </w:pPr>
      <w:r>
        <w:rPr>
          <w:rFonts w:hint="eastAsia" w:ascii="宋体" w:hAnsi="宋体" w:cs="仿宋_GB2312"/>
          <w:color w:val="000000"/>
          <w:szCs w:val="21"/>
        </w:rPr>
        <w:t>◆某些国家的海外属地出具的文书，应当先在该属地办妥公证，再经该国外交机构认证，最后由中国驻该国使（领）馆认证。如该国为</w:t>
      </w:r>
      <w:r>
        <w:rPr>
          <w:rFonts w:ascii="宋体" w:hAnsi="宋体" w:cs="仿宋_GB2312"/>
          <w:color w:val="000000"/>
          <w:szCs w:val="21"/>
        </w:rPr>
        <w:t>《取消外国公文书认证要求的公约》</w:t>
      </w:r>
      <w:r>
        <w:rPr>
          <w:rFonts w:hint="eastAsia" w:ascii="宋体" w:hAnsi="宋体" w:cs="仿宋_GB2312"/>
          <w:color w:val="000000"/>
          <w:szCs w:val="21"/>
        </w:rPr>
        <w:t>缔约国，则应当先在海外属地办妥公证，再经该国外交机构认证，最后由该国有权机关签发附加证明书。中国与有关国家缔结或共同参加的国际条约对认证另有规定的除外。</w:t>
      </w:r>
    </w:p>
    <w:p w14:paraId="66FAE960">
      <w:pPr>
        <w:pStyle w:val="38"/>
        <w:widowControl/>
        <w:tabs>
          <w:tab w:val="left" w:pos="948"/>
        </w:tabs>
        <w:overflowPunct w:val="0"/>
        <w:adjustRightInd w:val="0"/>
        <w:snapToGrid w:val="0"/>
        <w:spacing w:line="420" w:lineRule="exact"/>
        <w:ind w:firstLine="420" w:firstLineChars="200"/>
        <w:contextualSpacing/>
        <w:rPr>
          <w:rFonts w:ascii="宋体" w:hAnsi="宋体" w:cs="仿宋_GB2312"/>
          <w:color w:val="000000"/>
          <w:szCs w:val="21"/>
        </w:rPr>
      </w:pPr>
      <w:r>
        <w:rPr>
          <w:rFonts w:hint="eastAsia" w:ascii="宋体" w:hAnsi="宋体" w:cs="仿宋_GB2312"/>
          <w:color w:val="000000"/>
          <w:szCs w:val="21"/>
        </w:rPr>
        <w:t>◆外国自然人提交的身份证明文件为中华人民共和国外国人永久居留身份证的，无需公证认证或附加证明书。外国自然人提交的身份证明文件为经中国出入境管理部门确认入境手续的护照的，经核对原件后，无需公证认证或附加证明书。</w:t>
      </w:r>
    </w:p>
    <w:p w14:paraId="6B36F88F">
      <w:pPr>
        <w:pStyle w:val="38"/>
        <w:widowControl/>
        <w:tabs>
          <w:tab w:val="left" w:pos="948"/>
        </w:tabs>
        <w:overflowPunct w:val="0"/>
        <w:adjustRightInd w:val="0"/>
        <w:snapToGrid w:val="0"/>
        <w:spacing w:line="420" w:lineRule="exact"/>
        <w:ind w:firstLine="420" w:firstLineChars="200"/>
        <w:contextualSpacing/>
        <w:rPr>
          <w:rFonts w:ascii="宋体" w:hAnsi="宋体" w:cs="仿宋_GB2312"/>
          <w:color w:val="000000"/>
          <w:szCs w:val="21"/>
        </w:rPr>
      </w:pPr>
      <w:r>
        <w:rPr>
          <w:rFonts w:hint="eastAsia" w:ascii="宋体" w:hAnsi="宋体" w:cs="仿宋_GB2312"/>
          <w:color w:val="000000"/>
          <w:szCs w:val="21"/>
        </w:rPr>
        <w:t>◆定居在国外的中国公民（华侨）在中国境内投资的，提交中华人民共和国护照和国外定居相关证件，经核对原件后，无需公证认证或附加证明书。</w:t>
      </w:r>
    </w:p>
    <w:p w14:paraId="20995B7F">
      <w:pPr>
        <w:pStyle w:val="38"/>
        <w:widowControl/>
        <w:tabs>
          <w:tab w:val="left" w:pos="948"/>
        </w:tabs>
        <w:overflowPunct w:val="0"/>
        <w:adjustRightInd w:val="0"/>
        <w:snapToGrid w:val="0"/>
        <w:spacing w:line="420" w:lineRule="exact"/>
        <w:ind w:firstLine="420" w:firstLineChars="200"/>
        <w:contextualSpacing/>
        <w:outlineLvl w:val="9"/>
        <w:rPr>
          <w:rFonts w:hint="eastAsia" w:ascii="宋体" w:hAnsi="宋体" w:cs="仿宋_GB2312"/>
          <w:color w:val="000000"/>
          <w:szCs w:val="21"/>
        </w:rPr>
      </w:pPr>
      <w:bookmarkStart w:id="10" w:name="_Hlk190348594"/>
      <w:r>
        <w:rPr>
          <w:rFonts w:hint="eastAsia" w:ascii="宋体" w:hAnsi="宋体" w:cs="仿宋_GB2312"/>
          <w:color w:val="000000"/>
          <w:szCs w:val="21"/>
        </w:rPr>
        <w:t>3.申请人提交《名称自主申报承诺书》的，登记机关应当收取并归入登记档案。</w:t>
      </w:r>
      <w:bookmarkEnd w:id="10"/>
      <w:bookmarkStart w:id="11" w:name="_Toc202366334"/>
      <w:bookmarkStart w:id="12" w:name="_Hlk183601644"/>
    </w:p>
    <w:p w14:paraId="77306267">
      <w:pPr>
        <w:pStyle w:val="38"/>
        <w:widowControl/>
        <w:tabs>
          <w:tab w:val="left" w:pos="948"/>
        </w:tabs>
        <w:overflowPunct w:val="0"/>
        <w:adjustRightInd w:val="0"/>
        <w:snapToGrid w:val="0"/>
        <w:spacing w:line="420" w:lineRule="exact"/>
        <w:contextualSpacing/>
        <w:outlineLvl w:val="2"/>
        <w:rPr>
          <w:rFonts w:hint="eastAsia" w:ascii="宋体" w:hAnsi="宋体"/>
          <w:b/>
          <w:bCs/>
          <w:color w:val="000000"/>
          <w:sz w:val="30"/>
          <w:szCs w:val="32"/>
        </w:rPr>
        <w:sectPr>
          <w:pgSz w:w="11906" w:h="16838"/>
          <w:pgMar w:top="1440" w:right="1800" w:bottom="1440" w:left="1800" w:header="851" w:footer="992" w:gutter="0"/>
          <w:cols w:space="720" w:num="1"/>
          <w:docGrid w:type="lines" w:linePitch="312" w:charSpace="0"/>
        </w:sectPr>
      </w:pPr>
    </w:p>
    <w:p w14:paraId="5089187B">
      <w:pPr>
        <w:pStyle w:val="38"/>
        <w:widowControl/>
        <w:tabs>
          <w:tab w:val="left" w:pos="948"/>
        </w:tabs>
        <w:overflowPunct w:val="0"/>
        <w:adjustRightInd w:val="0"/>
        <w:snapToGrid w:val="0"/>
        <w:spacing w:line="420" w:lineRule="exact"/>
        <w:contextualSpacing/>
        <w:outlineLvl w:val="2"/>
        <w:rPr>
          <w:rFonts w:ascii="黑体" w:hAnsi="黑体" w:eastAsia="黑体" w:cs="仿宋_GB2312"/>
          <w:color w:val="000000"/>
          <w:szCs w:val="21"/>
        </w:rPr>
      </w:pPr>
      <w:r>
        <w:rPr>
          <w:rFonts w:hint="eastAsia" w:ascii="宋体" w:hAnsi="宋体"/>
          <w:b/>
          <w:bCs/>
          <w:color w:val="000000"/>
          <w:sz w:val="30"/>
          <w:szCs w:val="32"/>
        </w:rPr>
        <w:t>【2】公司变更登记提交材料规范</w:t>
      </w:r>
      <w:bookmarkEnd w:id="11"/>
    </w:p>
    <w:bookmarkEnd w:id="12"/>
    <w:p w14:paraId="6C0AB126">
      <w:pPr>
        <w:pStyle w:val="38"/>
        <w:widowControl/>
        <w:overflowPunct w:val="0"/>
        <w:adjustRightInd w:val="0"/>
        <w:snapToGrid w:val="0"/>
        <w:spacing w:line="420" w:lineRule="exact"/>
        <w:ind w:firstLine="480" w:firstLineChars="200"/>
        <w:contextualSpacing/>
        <w:rPr>
          <w:rFonts w:hint="eastAsia" w:ascii="宋体" w:hAnsi="宋体" w:cs="宋体"/>
          <w:color w:val="000000"/>
          <w:sz w:val="24"/>
          <w:szCs w:val="24"/>
          <w:highlight w:val="lightGray"/>
        </w:rPr>
      </w:pPr>
      <w:r>
        <w:rPr>
          <w:rFonts w:hint="eastAsia" w:ascii="宋体" w:hAnsi="宋体" w:cs="宋体"/>
          <w:color w:val="000000"/>
          <w:sz w:val="24"/>
          <w:szCs w:val="24"/>
        </w:rPr>
        <w:t>1.《公司登记（备案）申请书》。</w:t>
      </w:r>
    </w:p>
    <w:p w14:paraId="1818A23D">
      <w:pPr>
        <w:pStyle w:val="38"/>
        <w:widowControl/>
        <w:tabs>
          <w:tab w:val="left" w:pos="948"/>
        </w:tabs>
        <w:overflowPunct w:val="0"/>
        <w:adjustRightInd w:val="0"/>
        <w:snapToGrid w:val="0"/>
        <w:spacing w:line="420" w:lineRule="exact"/>
        <w:ind w:firstLine="480" w:firstLineChars="200"/>
        <w:contextualSpacing/>
        <w:rPr>
          <w:rFonts w:hint="eastAsia" w:ascii="宋体" w:hAnsi="宋体" w:cs="宋体"/>
          <w:color w:val="000000"/>
          <w:sz w:val="24"/>
          <w:szCs w:val="24"/>
        </w:rPr>
      </w:pPr>
      <w:r>
        <w:rPr>
          <w:rFonts w:hint="eastAsia" w:ascii="宋体" w:hAnsi="宋体" w:cs="宋体"/>
          <w:color w:val="000000"/>
          <w:sz w:val="24"/>
          <w:szCs w:val="24"/>
        </w:rPr>
        <w:t>2.公司变更登记事项涉及修改公司章程的，提交修改后的公司章程或公司章程修正案（由公司法定代表人在公司章程或公司章程修正案上签名确认；已由全体股东，或符合法定或公司章程约定表决权数的股东签署确认的，可以不再由法定代表人签名确认），以及公司依法作出的修改公司章程的决议或决定等文件（仅办理股东变更登记，修改公司章程中有关股东及其出资额的，对公司章程的该项修改无需提交股东会表决材料）。其中，关于公司依法作出的修改公司章程的决议或决定等文件：</w:t>
      </w:r>
    </w:p>
    <w:p w14:paraId="133FCA44">
      <w:pPr>
        <w:pStyle w:val="38"/>
        <w:widowControl/>
        <w:overflowPunct w:val="0"/>
        <w:adjustRightInd w:val="0"/>
        <w:snapToGrid w:val="0"/>
        <w:spacing w:line="420" w:lineRule="exact"/>
        <w:ind w:firstLine="480" w:firstLineChars="200"/>
        <w:contextualSpacing/>
        <w:rPr>
          <w:rFonts w:hint="eastAsia" w:ascii="宋体" w:hAnsi="宋体" w:cs="宋体"/>
          <w:color w:val="000000"/>
          <w:sz w:val="24"/>
          <w:szCs w:val="24"/>
        </w:rPr>
      </w:pPr>
      <w:r>
        <w:rPr>
          <w:rFonts w:hint="eastAsia" w:ascii="宋体" w:hAnsi="宋体" w:cs="宋体"/>
          <w:color w:val="000000"/>
          <w:sz w:val="24"/>
          <w:szCs w:val="24"/>
        </w:rPr>
        <w:t>①有限责任公司应当提交由代表三分之二以上表决权的股东签署的股东会决议（公司章程对表决比例有更高规定的，从其规定），或全体股东以书面形式一致表示同意的决定文件（由全体股东在决定文件上签名或盖章）；只有一个股东的有限责任公司提交股东签署的书面决定。</w:t>
      </w:r>
    </w:p>
    <w:p w14:paraId="1D70EA84">
      <w:pPr>
        <w:pStyle w:val="38"/>
        <w:widowControl/>
        <w:overflowPunct w:val="0"/>
        <w:adjustRightInd w:val="0"/>
        <w:snapToGrid w:val="0"/>
        <w:spacing w:line="420" w:lineRule="exact"/>
        <w:ind w:firstLine="480" w:firstLineChars="200"/>
        <w:contextualSpacing/>
        <w:rPr>
          <w:rFonts w:ascii="宋体" w:hAnsi="宋体" w:cs="宋体"/>
          <w:color w:val="000000"/>
          <w:sz w:val="24"/>
          <w:szCs w:val="24"/>
        </w:rPr>
      </w:pPr>
      <w:r>
        <w:rPr>
          <w:rFonts w:hint="eastAsia" w:ascii="宋体" w:hAnsi="宋体" w:cs="宋体"/>
          <w:color w:val="000000"/>
          <w:sz w:val="24"/>
          <w:szCs w:val="24"/>
        </w:rPr>
        <w:t>②股份有限公司应当提交由会议主持人及出席会议的董事签署的股东会会议记录；只有一个股东的股份有限公司提交股东签署的书面决定、公司股东名册。</w:t>
      </w:r>
    </w:p>
    <w:p w14:paraId="78FE60E7">
      <w:pPr>
        <w:pStyle w:val="38"/>
        <w:widowControl/>
        <w:overflowPunct w:val="0"/>
        <w:adjustRightInd w:val="0"/>
        <w:snapToGrid w:val="0"/>
        <w:spacing w:line="420" w:lineRule="exact"/>
        <w:ind w:firstLine="480" w:firstLineChars="200"/>
        <w:contextualSpacing/>
        <w:rPr>
          <w:rFonts w:hint="eastAsia" w:ascii="宋体" w:hAnsi="宋体" w:cs="宋体"/>
          <w:color w:val="000000"/>
          <w:sz w:val="24"/>
          <w:szCs w:val="24"/>
        </w:rPr>
      </w:pPr>
      <w:r>
        <w:rPr>
          <w:rFonts w:hint="eastAsia" w:ascii="宋体" w:hAnsi="宋体" w:cs="宋体"/>
          <w:color w:val="000000"/>
          <w:sz w:val="24"/>
          <w:szCs w:val="24"/>
        </w:rPr>
        <w:t>③国有独资公司应当提交国务院、地方人民政府或代表本级人民政府履行出资人职责的机构、部门的批准文件复印件。</w:t>
      </w:r>
    </w:p>
    <w:p w14:paraId="4C6E4AB7">
      <w:pPr>
        <w:pStyle w:val="38"/>
        <w:widowControl/>
        <w:overflowPunct w:val="0"/>
        <w:adjustRightInd w:val="0"/>
        <w:snapToGrid w:val="0"/>
        <w:spacing w:line="420" w:lineRule="exact"/>
        <w:ind w:firstLine="480" w:firstLineChars="200"/>
        <w:contextualSpacing/>
        <w:rPr>
          <w:rFonts w:hint="eastAsia" w:ascii="宋体" w:hAnsi="宋体" w:cs="宋体"/>
          <w:color w:val="000000"/>
          <w:sz w:val="24"/>
          <w:szCs w:val="24"/>
        </w:rPr>
      </w:pPr>
      <w:r>
        <w:rPr>
          <w:rFonts w:hint="eastAsia" w:ascii="宋体" w:hAnsi="宋体" w:cs="宋体"/>
          <w:color w:val="000000"/>
          <w:sz w:val="24"/>
          <w:szCs w:val="24"/>
        </w:rPr>
        <w:t>3.变更登记事项证明文件。</w:t>
      </w:r>
    </w:p>
    <w:p w14:paraId="1EAB2D76">
      <w:pPr>
        <w:pStyle w:val="37"/>
        <w:numPr>
          <w:ilvl w:val="0"/>
          <w:numId w:val="0"/>
        </w:numPr>
        <w:spacing w:line="420" w:lineRule="exact"/>
        <w:ind w:firstLine="480" w:firstLineChars="200"/>
        <w:rPr>
          <w:rFonts w:hint="eastAsia" w:cs="宋体"/>
          <w:color w:val="000000"/>
          <w:szCs w:val="24"/>
        </w:rPr>
      </w:pPr>
      <w:r>
        <w:rPr>
          <w:rFonts w:hint="eastAsia" w:cs="宋体"/>
          <w:color w:val="000000"/>
          <w:szCs w:val="24"/>
        </w:rPr>
        <w:t>（1）变更公司名称：向登记机关提出申请（经营范围涉及前置许可且需变更名称的，应当先办理公司名称自主申报）。</w:t>
      </w:r>
    </w:p>
    <w:p w14:paraId="5483C79C">
      <w:pPr>
        <w:pStyle w:val="37"/>
        <w:numPr>
          <w:ilvl w:val="0"/>
          <w:numId w:val="0"/>
        </w:numPr>
        <w:spacing w:line="420" w:lineRule="exact"/>
        <w:ind w:firstLine="480" w:firstLineChars="200"/>
        <w:rPr>
          <w:rFonts w:hint="eastAsia" w:cs="宋体"/>
          <w:color w:val="000000"/>
          <w:szCs w:val="24"/>
        </w:rPr>
      </w:pPr>
      <w:r>
        <w:rPr>
          <w:rFonts w:hint="eastAsia" w:cs="宋体"/>
          <w:color w:val="000000"/>
          <w:szCs w:val="24"/>
        </w:rPr>
        <w:t>（2）变更住所：提交变更后住所使用相关文件。</w:t>
      </w:r>
    </w:p>
    <w:p w14:paraId="0F615AAC">
      <w:pPr>
        <w:pStyle w:val="37"/>
        <w:numPr>
          <w:ilvl w:val="0"/>
          <w:numId w:val="0"/>
        </w:numPr>
        <w:spacing w:line="420" w:lineRule="exact"/>
        <w:ind w:firstLine="480" w:firstLineChars="200"/>
        <w:rPr>
          <w:rFonts w:hint="eastAsia" w:cs="宋体"/>
          <w:color w:val="000000"/>
          <w:szCs w:val="24"/>
        </w:rPr>
      </w:pPr>
      <w:r>
        <w:rPr>
          <w:rFonts w:hint="eastAsia" w:cs="宋体"/>
          <w:color w:val="000000"/>
          <w:szCs w:val="24"/>
        </w:rPr>
        <w:t>（3）</w:t>
      </w:r>
      <w:bookmarkStart w:id="13" w:name="_Hlk215435137"/>
      <w:r>
        <w:rPr>
          <w:rFonts w:hint="eastAsia" w:cs="宋体"/>
          <w:color w:val="000000"/>
          <w:szCs w:val="24"/>
        </w:rPr>
        <w:t>变更经营范围：应当按照国家市场监督管理总局公布的经营项目分类标准办理经营范围登记。经营范围中有法律、行政法规和国务院决定规定在登记前依法须经批准的项目的，提交有关批准文件或许可证件的复印件。</w:t>
      </w:r>
    </w:p>
    <w:bookmarkEnd w:id="13"/>
    <w:p w14:paraId="6BFF41A0">
      <w:pPr>
        <w:pStyle w:val="37"/>
        <w:numPr>
          <w:ilvl w:val="0"/>
          <w:numId w:val="0"/>
        </w:numPr>
        <w:spacing w:line="420" w:lineRule="exact"/>
        <w:ind w:firstLine="480" w:firstLineChars="200"/>
        <w:rPr>
          <w:rFonts w:hint="eastAsia" w:cs="宋体"/>
          <w:color w:val="000000"/>
          <w:szCs w:val="24"/>
        </w:rPr>
      </w:pPr>
      <w:r>
        <w:rPr>
          <w:rFonts w:hint="eastAsia" w:cs="宋体"/>
          <w:color w:val="000000"/>
          <w:szCs w:val="24"/>
        </w:rPr>
        <w:t>（4）变更法定代表人：提交新任法定代表人的自然人身份证明复印件，以及载明法定代表人任免职情况的相关材料。</w:t>
      </w:r>
    </w:p>
    <w:p w14:paraId="7266AF79">
      <w:pPr>
        <w:pStyle w:val="37"/>
        <w:numPr>
          <w:ilvl w:val="0"/>
          <w:numId w:val="0"/>
        </w:numPr>
        <w:spacing w:line="420" w:lineRule="exact"/>
        <w:ind w:firstLine="480" w:firstLineChars="200"/>
        <w:rPr>
          <w:rFonts w:hint="eastAsia" w:cs="宋体"/>
          <w:color w:val="000000"/>
          <w:szCs w:val="24"/>
        </w:rPr>
      </w:pPr>
      <w:r>
        <w:rPr>
          <w:rFonts w:hint="eastAsia" w:cs="宋体"/>
          <w:color w:val="000000"/>
          <w:szCs w:val="24"/>
        </w:rPr>
        <w:t>变更法定代表人的，《公司登记（备案）申请书》由新任法定代表人签署。</w:t>
      </w:r>
    </w:p>
    <w:p w14:paraId="37AEA344">
      <w:pPr>
        <w:pStyle w:val="37"/>
        <w:numPr>
          <w:ilvl w:val="0"/>
          <w:numId w:val="0"/>
        </w:numPr>
        <w:spacing w:line="420" w:lineRule="exact"/>
        <w:ind w:firstLine="480" w:firstLineChars="200"/>
        <w:contextualSpacing/>
        <w:rPr>
          <w:rFonts w:hint="eastAsia" w:cs="宋体"/>
          <w:color w:val="000000"/>
          <w:szCs w:val="24"/>
        </w:rPr>
      </w:pPr>
      <w:r>
        <w:rPr>
          <w:rFonts w:hint="eastAsia" w:cs="宋体"/>
          <w:color w:val="000000"/>
          <w:szCs w:val="24"/>
        </w:rPr>
        <w:t>（5）法定代表人更改姓名：提交本人更改姓名后的身份证明复印件及公安部门出具的证明（法定代表人更改姓名后，其身份证号码与更改姓名前一致的，无需提交公安部门证明）。涉及外籍人员的，证明文件应当经所在国家公证机关公证并经中国驻该国使（领）馆认证，具体要求见“【1】公司设立登记提交材料规范‘注2</w:t>
      </w:r>
      <w:r>
        <w:rPr>
          <w:rFonts w:hint="eastAsia" w:ascii="仿宋_GB2312" w:hAnsi="仿宋_GB2312" w:eastAsia="仿宋_GB2312"/>
          <w:color w:val="000000"/>
          <w:szCs w:val="24"/>
        </w:rPr>
        <w:t>’</w:t>
      </w:r>
      <w:r>
        <w:rPr>
          <w:rFonts w:hint="eastAsia" w:cs="宋体"/>
          <w:color w:val="000000"/>
          <w:szCs w:val="24"/>
        </w:rPr>
        <w:t>”。</w:t>
      </w:r>
    </w:p>
    <w:p w14:paraId="2644D7B9">
      <w:pPr>
        <w:pStyle w:val="37"/>
        <w:numPr>
          <w:ilvl w:val="0"/>
          <w:numId w:val="0"/>
        </w:numPr>
        <w:spacing w:line="420" w:lineRule="exact"/>
        <w:ind w:firstLine="480" w:firstLineChars="200"/>
        <w:contextualSpacing/>
        <w:rPr>
          <w:rFonts w:hint="eastAsia" w:cs="宋体"/>
          <w:color w:val="000000"/>
          <w:szCs w:val="24"/>
        </w:rPr>
      </w:pPr>
      <w:r>
        <w:rPr>
          <w:rFonts w:hint="eastAsia" w:cs="宋体"/>
          <w:color w:val="000000"/>
          <w:szCs w:val="24"/>
        </w:rPr>
        <w:t>法定代表人更改国籍：提交更改国籍后的身份证明文件，以及更改国籍证明文件。</w:t>
      </w:r>
      <w:r>
        <w:rPr>
          <w:rFonts w:hint="eastAsia"/>
          <w:color w:val="000000"/>
          <w:szCs w:val="24"/>
        </w:rPr>
        <w:t>自然人身份证明</w:t>
      </w:r>
      <w:r>
        <w:rPr>
          <w:rFonts w:hint="eastAsia" w:cs="宋体"/>
          <w:color w:val="000000"/>
          <w:szCs w:val="24"/>
        </w:rPr>
        <w:t>具体要求见“【1】公司设立登记提交材料规范‘注2</w:t>
      </w:r>
      <w:r>
        <w:rPr>
          <w:rFonts w:hint="eastAsia" w:ascii="仿宋_GB2312" w:hAnsi="仿宋_GB2312" w:eastAsia="仿宋_GB2312"/>
          <w:color w:val="000000"/>
          <w:szCs w:val="24"/>
        </w:rPr>
        <w:t>’</w:t>
      </w:r>
      <w:r>
        <w:rPr>
          <w:rFonts w:hint="eastAsia" w:cs="宋体"/>
          <w:color w:val="000000"/>
          <w:szCs w:val="24"/>
        </w:rPr>
        <w:t>”。</w:t>
      </w:r>
    </w:p>
    <w:p w14:paraId="1D40D985">
      <w:pPr>
        <w:pStyle w:val="37"/>
        <w:numPr>
          <w:ilvl w:val="0"/>
          <w:numId w:val="0"/>
        </w:numPr>
        <w:spacing w:line="420" w:lineRule="exact"/>
        <w:ind w:firstLine="480" w:firstLineChars="200"/>
        <w:contextualSpacing/>
        <w:rPr>
          <w:rFonts w:hint="eastAsia" w:cs="宋体"/>
          <w:color w:val="000000"/>
          <w:szCs w:val="24"/>
        </w:rPr>
      </w:pPr>
      <w:r>
        <w:rPr>
          <w:rFonts w:hint="eastAsia" w:cs="宋体"/>
          <w:color w:val="000000"/>
          <w:szCs w:val="24"/>
        </w:rPr>
        <w:t>（6）增加注册资本：</w:t>
      </w:r>
    </w:p>
    <w:p w14:paraId="105FFEE3">
      <w:pPr>
        <w:pStyle w:val="37"/>
        <w:numPr>
          <w:ilvl w:val="0"/>
          <w:numId w:val="0"/>
        </w:numPr>
        <w:spacing w:line="420" w:lineRule="exact"/>
        <w:ind w:firstLine="480" w:firstLineChars="200"/>
        <w:contextualSpacing/>
        <w:rPr>
          <w:rFonts w:hint="eastAsia" w:cs="宋体"/>
          <w:color w:val="000000"/>
          <w:szCs w:val="24"/>
        </w:rPr>
      </w:pPr>
      <w:r>
        <w:rPr>
          <w:rFonts w:hint="eastAsia" w:cs="宋体"/>
          <w:color w:val="000000"/>
          <w:szCs w:val="24"/>
        </w:rPr>
        <w:t>①有限责任公司增加注册资本：提交公司股东名册。其中，现有股东追加出资的，应当逐笔明确认缴出资额、认缴出资方式和认缴出资的缴付起止日期，并在公司章程中载明相关内容；股东不按照实缴出资比例认缴新增出资的，还应当提交全体股东以书面形式一致表示同意的决定文件（由全体股东在决定文件上签名或盖章）。</w:t>
      </w:r>
    </w:p>
    <w:p w14:paraId="547D5A97">
      <w:pPr>
        <w:pStyle w:val="37"/>
        <w:numPr>
          <w:ilvl w:val="0"/>
          <w:numId w:val="0"/>
        </w:numPr>
        <w:spacing w:line="420" w:lineRule="exact"/>
        <w:ind w:firstLine="480" w:firstLineChars="200"/>
        <w:contextualSpacing/>
        <w:rPr>
          <w:rFonts w:hint="eastAsia" w:cs="宋体"/>
          <w:color w:val="000000"/>
          <w:szCs w:val="24"/>
          <w:u w:val="single"/>
        </w:rPr>
      </w:pPr>
      <w:r>
        <w:rPr>
          <w:rFonts w:hint="eastAsia" w:cs="宋体"/>
          <w:color w:val="000000"/>
          <w:szCs w:val="24"/>
        </w:rPr>
        <w:t>②股份有限公司以公开发行新股方式或上市公司以非公开发行新股方式增加注册资本：提交国务院证券监督管理机构的核准文件。法律法规和国务院证券监督管理机构另有规定的，从其规定。</w:t>
      </w:r>
    </w:p>
    <w:p w14:paraId="3FDED006">
      <w:pPr>
        <w:pStyle w:val="37"/>
        <w:numPr>
          <w:ilvl w:val="0"/>
          <w:numId w:val="0"/>
        </w:numPr>
        <w:spacing w:line="420" w:lineRule="exact"/>
        <w:ind w:firstLine="480" w:firstLineChars="200"/>
        <w:contextualSpacing/>
        <w:rPr>
          <w:rFonts w:hint="eastAsia" w:cs="宋体"/>
          <w:color w:val="000000"/>
          <w:szCs w:val="24"/>
        </w:rPr>
      </w:pPr>
      <w:r>
        <w:rPr>
          <w:rFonts w:hint="eastAsia" w:cs="宋体"/>
          <w:color w:val="000000"/>
          <w:szCs w:val="24"/>
        </w:rPr>
        <w:t>（7）减少注册资本：公司通过报纸发布减少注册资本公告的，提交依法刊登公告的报纸样张；已通过国家企业信用信息公示系统发布减少注册资本公告的，可免予提交公告材料。除因弥补亏损减少注册资本外，公司应当自公告之日起45日后申请减少注册资本变更登记。其中：</w:t>
      </w:r>
    </w:p>
    <w:p w14:paraId="2F788264">
      <w:pPr>
        <w:pStyle w:val="37"/>
        <w:numPr>
          <w:ilvl w:val="0"/>
          <w:numId w:val="0"/>
        </w:numPr>
        <w:spacing w:line="420" w:lineRule="exact"/>
        <w:ind w:firstLine="480" w:firstLineChars="200"/>
        <w:contextualSpacing/>
        <w:rPr>
          <w:rFonts w:hint="eastAsia" w:cs="宋体"/>
          <w:color w:val="000000"/>
          <w:szCs w:val="24"/>
        </w:rPr>
      </w:pPr>
      <w:r>
        <w:rPr>
          <w:rFonts w:hint="eastAsia" w:cs="宋体"/>
          <w:color w:val="000000"/>
          <w:szCs w:val="24"/>
        </w:rPr>
        <w:t>①有限责任公司减少注册资本：还应当提交公司股东名册。其中，不按照股东出资比例相应减少出资额的，还应当提交全体股东以书面形式一致表示同意的决定文件（由全体股东在决定文件上签名或盖章）。全体股东另有约定的，从其约定。</w:t>
      </w:r>
    </w:p>
    <w:p w14:paraId="58DDA25D">
      <w:pPr>
        <w:pStyle w:val="37"/>
        <w:numPr>
          <w:ilvl w:val="0"/>
          <w:numId w:val="0"/>
        </w:numPr>
        <w:spacing w:line="420" w:lineRule="exact"/>
        <w:ind w:firstLine="480" w:firstLineChars="200"/>
        <w:contextualSpacing/>
        <w:rPr>
          <w:rFonts w:hint="eastAsia" w:cs="宋体"/>
          <w:color w:val="000000"/>
          <w:szCs w:val="24"/>
        </w:rPr>
      </w:pPr>
      <w:r>
        <w:rPr>
          <w:rFonts w:hint="eastAsia" w:cs="宋体"/>
          <w:color w:val="000000"/>
          <w:szCs w:val="24"/>
        </w:rPr>
        <w:t>②股份有限公司减少注册资本，但不按照股东持有股份的比例相应减少股份：还应当提交包含相关规定的公司章程。</w:t>
      </w:r>
    </w:p>
    <w:p w14:paraId="22329873">
      <w:pPr>
        <w:pStyle w:val="37"/>
        <w:numPr>
          <w:ilvl w:val="0"/>
          <w:numId w:val="0"/>
        </w:numPr>
        <w:spacing w:line="420" w:lineRule="exact"/>
        <w:ind w:firstLine="480" w:firstLineChars="200"/>
        <w:contextualSpacing/>
        <w:rPr>
          <w:rFonts w:hint="eastAsia" w:cs="宋体"/>
          <w:color w:val="000000"/>
          <w:szCs w:val="24"/>
        </w:rPr>
      </w:pPr>
      <w:r>
        <w:rPr>
          <w:rFonts w:hint="eastAsia" w:cs="宋体"/>
          <w:color w:val="000000"/>
          <w:szCs w:val="24"/>
        </w:rPr>
        <w:t>③有限责任公司因股东失权相应减少注册资本：还应当提交公司发出的书面失权通知。因股东失权减少注册资本的，关于减少注册资本的股东会决议，除失权股权外，由代表剩余三分之二以上表决权的股东通过。公司章程另有规定的，从其规定。</w:t>
      </w:r>
    </w:p>
    <w:p w14:paraId="5DD76314">
      <w:pPr>
        <w:pStyle w:val="37"/>
        <w:numPr>
          <w:ilvl w:val="0"/>
          <w:numId w:val="0"/>
        </w:numPr>
        <w:spacing w:line="420" w:lineRule="exact"/>
        <w:ind w:firstLine="480" w:firstLineChars="200"/>
        <w:contextualSpacing/>
        <w:rPr>
          <w:rFonts w:hint="eastAsia" w:cs="宋体"/>
          <w:color w:val="000000"/>
          <w:szCs w:val="24"/>
        </w:rPr>
      </w:pPr>
      <w:r>
        <w:rPr>
          <w:rFonts w:hint="eastAsia" w:cs="宋体"/>
          <w:color w:val="000000"/>
          <w:szCs w:val="24"/>
        </w:rPr>
        <w:t>④公司因弥补亏损减少注册资本：因弥补亏损减少的注册资本数额不应超过公司通过国家企业信用信息公示系统自主公示的或股东名册记载的实缴出资额。</w:t>
      </w:r>
    </w:p>
    <w:p w14:paraId="6604209D">
      <w:pPr>
        <w:pStyle w:val="37"/>
        <w:numPr>
          <w:ilvl w:val="0"/>
          <w:numId w:val="0"/>
        </w:numPr>
        <w:spacing w:line="420" w:lineRule="exact"/>
        <w:ind w:firstLine="480" w:firstLineChars="200"/>
        <w:contextualSpacing/>
        <w:rPr>
          <w:rFonts w:hint="eastAsia" w:cs="宋体"/>
          <w:color w:val="000000"/>
          <w:szCs w:val="24"/>
        </w:rPr>
      </w:pPr>
      <w:r>
        <w:rPr>
          <w:rFonts w:hint="eastAsia" w:cs="宋体"/>
          <w:color w:val="000000"/>
          <w:szCs w:val="24"/>
        </w:rPr>
        <w:t>⑤因继承人放弃继承股权减少注册资本：还应当提交继承人放弃继承的声明材料，或生效的法律文书（包括但不限于人民法院生效判决、裁定，民事调解书或经人民法院确认的人民调解协议书）等证明材料。</w:t>
      </w:r>
    </w:p>
    <w:p w14:paraId="41A02719">
      <w:pPr>
        <w:pStyle w:val="37"/>
        <w:numPr>
          <w:ilvl w:val="0"/>
          <w:numId w:val="0"/>
        </w:numPr>
        <w:spacing w:line="420" w:lineRule="exact"/>
        <w:ind w:firstLine="480" w:firstLineChars="200"/>
        <w:contextualSpacing/>
        <w:rPr>
          <w:rFonts w:hint="eastAsia" w:cs="宋体"/>
          <w:color w:val="000000"/>
          <w:szCs w:val="24"/>
        </w:rPr>
      </w:pPr>
      <w:r>
        <w:rPr>
          <w:rFonts w:hint="eastAsia" w:cs="宋体"/>
          <w:color w:val="000000"/>
          <w:szCs w:val="24"/>
        </w:rPr>
        <w:t>（8）有限责任公司变更股东：提交载明变更后股东情况的股东名册，以及新登记股东的主体资格文件或自然人身份证明复印件。其中：</w:t>
      </w:r>
    </w:p>
    <w:p w14:paraId="4E5560E7">
      <w:pPr>
        <w:pStyle w:val="37"/>
        <w:numPr>
          <w:ilvl w:val="0"/>
          <w:numId w:val="0"/>
        </w:numPr>
        <w:spacing w:line="420" w:lineRule="exact"/>
        <w:ind w:firstLine="480" w:firstLineChars="200"/>
        <w:contextualSpacing/>
        <w:rPr>
          <w:rFonts w:hint="eastAsia" w:cs="宋体"/>
          <w:color w:val="000000"/>
          <w:szCs w:val="24"/>
        </w:rPr>
      </w:pPr>
      <w:bookmarkStart w:id="14" w:name="_Hlk183090623"/>
      <w:r>
        <w:rPr>
          <w:rFonts w:hint="eastAsia" w:cs="宋体"/>
          <w:color w:val="000000"/>
          <w:szCs w:val="24"/>
        </w:rPr>
        <w:t>①因股东失权，自失权通知发出之日起六个月内丧失的股权依法转让的，或自失权通知发出之日起六个月内丧失的股权未转让或注销，公司其他股东按照其出资比例足额缴纳相应出资的</w:t>
      </w:r>
      <w:bookmarkEnd w:id="14"/>
      <w:r>
        <w:rPr>
          <w:rFonts w:hint="eastAsia" w:cs="宋体"/>
          <w:color w:val="000000"/>
          <w:szCs w:val="24"/>
        </w:rPr>
        <w:t>，还应当提交公司发出的失权通知。</w:t>
      </w:r>
    </w:p>
    <w:p w14:paraId="110868EE">
      <w:pPr>
        <w:pStyle w:val="37"/>
        <w:numPr>
          <w:ilvl w:val="0"/>
          <w:numId w:val="0"/>
        </w:numPr>
        <w:spacing w:line="420" w:lineRule="exact"/>
        <w:ind w:firstLine="480" w:firstLineChars="200"/>
        <w:contextualSpacing/>
        <w:rPr>
          <w:rFonts w:hint="eastAsia" w:cs="宋体"/>
          <w:color w:val="000000"/>
          <w:szCs w:val="24"/>
          <w:highlight w:val="lightGray"/>
        </w:rPr>
      </w:pPr>
      <w:bookmarkStart w:id="15" w:name="_Hlk183090641"/>
      <w:r>
        <w:rPr>
          <w:rFonts w:hint="eastAsia" w:cs="宋体"/>
          <w:color w:val="000000"/>
          <w:szCs w:val="24"/>
        </w:rPr>
        <w:t>②因继承、受遗赠取得股权，办理股东登记</w:t>
      </w:r>
      <w:bookmarkEnd w:id="15"/>
      <w:r>
        <w:rPr>
          <w:rFonts w:hint="eastAsia" w:cs="宋体"/>
          <w:color w:val="000000"/>
          <w:szCs w:val="24"/>
        </w:rPr>
        <w:t>的，还应当提交公证</w:t>
      </w:r>
      <w:r>
        <w:rPr>
          <w:rFonts w:hint="eastAsia" w:cs="宋体"/>
          <w:bCs/>
          <w:color w:val="000000"/>
          <w:spacing w:val="6"/>
          <w:szCs w:val="24"/>
          <w:lang w:bidi="ar"/>
        </w:rPr>
        <w:t>机构出具的能够</w:t>
      </w:r>
      <w:r>
        <w:rPr>
          <w:rFonts w:hint="eastAsia" w:cs="宋体"/>
          <w:color w:val="000000"/>
          <w:szCs w:val="24"/>
        </w:rPr>
        <w:t>说明财产继承、受遗赠情况的</w:t>
      </w:r>
      <w:r>
        <w:rPr>
          <w:rFonts w:hint="eastAsia" w:cs="宋体"/>
          <w:bCs/>
          <w:color w:val="000000"/>
          <w:spacing w:val="6"/>
          <w:szCs w:val="24"/>
          <w:lang w:bidi="ar"/>
        </w:rPr>
        <w:t>公证文书，或生效的法律文书（包括但不限于人民法院生效判决、裁定，民事调解书或经人民法院确认的人民调解协议书以及其他足以证明由该继承人继承股东资格的法律文书）等证明材料。</w:t>
      </w:r>
      <w:r>
        <w:rPr>
          <w:rFonts w:hint="eastAsia" w:cs="宋体"/>
          <w:color w:val="000000"/>
          <w:szCs w:val="24"/>
        </w:rPr>
        <w:t>公司章程对股权转让、股权继承另有规定的，从其规定。</w:t>
      </w:r>
    </w:p>
    <w:p w14:paraId="40372571">
      <w:pPr>
        <w:pStyle w:val="37"/>
        <w:numPr>
          <w:ilvl w:val="0"/>
          <w:numId w:val="0"/>
        </w:numPr>
        <w:spacing w:line="420" w:lineRule="exact"/>
        <w:ind w:firstLine="480" w:firstLineChars="200"/>
        <w:contextualSpacing/>
        <w:rPr>
          <w:rFonts w:hint="eastAsia" w:cs="宋体"/>
          <w:color w:val="000000"/>
          <w:szCs w:val="24"/>
        </w:rPr>
      </w:pPr>
      <w:bookmarkStart w:id="16" w:name="_Hlk183090647"/>
      <w:r>
        <w:rPr>
          <w:rFonts w:hint="eastAsia" w:cs="宋体"/>
          <w:color w:val="000000"/>
          <w:szCs w:val="24"/>
        </w:rPr>
        <w:t>③人民法院依法判决、裁定划转股权或确认股权权属的</w:t>
      </w:r>
      <w:bookmarkEnd w:id="16"/>
      <w:r>
        <w:rPr>
          <w:rFonts w:hint="eastAsia" w:cs="宋体"/>
          <w:color w:val="000000"/>
          <w:szCs w:val="24"/>
        </w:rPr>
        <w:t>，还应当提交人民法院的生效判决书或裁定书。</w:t>
      </w:r>
    </w:p>
    <w:p w14:paraId="5525C562">
      <w:pPr>
        <w:pStyle w:val="37"/>
        <w:numPr>
          <w:ilvl w:val="0"/>
          <w:numId w:val="0"/>
        </w:numPr>
        <w:spacing w:line="420" w:lineRule="exact"/>
        <w:ind w:firstLine="480" w:firstLineChars="200"/>
        <w:contextualSpacing/>
        <w:rPr>
          <w:rFonts w:hint="eastAsia" w:cs="宋体"/>
          <w:color w:val="000000"/>
          <w:szCs w:val="24"/>
        </w:rPr>
      </w:pPr>
      <w:bookmarkStart w:id="17" w:name="_Hlk183090653"/>
      <w:r>
        <w:rPr>
          <w:rFonts w:hint="eastAsia" w:cs="宋体"/>
          <w:color w:val="000000"/>
          <w:szCs w:val="24"/>
        </w:rPr>
        <w:t>④国务院、地方人民政府或代表本级人民政府履行出资人职责的机构、部门划转国有资产相关股权的</w:t>
      </w:r>
      <w:bookmarkEnd w:id="17"/>
      <w:r>
        <w:rPr>
          <w:rFonts w:hint="eastAsia" w:cs="宋体"/>
          <w:color w:val="000000"/>
          <w:szCs w:val="24"/>
        </w:rPr>
        <w:t>，还应当提交国务院、地方人民政府或代表本级人民政府履行出资人职责的机构、部门关于划转股权的文件。</w:t>
      </w:r>
    </w:p>
    <w:p w14:paraId="3AE80BA2">
      <w:pPr>
        <w:pStyle w:val="37"/>
        <w:numPr>
          <w:ilvl w:val="0"/>
          <w:numId w:val="0"/>
        </w:numPr>
        <w:spacing w:line="420" w:lineRule="exact"/>
        <w:ind w:firstLine="480" w:firstLineChars="200"/>
        <w:contextualSpacing/>
        <w:rPr>
          <w:rFonts w:hint="eastAsia" w:cs="宋体"/>
          <w:color w:val="000000"/>
          <w:szCs w:val="24"/>
        </w:rPr>
      </w:pPr>
      <w:r>
        <w:rPr>
          <w:rFonts w:hint="eastAsia" w:cs="宋体"/>
          <w:color w:val="000000"/>
          <w:szCs w:val="24"/>
        </w:rPr>
        <w:t>（9）因股东或发起人自身更名，需要变更登记的股东或发起人名称或姓名：提交股东或发起人名称或姓名变更证明，以及更名后新的主体资格文件或自然人身份证明复印件。其中：</w:t>
      </w:r>
    </w:p>
    <w:p w14:paraId="25D44F74">
      <w:pPr>
        <w:pStyle w:val="37"/>
        <w:numPr>
          <w:ilvl w:val="0"/>
          <w:numId w:val="0"/>
        </w:numPr>
        <w:spacing w:line="420" w:lineRule="exact"/>
        <w:ind w:firstLine="480" w:firstLineChars="200"/>
        <w:contextualSpacing/>
        <w:rPr>
          <w:rFonts w:hint="eastAsia" w:cs="宋体"/>
          <w:color w:val="000000"/>
          <w:szCs w:val="24"/>
        </w:rPr>
      </w:pPr>
      <w:r>
        <w:rPr>
          <w:rFonts w:hint="eastAsia" w:cs="宋体"/>
          <w:color w:val="000000"/>
          <w:szCs w:val="24"/>
        </w:rPr>
        <w:t>①非自然人股东或发起人更改名称，其证照号码与更改名称前一致的，无需提交发证机构出具的变更证明。</w:t>
      </w:r>
    </w:p>
    <w:p w14:paraId="13FE9378">
      <w:pPr>
        <w:pStyle w:val="37"/>
        <w:numPr>
          <w:ilvl w:val="0"/>
          <w:numId w:val="0"/>
        </w:numPr>
        <w:spacing w:line="420" w:lineRule="exact"/>
        <w:ind w:firstLine="480" w:firstLineChars="200"/>
        <w:contextualSpacing/>
        <w:rPr>
          <w:rFonts w:hint="eastAsia" w:cs="宋体"/>
          <w:color w:val="000000"/>
          <w:szCs w:val="24"/>
        </w:rPr>
      </w:pPr>
      <w:r>
        <w:rPr>
          <w:rFonts w:hint="eastAsia" w:cs="宋体"/>
          <w:color w:val="000000"/>
          <w:szCs w:val="24"/>
        </w:rPr>
        <w:t>②自然人股东或发起人更改姓名后，其身份证号码与更改姓名前一致的，无需提交公安部门证明。</w:t>
      </w:r>
    </w:p>
    <w:p w14:paraId="5B51A912">
      <w:pPr>
        <w:pStyle w:val="37"/>
        <w:numPr>
          <w:ilvl w:val="0"/>
          <w:numId w:val="0"/>
        </w:numPr>
        <w:spacing w:line="420" w:lineRule="exact"/>
        <w:ind w:firstLine="480" w:firstLineChars="200"/>
        <w:contextualSpacing/>
        <w:rPr>
          <w:rFonts w:hint="eastAsia" w:cs="宋体"/>
          <w:color w:val="000000"/>
          <w:szCs w:val="24"/>
        </w:rPr>
      </w:pPr>
      <w:r>
        <w:rPr>
          <w:rFonts w:hint="eastAsia" w:cs="宋体"/>
          <w:color w:val="000000"/>
          <w:szCs w:val="24"/>
        </w:rPr>
        <w:t>③外国投资者更改名称或姓名的，名称或姓名变更证明文件应当经所在国家公证机关公证并经中国驻该国使（领）馆认证，具体要求见“【1】公司设立登记提交材料规范‘注2’”。</w:t>
      </w:r>
    </w:p>
    <w:p w14:paraId="45DA3393">
      <w:pPr>
        <w:pStyle w:val="37"/>
        <w:numPr>
          <w:ilvl w:val="0"/>
          <w:numId w:val="0"/>
        </w:numPr>
        <w:spacing w:line="420" w:lineRule="exact"/>
        <w:ind w:firstLine="480" w:firstLineChars="200"/>
        <w:contextualSpacing/>
        <w:rPr>
          <w:rFonts w:hint="eastAsia" w:cs="宋体"/>
          <w:color w:val="000000"/>
          <w:szCs w:val="24"/>
        </w:rPr>
      </w:pPr>
      <w:r>
        <w:rPr>
          <w:rFonts w:hint="eastAsia" w:cs="宋体"/>
          <w:color w:val="000000"/>
          <w:szCs w:val="24"/>
        </w:rPr>
        <w:t>④自然人股东或发起人更改国籍的，提交更改国籍后的身份证明文件，以及更改国籍证明文件。</w:t>
      </w:r>
      <w:r>
        <w:rPr>
          <w:rFonts w:hint="eastAsia"/>
          <w:color w:val="000000"/>
          <w:szCs w:val="24"/>
        </w:rPr>
        <w:t>自然人身份证明</w:t>
      </w:r>
      <w:r>
        <w:rPr>
          <w:rFonts w:hint="eastAsia" w:cs="宋体"/>
          <w:color w:val="000000"/>
          <w:szCs w:val="24"/>
        </w:rPr>
        <w:t>具体要求见“【1】公司设立登记提交材料规范‘注2’”。</w:t>
      </w:r>
    </w:p>
    <w:p w14:paraId="59CE63E5">
      <w:pPr>
        <w:pStyle w:val="37"/>
        <w:numPr>
          <w:ilvl w:val="0"/>
          <w:numId w:val="0"/>
        </w:numPr>
        <w:spacing w:line="420" w:lineRule="exact"/>
        <w:ind w:firstLine="480" w:firstLineChars="200"/>
        <w:contextualSpacing/>
        <w:rPr>
          <w:rFonts w:hint="eastAsia" w:cs="宋体"/>
          <w:color w:val="000000"/>
          <w:szCs w:val="24"/>
        </w:rPr>
      </w:pPr>
      <w:r>
        <w:rPr>
          <w:rFonts w:hint="eastAsia" w:cs="宋体"/>
          <w:color w:val="000000"/>
          <w:szCs w:val="24"/>
        </w:rPr>
        <w:t>（10）有限责任公司变更为股份有限公司，或股份有限公司变更为有限责任公司的，应当符合《公司法》规定，按照变更后的公司类型设立登记条件提交相关材料。</w:t>
      </w:r>
    </w:p>
    <w:p w14:paraId="79A7B653">
      <w:pPr>
        <w:pStyle w:val="38"/>
        <w:widowControl/>
        <w:tabs>
          <w:tab w:val="left" w:pos="948"/>
        </w:tabs>
        <w:overflowPunct w:val="0"/>
        <w:adjustRightInd w:val="0"/>
        <w:snapToGrid w:val="0"/>
        <w:spacing w:line="420" w:lineRule="exact"/>
        <w:ind w:firstLine="480" w:firstLineChars="200"/>
        <w:contextualSpacing/>
        <w:rPr>
          <w:rFonts w:hint="eastAsia" w:ascii="宋体" w:hAnsi="宋体" w:cs="宋体"/>
          <w:color w:val="000000"/>
          <w:sz w:val="24"/>
          <w:szCs w:val="24"/>
        </w:rPr>
      </w:pPr>
      <w:r>
        <w:rPr>
          <w:rFonts w:hint="eastAsia" w:ascii="宋体" w:hAnsi="宋体" w:cs="宋体"/>
          <w:color w:val="000000"/>
          <w:sz w:val="24"/>
          <w:szCs w:val="24"/>
        </w:rPr>
        <w:t>4.提交申请材料的人员（经办人）的自然人身份证明复印件。</w:t>
      </w:r>
    </w:p>
    <w:p w14:paraId="2F2D290E">
      <w:pPr>
        <w:pStyle w:val="38"/>
        <w:widowControl/>
        <w:tabs>
          <w:tab w:val="left" w:pos="948"/>
        </w:tabs>
        <w:overflowPunct w:val="0"/>
        <w:adjustRightInd w:val="0"/>
        <w:snapToGrid w:val="0"/>
        <w:spacing w:line="420" w:lineRule="exact"/>
        <w:ind w:firstLine="480" w:firstLineChars="200"/>
        <w:contextualSpacing/>
        <w:rPr>
          <w:rFonts w:hint="eastAsia" w:ascii="宋体" w:hAnsi="宋体" w:cs="宋体"/>
          <w:color w:val="000000"/>
          <w:sz w:val="24"/>
          <w:szCs w:val="24"/>
        </w:rPr>
      </w:pPr>
      <w:r>
        <w:rPr>
          <w:rFonts w:hint="eastAsia" w:ascii="宋体" w:hAnsi="宋体" w:cs="宋体"/>
          <w:color w:val="000000"/>
          <w:sz w:val="24"/>
          <w:szCs w:val="24"/>
        </w:rPr>
        <w:t>5.法律、行政法规和国务院决定规定公司变更登记事项必须报经批准的，提交有关批准文件或许可证件的复印件。</w:t>
      </w:r>
    </w:p>
    <w:p w14:paraId="746F35D8">
      <w:pPr>
        <w:pStyle w:val="38"/>
        <w:widowControl/>
        <w:overflowPunct w:val="0"/>
        <w:adjustRightInd w:val="0"/>
        <w:snapToGrid w:val="0"/>
        <w:spacing w:line="420" w:lineRule="exact"/>
        <w:ind w:firstLine="480" w:firstLineChars="200"/>
        <w:contextualSpacing/>
        <w:rPr>
          <w:rFonts w:hint="eastAsia" w:ascii="宋体" w:hAnsi="宋体" w:cs="宋体"/>
          <w:color w:val="000000"/>
          <w:sz w:val="24"/>
          <w:szCs w:val="24"/>
        </w:rPr>
      </w:pPr>
      <w:r>
        <w:rPr>
          <w:rFonts w:hint="eastAsia" w:ascii="宋体" w:hAnsi="宋体" w:cs="宋体"/>
          <w:color w:val="000000"/>
          <w:sz w:val="24"/>
          <w:szCs w:val="24"/>
        </w:rPr>
        <w:t>6.涉及多个登记事项同时变更的，应当一并申请变更登记，按相应的提交材料规范提交材料。</w:t>
      </w:r>
    </w:p>
    <w:p w14:paraId="3F68D4A0">
      <w:pPr>
        <w:pStyle w:val="38"/>
        <w:widowControl/>
        <w:overflowPunct w:val="0"/>
        <w:adjustRightInd w:val="0"/>
        <w:snapToGrid w:val="0"/>
        <w:spacing w:line="420" w:lineRule="exact"/>
        <w:contextualSpacing/>
        <w:rPr>
          <w:rFonts w:ascii="宋体" w:hAnsi="宋体"/>
          <w:color w:val="000000"/>
          <w:sz w:val="24"/>
        </w:rPr>
      </w:pPr>
    </w:p>
    <w:p w14:paraId="5445DAE0">
      <w:pPr>
        <w:pStyle w:val="38"/>
        <w:widowControl/>
        <w:tabs>
          <w:tab w:val="left" w:pos="948"/>
        </w:tabs>
        <w:overflowPunct w:val="0"/>
        <w:adjustRightInd w:val="0"/>
        <w:snapToGrid w:val="0"/>
        <w:spacing w:line="420" w:lineRule="exact"/>
        <w:ind w:firstLine="420" w:firstLineChars="200"/>
        <w:contextualSpacing/>
        <w:rPr>
          <w:rFonts w:ascii="宋体" w:hAnsi="宋体" w:cs="仿宋_GB2312"/>
          <w:color w:val="000000"/>
          <w:szCs w:val="21"/>
        </w:rPr>
      </w:pPr>
      <w:r>
        <w:rPr>
          <w:rFonts w:hint="eastAsia" w:ascii="黑体" w:hAnsi="黑体" w:eastAsia="黑体" w:cs="仿宋_GB2312"/>
          <w:color w:val="000000"/>
          <w:szCs w:val="21"/>
        </w:rPr>
        <w:t>注：</w:t>
      </w:r>
      <w:r>
        <w:rPr>
          <w:rFonts w:hint="eastAsia" w:ascii="宋体" w:hAnsi="宋体" w:cs="仿宋_GB2312"/>
          <w:color w:val="000000"/>
          <w:szCs w:val="21"/>
        </w:rPr>
        <w:t>1.依照《公司法》《外商投资法》《市场主体登记管理条例》设立的公司，申请变更登记适用本规范。</w:t>
      </w:r>
    </w:p>
    <w:p w14:paraId="7C4FC330">
      <w:pPr>
        <w:pStyle w:val="38"/>
        <w:widowControl/>
        <w:tabs>
          <w:tab w:val="left" w:pos="948"/>
        </w:tabs>
        <w:overflowPunct w:val="0"/>
        <w:adjustRightInd w:val="0"/>
        <w:snapToGrid w:val="0"/>
        <w:spacing w:line="420" w:lineRule="exact"/>
        <w:ind w:firstLine="420" w:firstLineChars="200"/>
        <w:contextualSpacing/>
        <w:rPr>
          <w:rFonts w:ascii="宋体" w:hAnsi="宋体" w:cs="仿宋_GB2312"/>
          <w:color w:val="000000"/>
          <w:szCs w:val="21"/>
        </w:rPr>
      </w:pPr>
      <w:r>
        <w:rPr>
          <w:rFonts w:hint="eastAsia" w:ascii="宋体" w:hAnsi="宋体" w:cs="仿宋_GB2312"/>
          <w:color w:val="000000"/>
          <w:szCs w:val="21"/>
        </w:rPr>
        <w:t>2.已领取纸质版营业执照的，缴回营业执照正、副本。</w:t>
      </w:r>
    </w:p>
    <w:p w14:paraId="4AA06301">
      <w:pPr>
        <w:pStyle w:val="38"/>
        <w:widowControl/>
        <w:tabs>
          <w:tab w:val="left" w:pos="948"/>
        </w:tabs>
        <w:overflowPunct w:val="0"/>
        <w:adjustRightInd w:val="0"/>
        <w:snapToGrid w:val="0"/>
        <w:spacing w:line="420" w:lineRule="exact"/>
        <w:ind w:firstLine="420" w:firstLineChars="200"/>
        <w:contextualSpacing/>
        <w:rPr>
          <w:rFonts w:ascii="宋体" w:hAnsi="宋体" w:cs="仿宋_GB2312"/>
          <w:color w:val="000000"/>
          <w:szCs w:val="21"/>
        </w:rPr>
      </w:pPr>
      <w:r>
        <w:rPr>
          <w:rFonts w:hint="eastAsia" w:ascii="宋体" w:hAnsi="宋体" w:cs="仿宋_GB2312"/>
          <w:color w:val="000000"/>
          <w:szCs w:val="21"/>
        </w:rPr>
        <w:t>3.人民法院要求协助执行办理有限责任公司股东变更登记的，执行人员需到被执行人股权所在有限责任公司登记的登记机关办理，执行人员出示工作证或执行公务证，送达生效法律文书副本或执行裁定书、协助执行通知书、协助公示执行信息需求书、合法受让人的身份或资格证明。</w:t>
      </w:r>
    </w:p>
    <w:p w14:paraId="22D204D2">
      <w:pPr>
        <w:pStyle w:val="38"/>
        <w:widowControl/>
        <w:tabs>
          <w:tab w:val="left" w:pos="948"/>
        </w:tabs>
        <w:overflowPunct w:val="0"/>
        <w:adjustRightInd w:val="0"/>
        <w:snapToGrid w:val="0"/>
        <w:spacing w:line="420" w:lineRule="exact"/>
        <w:ind w:firstLine="420" w:firstLineChars="200"/>
        <w:contextualSpacing/>
        <w:rPr>
          <w:rFonts w:ascii="宋体" w:hAnsi="宋体" w:cs="仿宋_GB2312"/>
          <w:color w:val="000000"/>
          <w:szCs w:val="21"/>
        </w:rPr>
      </w:pPr>
      <w:r>
        <w:rPr>
          <w:rFonts w:hint="eastAsia" w:ascii="宋体" w:hAnsi="宋体" w:cs="仿宋_GB2312"/>
          <w:color w:val="000000"/>
          <w:szCs w:val="21"/>
        </w:rPr>
        <w:t>4.股份有限公司的股东名称或姓名、股份数额不是法定登记事项，登记机关不办理股份有限公司的股东变更登记。</w:t>
      </w:r>
    </w:p>
    <w:p w14:paraId="715EA382">
      <w:pPr>
        <w:pStyle w:val="38"/>
        <w:widowControl/>
        <w:tabs>
          <w:tab w:val="left" w:pos="948"/>
        </w:tabs>
        <w:overflowPunct w:val="0"/>
        <w:adjustRightInd w:val="0"/>
        <w:snapToGrid w:val="0"/>
        <w:spacing w:line="420" w:lineRule="exact"/>
        <w:ind w:firstLine="420" w:firstLineChars="200"/>
        <w:contextualSpacing/>
        <w:rPr>
          <w:rFonts w:ascii="宋体" w:hAnsi="宋体" w:cs="仿宋_GB2312"/>
          <w:color w:val="000000"/>
          <w:szCs w:val="21"/>
        </w:rPr>
      </w:pPr>
      <w:r>
        <w:rPr>
          <w:rFonts w:hint="eastAsia" w:ascii="宋体" w:hAnsi="宋体" w:cs="仿宋_GB2312"/>
          <w:color w:val="000000"/>
          <w:szCs w:val="21"/>
        </w:rPr>
        <w:t>5.申请人提交《名称自主申报承诺书》的，登记机关应当收取并归入登记档案。</w:t>
      </w:r>
    </w:p>
    <w:p w14:paraId="15AB88E5">
      <w:pPr>
        <w:spacing w:line="420" w:lineRule="exact"/>
        <w:ind w:firstLine="420" w:firstLineChars="200"/>
        <w:rPr>
          <w:rFonts w:hint="eastAsia" w:ascii="黑体" w:hAnsi="黑体" w:eastAsia="黑体" w:cs="仿宋_GB2312"/>
          <w:color w:val="000000"/>
          <w:sz w:val="21"/>
          <w:szCs w:val="21"/>
          <w:highlight w:val="yellow"/>
        </w:rPr>
        <w:sectPr>
          <w:pgSz w:w="11906" w:h="16838"/>
          <w:pgMar w:top="1440" w:right="1800" w:bottom="1440" w:left="1800" w:header="851" w:footer="992" w:gutter="0"/>
          <w:cols w:space="720" w:num="1"/>
          <w:docGrid w:type="lines" w:linePitch="312" w:charSpace="0"/>
        </w:sectPr>
      </w:pPr>
    </w:p>
    <w:p w14:paraId="12E439EE">
      <w:pPr>
        <w:pStyle w:val="5"/>
        <w:rPr>
          <w:rFonts w:hint="eastAsia" w:ascii="宋体" w:hAnsi="宋体" w:eastAsia="宋体" w:cs="宋体"/>
          <w:color w:val="000000"/>
        </w:rPr>
      </w:pPr>
      <w:bookmarkStart w:id="18" w:name="_Toc202366335"/>
      <w:r>
        <w:rPr>
          <w:rFonts w:hint="eastAsia" w:ascii="宋体" w:hAnsi="宋体" w:eastAsia="宋体" w:cs="宋体"/>
          <w:color w:val="000000"/>
        </w:rPr>
        <w:t>【3】公司备案提交材料规范</w:t>
      </w:r>
      <w:bookmarkEnd w:id="18"/>
    </w:p>
    <w:p w14:paraId="234260D4">
      <w:pPr>
        <w:pStyle w:val="38"/>
        <w:widowControl/>
        <w:overflowPunct w:val="0"/>
        <w:adjustRightInd w:val="0"/>
        <w:snapToGrid w:val="0"/>
        <w:spacing w:line="420" w:lineRule="exact"/>
        <w:ind w:firstLine="480" w:firstLineChars="200"/>
        <w:contextualSpacing/>
        <w:rPr>
          <w:rFonts w:hint="eastAsia" w:ascii="宋体" w:hAnsi="宋体" w:cs="宋体"/>
          <w:color w:val="000000"/>
          <w:highlight w:val="lightGray"/>
        </w:rPr>
      </w:pPr>
      <w:r>
        <w:rPr>
          <w:rFonts w:hint="eastAsia" w:ascii="宋体" w:hAnsi="宋体" w:cs="宋体"/>
          <w:color w:val="000000"/>
          <w:sz w:val="24"/>
          <w:szCs w:val="24"/>
        </w:rPr>
        <w:t>1.《公司登记（备案）申请书》。</w:t>
      </w:r>
    </w:p>
    <w:p w14:paraId="6A0CF8A6">
      <w:pPr>
        <w:widowControl/>
        <w:overflowPunct w:val="0"/>
        <w:adjustRightInd w:val="0"/>
        <w:snapToGrid w:val="0"/>
        <w:spacing w:line="420" w:lineRule="exact"/>
        <w:ind w:firstLine="480" w:firstLineChars="200"/>
        <w:contextualSpacing/>
        <w:rPr>
          <w:rFonts w:hint="eastAsia" w:ascii="宋体" w:hAnsi="宋体" w:eastAsia="宋体" w:cs="宋体"/>
          <w:color w:val="000000"/>
          <w:szCs w:val="24"/>
        </w:rPr>
      </w:pPr>
      <w:r>
        <w:rPr>
          <w:rFonts w:hint="eastAsia" w:ascii="宋体" w:hAnsi="宋体" w:eastAsia="宋体" w:cs="宋体"/>
          <w:color w:val="000000"/>
          <w:szCs w:val="24"/>
        </w:rPr>
        <w:t>2.备案事项证明文件。</w:t>
      </w:r>
    </w:p>
    <w:p w14:paraId="7E26FBB6">
      <w:pPr>
        <w:pStyle w:val="38"/>
        <w:widowControl/>
        <w:overflowPunct w:val="0"/>
        <w:adjustRightInd w:val="0"/>
        <w:snapToGrid w:val="0"/>
        <w:spacing w:line="420" w:lineRule="exact"/>
        <w:ind w:firstLine="480" w:firstLineChars="200"/>
        <w:contextualSpacing/>
        <w:rPr>
          <w:rFonts w:hint="eastAsia" w:ascii="宋体" w:hAnsi="宋体" w:cs="宋体"/>
          <w:color w:val="000000"/>
          <w:sz w:val="24"/>
          <w:szCs w:val="24"/>
        </w:rPr>
      </w:pPr>
      <w:r>
        <w:rPr>
          <w:rFonts w:hint="eastAsia" w:ascii="宋体" w:hAnsi="宋体" w:cs="宋体"/>
          <w:color w:val="000000"/>
          <w:sz w:val="24"/>
          <w:szCs w:val="24"/>
        </w:rPr>
        <w:t>（1）章程备案：提交修改后的公司章程或公司章程修正案（由公司法定代表人在公司章程或公司章程修正案上签名确认；已由全体股东，或符合法定或公司章程约定表决权数的股东签署确认的，可以不再由法定代表人签名确认，本节规范下同），以及公司依法作出的修改公司章程的决议或决定等文件。</w:t>
      </w:r>
    </w:p>
    <w:p w14:paraId="4358FB62">
      <w:pPr>
        <w:pStyle w:val="38"/>
        <w:widowControl/>
        <w:overflowPunct w:val="0"/>
        <w:adjustRightInd w:val="0"/>
        <w:snapToGrid w:val="0"/>
        <w:spacing w:line="420" w:lineRule="exact"/>
        <w:ind w:firstLine="480" w:firstLineChars="200"/>
        <w:contextualSpacing/>
        <w:rPr>
          <w:rFonts w:hint="eastAsia" w:ascii="宋体" w:hAnsi="宋体" w:cs="宋体"/>
          <w:color w:val="000000"/>
          <w:sz w:val="24"/>
          <w:szCs w:val="24"/>
        </w:rPr>
      </w:pPr>
      <w:r>
        <w:rPr>
          <w:rFonts w:hint="eastAsia" w:ascii="宋体" w:hAnsi="宋体" w:cs="宋体"/>
          <w:color w:val="000000"/>
          <w:sz w:val="24"/>
          <w:szCs w:val="24"/>
        </w:rPr>
        <w:t>①有限责任公司修改公司章程，增加关于公司增资时股东不按照实缴出资比例优先认缴出资，或公司减资时股东不按照出资比例相应减少出资额相关条款的，应当提交由全体股东签署的股东会决议，或全体股东以书面形式一致表示同意的文件。</w:t>
      </w:r>
    </w:p>
    <w:p w14:paraId="2F406ABE">
      <w:pPr>
        <w:pStyle w:val="38"/>
        <w:widowControl/>
        <w:overflowPunct w:val="0"/>
        <w:adjustRightInd w:val="0"/>
        <w:snapToGrid w:val="0"/>
        <w:spacing w:line="420" w:lineRule="exact"/>
        <w:ind w:firstLine="480" w:firstLineChars="200"/>
        <w:contextualSpacing/>
        <w:rPr>
          <w:rFonts w:hint="eastAsia" w:ascii="宋体" w:hAnsi="宋体" w:cs="宋体"/>
          <w:color w:val="000000"/>
          <w:sz w:val="24"/>
          <w:szCs w:val="24"/>
        </w:rPr>
      </w:pPr>
      <w:r>
        <w:rPr>
          <w:rFonts w:hint="eastAsia" w:ascii="宋体" w:hAnsi="宋体" w:cs="宋体"/>
          <w:color w:val="000000"/>
          <w:sz w:val="24"/>
          <w:szCs w:val="24"/>
        </w:rPr>
        <w:t>②有限责任公司从设监事会或只设一名监事，转为不设监事且不设行使《公司法》规定的监事会职权的审计委员会的，应当提交由全体股东签署的股东会决议，或全体股东以书面形式一致表示同意的文件。</w:t>
      </w:r>
    </w:p>
    <w:p w14:paraId="2C42A5DF">
      <w:pPr>
        <w:pStyle w:val="38"/>
        <w:widowControl/>
        <w:overflowPunct w:val="0"/>
        <w:adjustRightInd w:val="0"/>
        <w:snapToGrid w:val="0"/>
        <w:spacing w:line="420" w:lineRule="exact"/>
        <w:ind w:firstLine="480" w:firstLineChars="200"/>
        <w:contextualSpacing/>
        <w:rPr>
          <w:rFonts w:hint="eastAsia" w:ascii="宋体" w:hAnsi="宋体" w:cs="宋体"/>
          <w:color w:val="000000"/>
          <w:sz w:val="24"/>
          <w:szCs w:val="24"/>
        </w:rPr>
      </w:pPr>
      <w:r>
        <w:rPr>
          <w:rFonts w:hint="eastAsia" w:ascii="宋体" w:hAnsi="宋体" w:cs="宋体"/>
          <w:color w:val="000000"/>
          <w:sz w:val="24"/>
          <w:szCs w:val="24"/>
        </w:rPr>
        <w:t>③公司增设审计委员会行使《公司法》规定的监事会职权，或取消对应审计委员会，涉及章程修改的，按照章程备案规范提交材料。</w:t>
      </w:r>
    </w:p>
    <w:p w14:paraId="66C162DB">
      <w:pPr>
        <w:pStyle w:val="38"/>
        <w:widowControl/>
        <w:overflowPunct w:val="0"/>
        <w:adjustRightInd w:val="0"/>
        <w:snapToGrid w:val="0"/>
        <w:spacing w:line="420" w:lineRule="exact"/>
        <w:ind w:firstLine="480" w:firstLineChars="200"/>
        <w:contextualSpacing/>
        <w:rPr>
          <w:rFonts w:hint="eastAsia" w:ascii="宋体" w:hAnsi="宋体" w:cs="宋体"/>
          <w:color w:val="000000"/>
          <w:sz w:val="24"/>
          <w:szCs w:val="24"/>
        </w:rPr>
      </w:pPr>
      <w:r>
        <w:rPr>
          <w:rFonts w:hint="eastAsia" w:ascii="宋体" w:hAnsi="宋体" w:cs="宋体"/>
          <w:color w:val="000000"/>
          <w:sz w:val="24"/>
          <w:szCs w:val="24"/>
        </w:rPr>
        <w:t>（2）经营期限备案：提交修改后的公司章程或公司章程修正案（由公司法定代表人在公司章程或公司章程修正案上签名确认），以及公司依法作出的修改公司章程的决议或决定等文件。</w:t>
      </w:r>
    </w:p>
    <w:p w14:paraId="520E9B3A">
      <w:pPr>
        <w:pStyle w:val="38"/>
        <w:widowControl/>
        <w:overflowPunct w:val="0"/>
        <w:adjustRightInd w:val="0"/>
        <w:snapToGrid w:val="0"/>
        <w:spacing w:line="420" w:lineRule="exact"/>
        <w:ind w:firstLine="480" w:firstLineChars="200"/>
        <w:contextualSpacing/>
        <w:rPr>
          <w:rFonts w:hint="eastAsia" w:ascii="宋体" w:hAnsi="宋体" w:cs="宋体"/>
          <w:color w:val="000000"/>
          <w:sz w:val="24"/>
          <w:szCs w:val="24"/>
        </w:rPr>
      </w:pPr>
      <w:r>
        <w:rPr>
          <w:rFonts w:hint="eastAsia" w:ascii="宋体" w:hAnsi="宋体" w:cs="宋体"/>
          <w:color w:val="000000"/>
          <w:sz w:val="24"/>
          <w:szCs w:val="24"/>
        </w:rPr>
        <w:t>（3）股东或发起人认缴的出资数额备案：提交修改后的公司章程或公司章程修正案（由公司法定代表人在公司章程或公司章程修正案上签名确认），公司依法作出的修改公司章程的决议或决定等文件，以及股东名册。</w:t>
      </w:r>
    </w:p>
    <w:p w14:paraId="42813438">
      <w:pPr>
        <w:pStyle w:val="38"/>
        <w:widowControl/>
        <w:overflowPunct w:val="0"/>
        <w:adjustRightInd w:val="0"/>
        <w:snapToGrid w:val="0"/>
        <w:spacing w:line="420" w:lineRule="exact"/>
        <w:ind w:firstLine="480" w:firstLineChars="200"/>
        <w:contextualSpacing/>
        <w:rPr>
          <w:rFonts w:hint="eastAsia" w:ascii="宋体" w:hAnsi="宋体" w:cs="仿宋_GB2312"/>
          <w:color w:val="000000"/>
          <w:sz w:val="24"/>
          <w:szCs w:val="24"/>
        </w:rPr>
      </w:pPr>
      <w:r>
        <w:rPr>
          <w:rFonts w:hint="eastAsia" w:ascii="宋体" w:hAnsi="宋体" w:cs="宋体"/>
          <w:color w:val="000000"/>
          <w:sz w:val="24"/>
          <w:szCs w:val="24"/>
        </w:rPr>
        <w:t>（4）董事、监事、高级管理人员备案：提交相关董事、监事、高级管理人员的任职文件和自然人身份证明复印件。</w:t>
      </w:r>
      <w:r>
        <w:rPr>
          <w:rFonts w:hint="eastAsia" w:ascii="宋体" w:hAnsi="宋体" w:cs="仿宋_GB2312"/>
          <w:color w:val="000000"/>
          <w:sz w:val="24"/>
          <w:szCs w:val="24"/>
        </w:rPr>
        <w:t>前述人员任职情况能够经实名登记确认的，可免予提交任职文件。</w:t>
      </w:r>
    </w:p>
    <w:p w14:paraId="42A8B4B5">
      <w:pPr>
        <w:pStyle w:val="38"/>
        <w:widowControl/>
        <w:overflowPunct w:val="0"/>
        <w:adjustRightInd w:val="0"/>
        <w:snapToGrid w:val="0"/>
        <w:spacing w:line="420" w:lineRule="exact"/>
        <w:ind w:firstLine="480" w:firstLineChars="200"/>
        <w:contextualSpacing/>
        <w:rPr>
          <w:rFonts w:hint="eastAsia" w:ascii="宋体" w:hAnsi="宋体" w:cs="宋体"/>
          <w:color w:val="000000"/>
          <w:sz w:val="24"/>
          <w:szCs w:val="24"/>
        </w:rPr>
      </w:pPr>
      <w:r>
        <w:rPr>
          <w:rFonts w:hint="eastAsia" w:ascii="宋体" w:hAnsi="宋体" w:cs="宋体"/>
          <w:color w:val="000000"/>
          <w:sz w:val="24"/>
          <w:szCs w:val="24"/>
        </w:rPr>
        <w:t>（5）登记联络员备案：提交登记联络员的自然人身份证明复印件。</w:t>
      </w:r>
    </w:p>
    <w:p w14:paraId="229FCD44">
      <w:pPr>
        <w:pStyle w:val="38"/>
        <w:widowControl/>
        <w:overflowPunct w:val="0"/>
        <w:adjustRightInd w:val="0"/>
        <w:snapToGrid w:val="0"/>
        <w:spacing w:line="420" w:lineRule="exact"/>
        <w:ind w:firstLine="480" w:firstLineChars="200"/>
        <w:contextualSpacing/>
        <w:rPr>
          <w:rFonts w:hint="eastAsia" w:ascii="宋体" w:hAnsi="宋体" w:cs="宋体"/>
          <w:color w:val="000000"/>
          <w:sz w:val="24"/>
          <w:szCs w:val="24"/>
        </w:rPr>
      </w:pPr>
      <w:r>
        <w:rPr>
          <w:rFonts w:hint="eastAsia" w:ascii="宋体" w:hAnsi="宋体" w:cs="宋体"/>
          <w:color w:val="000000"/>
          <w:sz w:val="24"/>
          <w:szCs w:val="24"/>
        </w:rPr>
        <w:t>（6）外商投资公司法律文件送达接受人备案：被授权人为自然人的，提交被授权人的身份证明复印件、外商投资企业法律文件送达授权委托信息</w:t>
      </w:r>
      <w:r>
        <w:rPr>
          <w:rFonts w:hint="eastAsia" w:ascii="宋体" w:hAnsi="宋体"/>
          <w:color w:val="000000"/>
          <w:sz w:val="24"/>
          <w:szCs w:val="24"/>
        </w:rPr>
        <w:t>[</w:t>
      </w:r>
      <w:r>
        <w:rPr>
          <w:rFonts w:hint="eastAsia" w:ascii="宋体" w:hAnsi="宋体" w:cs="宋体"/>
          <w:color w:val="000000"/>
          <w:sz w:val="24"/>
          <w:szCs w:val="24"/>
        </w:rPr>
        <w:t>填写《公司登记（备案）申请书》“表8”及“表8（附）”</w:t>
      </w:r>
      <w:r>
        <w:rPr>
          <w:rFonts w:hint="eastAsia" w:ascii="宋体" w:hAnsi="宋体"/>
          <w:color w:val="000000"/>
          <w:sz w:val="24"/>
          <w:szCs w:val="24"/>
        </w:rPr>
        <w:t>]</w:t>
      </w:r>
      <w:r>
        <w:rPr>
          <w:rFonts w:hint="eastAsia" w:ascii="宋体" w:hAnsi="宋体" w:cs="宋体"/>
          <w:color w:val="000000"/>
          <w:sz w:val="24"/>
          <w:szCs w:val="24"/>
        </w:rPr>
        <w:t>；被授权人为非自然人的，提交被授权人的主体资格文件复印件、被授权人联系人的身份证明复印件、外商投资企业法律文件送达授权委托信息</w:t>
      </w:r>
      <w:r>
        <w:rPr>
          <w:rFonts w:hint="eastAsia" w:ascii="宋体" w:hAnsi="宋体"/>
          <w:color w:val="000000"/>
          <w:sz w:val="24"/>
          <w:szCs w:val="24"/>
        </w:rPr>
        <w:t>[</w:t>
      </w:r>
      <w:r>
        <w:rPr>
          <w:rFonts w:hint="eastAsia" w:ascii="宋体" w:hAnsi="宋体" w:cs="宋体"/>
          <w:color w:val="000000"/>
          <w:sz w:val="24"/>
          <w:szCs w:val="24"/>
        </w:rPr>
        <w:t>填写《公司登记（备案）申请书》“表8”及“表8（附）”</w:t>
      </w:r>
      <w:r>
        <w:rPr>
          <w:rFonts w:hint="eastAsia" w:ascii="宋体" w:hAnsi="宋体"/>
          <w:color w:val="000000"/>
          <w:sz w:val="24"/>
          <w:szCs w:val="24"/>
        </w:rPr>
        <w:t>]</w:t>
      </w:r>
      <w:r>
        <w:rPr>
          <w:rFonts w:hint="eastAsia" w:ascii="宋体" w:hAnsi="宋体" w:cs="宋体"/>
          <w:color w:val="000000"/>
          <w:sz w:val="24"/>
          <w:szCs w:val="24"/>
        </w:rPr>
        <w:t>。</w:t>
      </w:r>
    </w:p>
    <w:p w14:paraId="0A06B3AC">
      <w:pPr>
        <w:pStyle w:val="38"/>
        <w:widowControl/>
        <w:overflowPunct w:val="0"/>
        <w:adjustRightInd w:val="0"/>
        <w:snapToGrid w:val="0"/>
        <w:spacing w:line="420" w:lineRule="exact"/>
        <w:ind w:firstLine="480" w:firstLineChars="200"/>
        <w:contextualSpacing/>
        <w:rPr>
          <w:rFonts w:hint="eastAsia" w:ascii="宋体" w:hAnsi="宋体" w:cs="宋体"/>
          <w:color w:val="000000"/>
          <w:sz w:val="24"/>
          <w:szCs w:val="24"/>
        </w:rPr>
      </w:pPr>
      <w:r>
        <w:rPr>
          <w:rFonts w:hint="eastAsia" w:ascii="宋体" w:hAnsi="宋体" w:cs="宋体"/>
          <w:color w:val="000000"/>
          <w:sz w:val="24"/>
          <w:szCs w:val="24"/>
        </w:rPr>
        <w:t>◆上述第（4）至（6）项备案事项涉及公司章程修改的，还应当提交修改后的公司章程或公司章程修正案（由公司法定代表人在公司章程或公司章程修正案上签名确认），以及公司依法作出的修改公司章程的决议或决定等文件。</w:t>
      </w:r>
    </w:p>
    <w:p w14:paraId="7520E130">
      <w:pPr>
        <w:pStyle w:val="38"/>
        <w:widowControl/>
        <w:overflowPunct w:val="0"/>
        <w:adjustRightInd w:val="0"/>
        <w:snapToGrid w:val="0"/>
        <w:spacing w:line="420" w:lineRule="exact"/>
        <w:ind w:firstLine="480" w:firstLineChars="200"/>
        <w:contextualSpacing/>
        <w:rPr>
          <w:rFonts w:hint="eastAsia" w:ascii="宋体" w:hAnsi="宋体" w:cs="宋体"/>
          <w:color w:val="000000"/>
          <w:sz w:val="24"/>
          <w:szCs w:val="24"/>
        </w:rPr>
      </w:pPr>
      <w:r>
        <w:rPr>
          <w:rFonts w:hint="eastAsia" w:ascii="宋体" w:hAnsi="宋体" w:cs="宋体"/>
          <w:color w:val="000000"/>
          <w:sz w:val="24"/>
          <w:szCs w:val="24"/>
        </w:rPr>
        <w:t>◆有限责任公司的注册资本未发生变化，仅股东认缴的出资数额、出资方式等发生变化的，涉及第（1）、（3）项备案事项的，提交修改后的公司章程或公司章程修正案（由公司法定代表人在公司章程或公司章程修正案上签名确认，无需提交股东会表决文件），以及股东名册。</w:t>
      </w:r>
    </w:p>
    <w:p w14:paraId="7EE08D52">
      <w:pPr>
        <w:pStyle w:val="38"/>
        <w:widowControl/>
        <w:overflowPunct w:val="0"/>
        <w:adjustRightInd w:val="0"/>
        <w:snapToGrid w:val="0"/>
        <w:spacing w:line="420" w:lineRule="exact"/>
        <w:ind w:firstLine="480" w:firstLineChars="200"/>
        <w:contextualSpacing/>
        <w:rPr>
          <w:rFonts w:hint="eastAsia" w:ascii="宋体" w:hAnsi="宋体" w:cs="宋体"/>
          <w:color w:val="000000"/>
          <w:sz w:val="24"/>
          <w:szCs w:val="24"/>
        </w:rPr>
      </w:pPr>
      <w:r>
        <w:rPr>
          <w:rFonts w:hint="eastAsia" w:ascii="宋体" w:hAnsi="宋体" w:cs="宋体"/>
          <w:color w:val="000000"/>
          <w:sz w:val="24"/>
          <w:szCs w:val="24"/>
        </w:rPr>
        <w:t>◆公司依法作出的修改公司章程的决议或决定，具体要求如下：</w:t>
      </w:r>
    </w:p>
    <w:p w14:paraId="78A1BD01">
      <w:pPr>
        <w:pStyle w:val="38"/>
        <w:widowControl/>
        <w:overflowPunct w:val="0"/>
        <w:adjustRightInd w:val="0"/>
        <w:snapToGrid w:val="0"/>
        <w:spacing w:line="420" w:lineRule="exact"/>
        <w:ind w:firstLine="480" w:firstLineChars="200"/>
        <w:contextualSpacing/>
        <w:rPr>
          <w:rFonts w:hint="eastAsia" w:ascii="宋体" w:hAnsi="宋体" w:cs="宋体"/>
          <w:color w:val="000000"/>
          <w:sz w:val="24"/>
          <w:szCs w:val="24"/>
        </w:rPr>
      </w:pPr>
      <w:r>
        <w:rPr>
          <w:rFonts w:hint="eastAsia" w:ascii="宋体" w:hAnsi="宋体" w:cs="宋体"/>
          <w:color w:val="000000"/>
          <w:sz w:val="24"/>
          <w:szCs w:val="24"/>
        </w:rPr>
        <w:t>①有限责任公司提交由代表三分之二以上表决权的股东签署的股东会决议（公司章程对表决比例有更高规定的，从其规定），或全体股东以书面形式一致表示同意的决定文件（由全体股东在决定文件上签名或盖章）；只有一个股东的有限责任公司提交股东签署的书面决定。</w:t>
      </w:r>
    </w:p>
    <w:p w14:paraId="47081479">
      <w:pPr>
        <w:pStyle w:val="38"/>
        <w:widowControl/>
        <w:overflowPunct w:val="0"/>
        <w:adjustRightInd w:val="0"/>
        <w:snapToGrid w:val="0"/>
        <w:spacing w:line="420" w:lineRule="exact"/>
        <w:ind w:firstLine="480" w:firstLineChars="200"/>
        <w:contextualSpacing/>
        <w:rPr>
          <w:rFonts w:ascii="宋体" w:hAnsi="宋体" w:cs="宋体"/>
          <w:color w:val="000000"/>
          <w:sz w:val="24"/>
          <w:szCs w:val="24"/>
        </w:rPr>
      </w:pPr>
      <w:r>
        <w:rPr>
          <w:rFonts w:hint="eastAsia" w:ascii="宋体" w:hAnsi="宋体" w:cs="宋体"/>
          <w:color w:val="000000"/>
          <w:sz w:val="24"/>
          <w:szCs w:val="24"/>
        </w:rPr>
        <w:t>②股份有限公司提交由会议主持人及出席会议的董事签署的股东会会议记录；只有一个股东的股份有限公司提交股东签署的书面决定、公司股东名册。</w:t>
      </w:r>
    </w:p>
    <w:p w14:paraId="7209A3C9">
      <w:pPr>
        <w:pStyle w:val="38"/>
        <w:widowControl/>
        <w:overflowPunct w:val="0"/>
        <w:adjustRightInd w:val="0"/>
        <w:snapToGrid w:val="0"/>
        <w:spacing w:line="420" w:lineRule="exact"/>
        <w:ind w:firstLine="480" w:firstLineChars="200"/>
        <w:contextualSpacing/>
        <w:rPr>
          <w:rFonts w:hint="eastAsia" w:ascii="宋体" w:hAnsi="宋体" w:cs="宋体"/>
          <w:color w:val="000000"/>
          <w:sz w:val="24"/>
          <w:szCs w:val="24"/>
        </w:rPr>
      </w:pPr>
      <w:r>
        <w:rPr>
          <w:rFonts w:hint="eastAsia" w:ascii="宋体" w:hAnsi="宋体" w:cs="宋体"/>
          <w:color w:val="000000"/>
          <w:sz w:val="24"/>
          <w:szCs w:val="24"/>
        </w:rPr>
        <w:t>③国有独资公司提交国务院、地方人民政府或代表本级人民政府履行出资人职责的机构、部门的批准文件复印件。</w:t>
      </w:r>
    </w:p>
    <w:p w14:paraId="6E8B843B">
      <w:pPr>
        <w:pStyle w:val="38"/>
        <w:widowControl/>
        <w:tabs>
          <w:tab w:val="left" w:pos="948"/>
        </w:tabs>
        <w:overflowPunct w:val="0"/>
        <w:adjustRightInd w:val="0"/>
        <w:snapToGrid w:val="0"/>
        <w:spacing w:line="420" w:lineRule="exact"/>
        <w:ind w:firstLine="480" w:firstLineChars="200"/>
        <w:contextualSpacing/>
        <w:rPr>
          <w:rFonts w:hint="eastAsia" w:ascii="宋体" w:hAnsi="宋体" w:cs="宋体"/>
          <w:color w:val="000000"/>
          <w:sz w:val="24"/>
          <w:szCs w:val="24"/>
        </w:rPr>
      </w:pPr>
      <w:r>
        <w:rPr>
          <w:rFonts w:hint="eastAsia" w:ascii="宋体" w:hAnsi="宋体" w:cs="宋体"/>
          <w:color w:val="000000"/>
          <w:sz w:val="24"/>
          <w:szCs w:val="24"/>
        </w:rPr>
        <w:t>3.提交申请材料的人员（经办人）的自然人身份证明复印件。</w:t>
      </w:r>
    </w:p>
    <w:p w14:paraId="27F2F1D9">
      <w:pPr>
        <w:widowControl/>
        <w:overflowPunct w:val="0"/>
        <w:adjustRightInd w:val="0"/>
        <w:snapToGrid w:val="0"/>
        <w:spacing w:line="420" w:lineRule="exact"/>
        <w:ind w:firstLine="480" w:firstLineChars="200"/>
        <w:contextualSpacing/>
        <w:rPr>
          <w:rFonts w:hint="eastAsia" w:ascii="宋体" w:hAnsi="宋体" w:eastAsia="宋体" w:cs="宋体"/>
          <w:color w:val="000000"/>
          <w:szCs w:val="24"/>
        </w:rPr>
      </w:pPr>
      <w:r>
        <w:rPr>
          <w:rFonts w:hint="eastAsia" w:ascii="宋体" w:hAnsi="宋体" w:eastAsia="宋体" w:cs="宋体"/>
          <w:color w:val="000000"/>
          <w:szCs w:val="24"/>
        </w:rPr>
        <w:t>4.法律、行政法规和国务院决定规定公司备案事项必须报经批准的，提交有关批准文件或许可证件的复印件。</w:t>
      </w:r>
    </w:p>
    <w:p w14:paraId="526EFD00">
      <w:pPr>
        <w:pStyle w:val="41"/>
        <w:spacing w:line="420" w:lineRule="exact"/>
        <w:rPr>
          <w:color w:val="000000"/>
        </w:rPr>
      </w:pPr>
    </w:p>
    <w:p w14:paraId="4DEACD84">
      <w:pPr>
        <w:pStyle w:val="41"/>
        <w:spacing w:line="420" w:lineRule="exact"/>
        <w:rPr>
          <w:rFonts w:ascii="宋体" w:hAnsi="宋体" w:eastAsia="宋体"/>
          <w:color w:val="000000"/>
        </w:rPr>
      </w:pPr>
      <w:r>
        <w:rPr>
          <w:rFonts w:hint="eastAsia"/>
          <w:color w:val="000000"/>
        </w:rPr>
        <w:t>注：</w:t>
      </w:r>
      <w:r>
        <w:rPr>
          <w:rFonts w:ascii="宋体" w:hAnsi="宋体" w:eastAsia="宋体"/>
          <w:color w:val="000000"/>
        </w:rPr>
        <w:t>1</w:t>
      </w:r>
      <w:r>
        <w:rPr>
          <w:rFonts w:hint="eastAsia" w:ascii="宋体" w:hAnsi="宋体" w:eastAsia="宋体"/>
          <w:color w:val="000000"/>
        </w:rPr>
        <w:t>.依照《公司法》《外商投资法》《市场主体登记管理条例》设立的公司，申请备案适用本规范。</w:t>
      </w:r>
    </w:p>
    <w:p w14:paraId="69756E8F">
      <w:pPr>
        <w:pStyle w:val="41"/>
        <w:spacing w:line="420" w:lineRule="exact"/>
        <w:rPr>
          <w:color w:val="000000"/>
        </w:rPr>
      </w:pPr>
      <w:r>
        <w:rPr>
          <w:rFonts w:ascii="宋体" w:hAnsi="宋体" w:eastAsia="宋体"/>
          <w:color w:val="000000"/>
        </w:rPr>
        <w:t>2</w:t>
      </w:r>
      <w:r>
        <w:rPr>
          <w:rFonts w:hint="eastAsia" w:ascii="宋体" w:hAnsi="宋体" w:eastAsia="宋体"/>
          <w:color w:val="000000"/>
        </w:rPr>
        <w:t>.公司备案与变更登记同时申请的，可以一并提交有关材料。</w:t>
      </w:r>
      <w:bookmarkStart w:id="19" w:name="_Hlk183601790"/>
    </w:p>
    <w:p w14:paraId="0DB3F197">
      <w:pPr>
        <w:spacing w:line="420" w:lineRule="exact"/>
        <w:rPr>
          <w:color w:val="000000"/>
        </w:rPr>
        <w:sectPr>
          <w:pgSz w:w="11906" w:h="16838"/>
          <w:pgMar w:top="1440" w:right="1800" w:bottom="1440" w:left="1800" w:header="851" w:footer="992" w:gutter="0"/>
          <w:cols w:space="720" w:num="1"/>
          <w:docGrid w:type="lines" w:linePitch="312" w:charSpace="0"/>
        </w:sectPr>
      </w:pPr>
    </w:p>
    <w:p w14:paraId="03A0EE0D">
      <w:pPr>
        <w:pStyle w:val="5"/>
        <w:rPr>
          <w:rFonts w:hint="eastAsia" w:ascii="宋体" w:hAnsi="宋体" w:eastAsia="宋体" w:cs="宋体"/>
          <w:color w:val="000000"/>
        </w:rPr>
      </w:pPr>
      <w:bookmarkStart w:id="20" w:name="_Toc202366336"/>
      <w:r>
        <w:rPr>
          <w:rFonts w:hint="eastAsia" w:ascii="宋体" w:hAnsi="宋体" w:eastAsia="宋体" w:cs="宋体"/>
          <w:color w:val="000000"/>
        </w:rPr>
        <w:t>【4】公司通过普通程序注销登记提交材料规范</w:t>
      </w:r>
      <w:bookmarkEnd w:id="20"/>
    </w:p>
    <w:bookmarkEnd w:id="19"/>
    <w:p w14:paraId="095AE304">
      <w:pPr>
        <w:pStyle w:val="38"/>
        <w:widowControl/>
        <w:overflowPunct w:val="0"/>
        <w:adjustRightInd w:val="0"/>
        <w:snapToGrid w:val="0"/>
        <w:spacing w:line="420" w:lineRule="exact"/>
        <w:ind w:firstLine="480" w:firstLineChars="200"/>
        <w:contextualSpacing/>
        <w:outlineLvl w:val="9"/>
        <w:rPr>
          <w:rFonts w:hint="eastAsia" w:ascii="宋体" w:hAnsi="宋体" w:cs="宋体"/>
          <w:color w:val="000000"/>
          <w:sz w:val="24"/>
          <w:szCs w:val="24"/>
        </w:rPr>
      </w:pPr>
      <w:r>
        <w:rPr>
          <w:rFonts w:hint="eastAsia" w:ascii="宋体" w:hAnsi="宋体" w:cs="宋体"/>
          <w:color w:val="000000"/>
          <w:sz w:val="24"/>
          <w:szCs w:val="24"/>
        </w:rPr>
        <w:t>1.《企业注销登记申请书（普通程序）》。</w:t>
      </w:r>
    </w:p>
    <w:p w14:paraId="247556A4">
      <w:pPr>
        <w:pStyle w:val="38"/>
        <w:widowControl/>
        <w:overflowPunct w:val="0"/>
        <w:adjustRightInd w:val="0"/>
        <w:snapToGrid w:val="0"/>
        <w:spacing w:line="420" w:lineRule="exact"/>
        <w:ind w:firstLine="480" w:firstLineChars="200"/>
        <w:contextualSpacing/>
        <w:outlineLvl w:val="9"/>
        <w:rPr>
          <w:rFonts w:hint="eastAsia" w:ascii="宋体" w:hAnsi="宋体" w:cs="宋体"/>
          <w:color w:val="000000"/>
          <w:sz w:val="24"/>
          <w:szCs w:val="24"/>
        </w:rPr>
      </w:pPr>
      <w:r>
        <w:rPr>
          <w:rFonts w:hint="eastAsia" w:ascii="宋体" w:hAnsi="宋体" w:cs="宋体"/>
          <w:color w:val="000000"/>
          <w:sz w:val="24"/>
          <w:szCs w:val="24"/>
        </w:rPr>
        <w:t>2.公司依照《公司法》第二百二十九条解散的相关文件。</w:t>
      </w:r>
    </w:p>
    <w:p w14:paraId="30BD576B">
      <w:pPr>
        <w:pStyle w:val="38"/>
        <w:widowControl/>
        <w:overflowPunct w:val="0"/>
        <w:adjustRightInd w:val="0"/>
        <w:snapToGrid w:val="0"/>
        <w:spacing w:line="420" w:lineRule="exact"/>
        <w:ind w:firstLine="480" w:firstLineChars="200"/>
        <w:contextualSpacing/>
        <w:outlineLvl w:val="9"/>
        <w:rPr>
          <w:rFonts w:hint="eastAsia" w:ascii="宋体" w:hAnsi="宋体" w:cs="宋体"/>
          <w:color w:val="000000"/>
          <w:sz w:val="24"/>
          <w:szCs w:val="24"/>
        </w:rPr>
      </w:pPr>
      <w:r>
        <w:rPr>
          <w:rFonts w:hint="eastAsia" w:ascii="宋体" w:hAnsi="宋体" w:cs="宋体"/>
          <w:color w:val="000000"/>
          <w:sz w:val="24"/>
          <w:szCs w:val="24"/>
        </w:rPr>
        <w:t>（1）根据《公司法》第二百二十九条第一款第（一）项规定，因公司章程规定的营业期限届满或公司章程规定的其他解散事由出现解散的，在《企业注销登记申请书（普通程序）》中注明公司章程规定的营业期限或说明公司已满足章程规定的其他解散事由的条件。</w:t>
      </w:r>
    </w:p>
    <w:p w14:paraId="206EB074">
      <w:pPr>
        <w:pStyle w:val="38"/>
        <w:widowControl/>
        <w:overflowPunct w:val="0"/>
        <w:adjustRightInd w:val="0"/>
        <w:snapToGrid w:val="0"/>
        <w:spacing w:line="420" w:lineRule="exact"/>
        <w:ind w:firstLine="480" w:firstLineChars="200"/>
        <w:contextualSpacing/>
        <w:outlineLvl w:val="9"/>
        <w:rPr>
          <w:rFonts w:hint="eastAsia" w:ascii="宋体" w:hAnsi="宋体" w:cs="宋体"/>
          <w:color w:val="000000"/>
          <w:sz w:val="24"/>
          <w:szCs w:val="24"/>
        </w:rPr>
      </w:pPr>
      <w:r>
        <w:rPr>
          <w:rFonts w:hint="eastAsia" w:ascii="宋体" w:hAnsi="宋体" w:cs="宋体"/>
          <w:color w:val="000000"/>
          <w:sz w:val="24"/>
          <w:szCs w:val="24"/>
        </w:rPr>
        <w:t>（2）根据《公司法》第二百二十九条第一款第（二）（三）项规定，因股东会决议解散，或因公司合并或分立需要解散的，提交公司依法作出的解散或合并分立的决议或决定等文件。其中：</w:t>
      </w:r>
    </w:p>
    <w:p w14:paraId="2034C225">
      <w:pPr>
        <w:pStyle w:val="38"/>
        <w:widowControl/>
        <w:overflowPunct w:val="0"/>
        <w:adjustRightInd w:val="0"/>
        <w:snapToGrid w:val="0"/>
        <w:spacing w:line="420" w:lineRule="exact"/>
        <w:ind w:firstLine="480" w:firstLineChars="200"/>
        <w:contextualSpacing/>
        <w:outlineLvl w:val="9"/>
        <w:rPr>
          <w:rFonts w:hint="eastAsia" w:ascii="宋体" w:hAnsi="宋体" w:cs="宋体"/>
          <w:color w:val="000000"/>
          <w:sz w:val="24"/>
          <w:szCs w:val="24"/>
        </w:rPr>
      </w:pPr>
      <w:r>
        <w:rPr>
          <w:rFonts w:hint="eastAsia" w:ascii="宋体" w:hAnsi="宋体" w:cs="宋体"/>
          <w:color w:val="000000"/>
          <w:sz w:val="24"/>
          <w:szCs w:val="24"/>
        </w:rPr>
        <w:t>①有限责任公司提交由代表三分之二以上表决权的股东签署的股东会决议，或全体股东以书面形式一致表示同意的决定文件（由全体股东在决定文件上签名或盖章）；只有一个股东的有限责任公司提交股东签署的书面决定。</w:t>
      </w:r>
    </w:p>
    <w:p w14:paraId="2F3D6F4E">
      <w:pPr>
        <w:pStyle w:val="38"/>
        <w:widowControl/>
        <w:overflowPunct w:val="0"/>
        <w:adjustRightInd w:val="0"/>
        <w:snapToGrid w:val="0"/>
        <w:spacing w:line="420" w:lineRule="exact"/>
        <w:ind w:firstLine="480" w:firstLineChars="200"/>
        <w:contextualSpacing/>
        <w:outlineLvl w:val="9"/>
        <w:rPr>
          <w:rFonts w:hint="eastAsia" w:ascii="宋体" w:hAnsi="宋体" w:cs="宋体"/>
          <w:color w:val="000000"/>
          <w:sz w:val="24"/>
          <w:szCs w:val="24"/>
        </w:rPr>
      </w:pPr>
      <w:r>
        <w:rPr>
          <w:rFonts w:hint="eastAsia" w:ascii="宋体" w:hAnsi="宋体" w:cs="宋体"/>
          <w:color w:val="000000"/>
          <w:sz w:val="24"/>
          <w:szCs w:val="24"/>
        </w:rPr>
        <w:t>②股份有限公司提交由会议主持人及出席会议的董事签署的股东会会议记录；只有一个股东的股份有限公司提交股东签署的书面决定、公司股东名册。</w:t>
      </w:r>
    </w:p>
    <w:p w14:paraId="5BF01BF8">
      <w:pPr>
        <w:pStyle w:val="38"/>
        <w:widowControl/>
        <w:overflowPunct w:val="0"/>
        <w:adjustRightInd w:val="0"/>
        <w:snapToGrid w:val="0"/>
        <w:spacing w:line="420" w:lineRule="exact"/>
        <w:ind w:firstLine="480" w:firstLineChars="200"/>
        <w:contextualSpacing/>
        <w:outlineLvl w:val="9"/>
        <w:rPr>
          <w:rFonts w:hint="eastAsia" w:ascii="宋体" w:hAnsi="宋体" w:cs="宋体"/>
          <w:color w:val="000000"/>
          <w:sz w:val="24"/>
          <w:szCs w:val="24"/>
        </w:rPr>
      </w:pPr>
      <w:r>
        <w:rPr>
          <w:rFonts w:hint="eastAsia" w:ascii="宋体" w:hAnsi="宋体" w:cs="宋体"/>
          <w:color w:val="000000"/>
          <w:sz w:val="24"/>
          <w:szCs w:val="24"/>
        </w:rPr>
        <w:t>③国有独资公司提交国务院、地方人民政府或代表本级人民政府履行出资人职责的机构、部门的批准文件复印件。</w:t>
      </w:r>
    </w:p>
    <w:p w14:paraId="30058140">
      <w:pPr>
        <w:pStyle w:val="38"/>
        <w:widowControl/>
        <w:overflowPunct w:val="0"/>
        <w:adjustRightInd w:val="0"/>
        <w:snapToGrid w:val="0"/>
        <w:spacing w:line="420" w:lineRule="exact"/>
        <w:ind w:firstLine="480" w:firstLineChars="200"/>
        <w:contextualSpacing/>
        <w:outlineLvl w:val="9"/>
        <w:rPr>
          <w:rFonts w:hint="eastAsia" w:ascii="宋体" w:hAnsi="宋体" w:cs="宋体"/>
          <w:color w:val="000000"/>
          <w:sz w:val="24"/>
          <w:szCs w:val="24"/>
        </w:rPr>
      </w:pPr>
      <w:r>
        <w:rPr>
          <w:rFonts w:hint="eastAsia" w:ascii="宋体" w:hAnsi="宋体" w:cs="宋体"/>
          <w:color w:val="000000"/>
          <w:sz w:val="24"/>
          <w:szCs w:val="24"/>
        </w:rPr>
        <w:t>（3）根据《公司法》第二百二十九条第一款第（四）项规定，依法被责令关闭、吊销营业执照或被撤销的，提交行政机关责令关闭、公司依法被吊销营业执照或被撤销的文件。</w:t>
      </w:r>
    </w:p>
    <w:p w14:paraId="590DDF7F">
      <w:pPr>
        <w:pStyle w:val="38"/>
        <w:widowControl/>
        <w:overflowPunct w:val="0"/>
        <w:adjustRightInd w:val="0"/>
        <w:snapToGrid w:val="0"/>
        <w:spacing w:line="420" w:lineRule="exact"/>
        <w:ind w:firstLine="480" w:firstLineChars="200"/>
        <w:contextualSpacing/>
        <w:outlineLvl w:val="9"/>
        <w:rPr>
          <w:rFonts w:hint="eastAsia" w:ascii="宋体" w:hAnsi="宋体" w:cs="宋体"/>
          <w:color w:val="000000"/>
          <w:sz w:val="24"/>
          <w:szCs w:val="24"/>
        </w:rPr>
      </w:pPr>
      <w:r>
        <w:rPr>
          <w:rFonts w:hint="eastAsia" w:ascii="宋体" w:hAnsi="宋体" w:cs="宋体"/>
          <w:color w:val="000000"/>
          <w:sz w:val="24"/>
          <w:szCs w:val="24"/>
        </w:rPr>
        <w:t>（4）根据《公司法》第二百二十九条第一款第（五）项规定，由人民法院予以解散的，提交载明人民法院裁判解散公司的文书。</w:t>
      </w:r>
    </w:p>
    <w:p w14:paraId="33B3FE7B">
      <w:pPr>
        <w:pStyle w:val="38"/>
        <w:widowControl/>
        <w:overflowPunct w:val="0"/>
        <w:adjustRightInd w:val="0"/>
        <w:snapToGrid w:val="0"/>
        <w:spacing w:line="420" w:lineRule="exact"/>
        <w:ind w:firstLine="480" w:firstLineChars="200"/>
        <w:contextualSpacing/>
        <w:outlineLvl w:val="9"/>
        <w:rPr>
          <w:rFonts w:hint="eastAsia" w:ascii="宋体" w:hAnsi="宋体" w:cs="宋体"/>
          <w:color w:val="000000"/>
          <w:sz w:val="24"/>
          <w:szCs w:val="24"/>
        </w:rPr>
      </w:pPr>
      <w:r>
        <w:rPr>
          <w:rFonts w:hint="eastAsia" w:ascii="宋体" w:hAnsi="宋体" w:cs="宋体"/>
          <w:color w:val="000000"/>
          <w:sz w:val="24"/>
          <w:szCs w:val="24"/>
        </w:rPr>
        <w:t>3.清算报告（须经股东会或人民法院确认）。其中：</w:t>
      </w:r>
    </w:p>
    <w:p w14:paraId="37C44D60">
      <w:pPr>
        <w:pStyle w:val="38"/>
        <w:widowControl/>
        <w:adjustRightInd w:val="0"/>
        <w:snapToGrid w:val="0"/>
        <w:spacing w:line="420" w:lineRule="exact"/>
        <w:ind w:firstLine="480" w:firstLineChars="200"/>
        <w:contextualSpacing/>
        <w:outlineLvl w:val="9"/>
        <w:rPr>
          <w:rFonts w:hint="eastAsia" w:ascii="宋体" w:hAnsi="宋体" w:cs="宋体"/>
          <w:color w:val="000000"/>
          <w:sz w:val="24"/>
          <w:szCs w:val="24"/>
        </w:rPr>
      </w:pPr>
      <w:r>
        <w:rPr>
          <w:rFonts w:hint="eastAsia" w:ascii="宋体" w:hAnsi="宋体" w:cs="宋体"/>
          <w:color w:val="000000"/>
          <w:sz w:val="24"/>
          <w:szCs w:val="24"/>
        </w:rPr>
        <w:t>(1)有限责任公司还应当提交确认清算报告的股东会决议等证明文件。</w:t>
      </w:r>
    </w:p>
    <w:p w14:paraId="595AFCEA">
      <w:pPr>
        <w:widowControl/>
        <w:adjustRightInd w:val="0"/>
        <w:snapToGrid w:val="0"/>
        <w:spacing w:line="420" w:lineRule="exact"/>
        <w:ind w:firstLine="480" w:firstLineChars="200"/>
        <w:contextualSpacing/>
        <w:outlineLvl w:val="9"/>
        <w:rPr>
          <w:rFonts w:hint="eastAsia" w:ascii="宋体" w:hAnsi="宋体" w:eastAsia="宋体" w:cs="宋体"/>
          <w:color w:val="000000"/>
          <w:szCs w:val="24"/>
        </w:rPr>
      </w:pPr>
      <w:r>
        <w:rPr>
          <w:rFonts w:hint="eastAsia" w:ascii="宋体" w:hAnsi="宋体" w:eastAsia="宋体" w:cs="宋体"/>
          <w:color w:val="000000"/>
          <w:szCs w:val="24"/>
        </w:rPr>
        <w:t>(2)股份有限公司还应当提交由会议主持人及出席会议的董事签名确认的股东会会议记录；只有一个股东的股份有限公司提交股东签署的书面决定、公司股东名册。</w:t>
      </w:r>
    </w:p>
    <w:p w14:paraId="65047D76">
      <w:pPr>
        <w:widowControl/>
        <w:adjustRightInd w:val="0"/>
        <w:snapToGrid w:val="0"/>
        <w:spacing w:line="420" w:lineRule="exact"/>
        <w:ind w:firstLine="480" w:firstLineChars="200"/>
        <w:contextualSpacing/>
        <w:outlineLvl w:val="9"/>
        <w:rPr>
          <w:rFonts w:hint="eastAsia" w:ascii="宋体" w:hAnsi="宋体" w:eastAsia="宋体" w:cs="宋体"/>
          <w:color w:val="000000"/>
          <w:szCs w:val="24"/>
        </w:rPr>
      </w:pPr>
      <w:r>
        <w:rPr>
          <w:rFonts w:hint="eastAsia" w:ascii="宋体" w:hAnsi="宋体" w:eastAsia="宋体" w:cs="宋体"/>
          <w:color w:val="000000"/>
          <w:szCs w:val="24"/>
        </w:rPr>
        <w:t>(3)国有独资公司的清算报告由国务院、地方人民政府或代表本级人民政府履行出资人职责的机构、部门签署确认。</w:t>
      </w:r>
    </w:p>
    <w:p w14:paraId="180E06A5">
      <w:pPr>
        <w:widowControl/>
        <w:adjustRightInd w:val="0"/>
        <w:snapToGrid w:val="0"/>
        <w:spacing w:line="420" w:lineRule="exact"/>
        <w:ind w:firstLine="480" w:firstLineChars="200"/>
        <w:contextualSpacing/>
        <w:outlineLvl w:val="9"/>
        <w:rPr>
          <w:rFonts w:hint="eastAsia" w:ascii="宋体" w:hAnsi="宋体" w:eastAsia="宋体" w:cs="宋体"/>
          <w:color w:val="000000"/>
          <w:szCs w:val="24"/>
        </w:rPr>
      </w:pPr>
      <w:r>
        <w:rPr>
          <w:rFonts w:hint="eastAsia" w:ascii="宋体" w:hAnsi="宋体" w:eastAsia="宋体" w:cs="宋体"/>
          <w:color w:val="000000"/>
          <w:szCs w:val="24"/>
        </w:rPr>
        <w:t>4.清算组发布的债权人公告（公告期45日）。清算组通过国家企业信用信息公示系统向社会发布债权人公告的，无需提交公告材料。清算组仅通过报纸发布债权人公告的，需提交依法刊登公告的报纸样张。</w:t>
      </w:r>
    </w:p>
    <w:p w14:paraId="71406AE2">
      <w:pPr>
        <w:pStyle w:val="38"/>
        <w:widowControl/>
        <w:overflowPunct w:val="0"/>
        <w:adjustRightInd w:val="0"/>
        <w:snapToGrid w:val="0"/>
        <w:spacing w:line="420" w:lineRule="exact"/>
        <w:ind w:firstLine="480" w:firstLineChars="200"/>
        <w:contextualSpacing/>
        <w:outlineLvl w:val="9"/>
        <w:rPr>
          <w:rFonts w:hint="eastAsia" w:ascii="宋体" w:hAnsi="宋体" w:cs="宋体"/>
          <w:color w:val="000000"/>
          <w:sz w:val="24"/>
          <w:szCs w:val="24"/>
        </w:rPr>
      </w:pPr>
      <w:r>
        <w:rPr>
          <w:rFonts w:hint="eastAsia" w:ascii="宋体" w:hAnsi="宋体" w:cs="宋体"/>
          <w:color w:val="000000"/>
          <w:sz w:val="24"/>
          <w:szCs w:val="24"/>
        </w:rPr>
        <w:t>5.清税证明材料。登记机关和税务部门已共享清税信息的，无需提交纸质清税证明材料。</w:t>
      </w:r>
    </w:p>
    <w:p w14:paraId="2B1FF98F">
      <w:pPr>
        <w:pStyle w:val="38"/>
        <w:widowControl/>
        <w:overflowPunct w:val="0"/>
        <w:adjustRightInd w:val="0"/>
        <w:snapToGrid w:val="0"/>
        <w:spacing w:line="420" w:lineRule="exact"/>
        <w:ind w:firstLine="480" w:firstLineChars="200"/>
        <w:contextualSpacing/>
        <w:outlineLvl w:val="9"/>
        <w:rPr>
          <w:rFonts w:hint="eastAsia" w:ascii="宋体" w:hAnsi="宋体" w:cs="宋体"/>
          <w:color w:val="000000"/>
          <w:sz w:val="24"/>
          <w:szCs w:val="24"/>
        </w:rPr>
      </w:pPr>
      <w:r>
        <w:rPr>
          <w:rFonts w:hint="eastAsia" w:ascii="宋体" w:hAnsi="宋体" w:cs="宋体"/>
          <w:color w:val="000000"/>
          <w:sz w:val="24"/>
          <w:szCs w:val="24"/>
        </w:rPr>
        <w:t>6.提交申请材料的人员（经办人）的自然人身份证明复印件。</w:t>
      </w:r>
    </w:p>
    <w:p w14:paraId="4F135804">
      <w:pPr>
        <w:pStyle w:val="38"/>
        <w:widowControl/>
        <w:overflowPunct w:val="0"/>
        <w:adjustRightInd w:val="0"/>
        <w:snapToGrid w:val="0"/>
        <w:spacing w:line="420" w:lineRule="exact"/>
        <w:ind w:firstLine="480" w:firstLineChars="200"/>
        <w:contextualSpacing/>
        <w:outlineLvl w:val="9"/>
        <w:rPr>
          <w:rFonts w:hint="eastAsia" w:ascii="宋体" w:hAnsi="宋体" w:cs="宋体"/>
          <w:color w:val="000000"/>
          <w:sz w:val="24"/>
          <w:szCs w:val="24"/>
        </w:rPr>
      </w:pPr>
      <w:r>
        <w:rPr>
          <w:rFonts w:hint="eastAsia" w:ascii="宋体" w:hAnsi="宋体" w:cs="宋体"/>
          <w:color w:val="000000"/>
          <w:sz w:val="24"/>
          <w:szCs w:val="24"/>
        </w:rPr>
        <w:t>7.法律、行政法规和国务院决定规定注销公司必须报经批准的，提交有关批准文件的复印件。</w:t>
      </w:r>
    </w:p>
    <w:p w14:paraId="10927EF4">
      <w:pPr>
        <w:pStyle w:val="41"/>
        <w:spacing w:line="420" w:lineRule="exact"/>
        <w:outlineLvl w:val="9"/>
        <w:rPr>
          <w:color w:val="000000"/>
        </w:rPr>
      </w:pPr>
    </w:p>
    <w:p w14:paraId="0B904BF4">
      <w:pPr>
        <w:pStyle w:val="41"/>
        <w:spacing w:line="420" w:lineRule="exact"/>
        <w:outlineLvl w:val="9"/>
        <w:rPr>
          <w:rFonts w:ascii="宋体" w:hAnsi="宋体" w:eastAsia="宋体"/>
          <w:color w:val="000000"/>
        </w:rPr>
      </w:pPr>
      <w:r>
        <w:rPr>
          <w:rFonts w:hint="eastAsia"/>
          <w:color w:val="000000"/>
        </w:rPr>
        <w:t>注：</w:t>
      </w:r>
      <w:r>
        <w:rPr>
          <w:rFonts w:hint="eastAsia" w:ascii="宋体" w:hAnsi="宋体" w:eastAsia="宋体"/>
          <w:color w:val="000000"/>
        </w:rPr>
        <w:t>1.依照《公司法》《外商投资法》《市场主体登记管理条例》设立的公司，申请普通程序注销登记适用本规范。</w:t>
      </w:r>
    </w:p>
    <w:p w14:paraId="24E91115">
      <w:pPr>
        <w:pStyle w:val="41"/>
        <w:spacing w:line="420" w:lineRule="exact"/>
        <w:outlineLvl w:val="9"/>
        <w:rPr>
          <w:rFonts w:hint="eastAsia" w:ascii="宋体" w:hAnsi="宋体" w:eastAsia="宋体"/>
          <w:color w:val="000000"/>
        </w:rPr>
      </w:pPr>
      <w:r>
        <w:rPr>
          <w:rFonts w:hint="eastAsia" w:ascii="宋体" w:hAnsi="宋体" w:eastAsia="宋体"/>
          <w:color w:val="000000"/>
        </w:rPr>
        <w:t>2.因合并、分立而解散的公司办理注销登记的，提交材料规范参照“【11】因公司合并（分立）申请设立、变更或注销登记提交材料规范”。</w:t>
      </w:r>
    </w:p>
    <w:p w14:paraId="767F409B">
      <w:pPr>
        <w:pStyle w:val="41"/>
        <w:spacing w:line="420" w:lineRule="exact"/>
        <w:outlineLvl w:val="9"/>
        <w:rPr>
          <w:rFonts w:hint="eastAsia" w:ascii="宋体" w:hAnsi="宋体" w:eastAsia="宋体"/>
          <w:color w:val="000000"/>
        </w:rPr>
      </w:pPr>
      <w:r>
        <w:rPr>
          <w:rFonts w:hint="eastAsia" w:ascii="宋体" w:hAnsi="宋体" w:eastAsia="宋体"/>
          <w:color w:val="000000"/>
        </w:rPr>
        <w:t>3.通过普通程序注销公司登记，公司应当通过国家企业信用信息公示系统予以公告，公告期不少于45日。</w:t>
      </w:r>
    </w:p>
    <w:p w14:paraId="61A9A417">
      <w:pPr>
        <w:pStyle w:val="41"/>
        <w:spacing w:line="420" w:lineRule="exact"/>
        <w:outlineLvl w:val="9"/>
        <w:rPr>
          <w:rFonts w:ascii="宋体" w:hAnsi="宋体" w:eastAsia="宋体"/>
          <w:color w:val="000000"/>
        </w:rPr>
      </w:pPr>
      <w:r>
        <w:rPr>
          <w:rFonts w:hint="eastAsia" w:ascii="宋体" w:hAnsi="宋体" w:eastAsia="宋体"/>
          <w:color w:val="000000"/>
        </w:rPr>
        <w:t>4.已领取纸质版营业执照的缴回营业执照正、副本。</w:t>
      </w:r>
    </w:p>
    <w:p w14:paraId="14A0B686">
      <w:pPr>
        <w:outlineLvl w:val="9"/>
        <w:rPr>
          <w:rFonts w:hint="eastAsia" w:ascii="宋体" w:hAnsi="宋体" w:eastAsia="宋体"/>
          <w:color w:val="000000"/>
        </w:rPr>
        <w:sectPr>
          <w:pgSz w:w="11906" w:h="16838"/>
          <w:pgMar w:top="1440" w:right="1800" w:bottom="1440" w:left="1800" w:header="851" w:footer="992" w:gutter="0"/>
          <w:cols w:space="720" w:num="1"/>
          <w:docGrid w:type="lines" w:linePitch="312" w:charSpace="0"/>
        </w:sectPr>
      </w:pPr>
      <w:bookmarkStart w:id="21" w:name="_Toc202366337"/>
    </w:p>
    <w:p w14:paraId="72928CEB">
      <w:pPr>
        <w:pStyle w:val="5"/>
        <w:rPr>
          <w:b w:val="0"/>
          <w:bCs w:val="0"/>
          <w:color w:val="000000"/>
        </w:rPr>
      </w:pPr>
      <w:r>
        <w:rPr>
          <w:rFonts w:hint="eastAsia" w:ascii="宋体" w:hAnsi="宋体" w:eastAsia="宋体"/>
          <w:color w:val="000000"/>
        </w:rPr>
        <w:t>【5】公司通过简易程序注销登记提交材料规范</w:t>
      </w:r>
      <w:bookmarkEnd w:id="21"/>
    </w:p>
    <w:p w14:paraId="44CEFBAF">
      <w:pPr>
        <w:spacing w:line="420" w:lineRule="exact"/>
        <w:ind w:firstLine="480" w:firstLineChars="200"/>
        <w:rPr>
          <w:rFonts w:ascii="黑体" w:hAnsi="黑体" w:eastAsia="黑体"/>
          <w:color w:val="000000"/>
          <w:szCs w:val="24"/>
        </w:rPr>
      </w:pPr>
      <w:r>
        <w:rPr>
          <w:rFonts w:hint="eastAsia" w:ascii="宋体" w:hAnsi="宋体" w:cs="仿宋_GB2312"/>
          <w:color w:val="000000"/>
          <w:szCs w:val="24"/>
        </w:rPr>
        <w:t>1</w:t>
      </w:r>
      <w:r>
        <w:rPr>
          <w:rFonts w:hint="eastAsia" w:ascii="宋体" w:hAnsi="宋体" w:eastAsia="宋体" w:cs="仿宋_GB2312"/>
          <w:color w:val="000000"/>
          <w:szCs w:val="24"/>
        </w:rPr>
        <w:t>.《企业注销登记申请书（简易程序）》。</w:t>
      </w:r>
    </w:p>
    <w:p w14:paraId="64A0908C">
      <w:pPr>
        <w:pStyle w:val="38"/>
        <w:widowControl/>
        <w:overflowPunct w:val="0"/>
        <w:adjustRightInd w:val="0"/>
        <w:snapToGrid w:val="0"/>
        <w:spacing w:line="420" w:lineRule="exact"/>
        <w:ind w:firstLine="480" w:firstLineChars="200"/>
        <w:contextualSpacing/>
        <w:rPr>
          <w:rFonts w:hint="eastAsia" w:ascii="宋体" w:hAnsi="宋体" w:cs="仿宋_GB2312"/>
          <w:color w:val="000000"/>
          <w:sz w:val="24"/>
          <w:szCs w:val="24"/>
        </w:rPr>
      </w:pPr>
      <w:r>
        <w:rPr>
          <w:rFonts w:hint="eastAsia" w:ascii="宋体" w:hAnsi="宋体" w:cs="仿宋_GB2312"/>
          <w:color w:val="000000"/>
          <w:sz w:val="24"/>
          <w:szCs w:val="24"/>
        </w:rPr>
        <w:t>2.全体投资人签署的经国家企业信用信息公示系统公告不少于20日的《简易注销全体投资人承诺书》。</w:t>
      </w:r>
    </w:p>
    <w:p w14:paraId="4AC383E0">
      <w:pPr>
        <w:pStyle w:val="38"/>
        <w:widowControl/>
        <w:overflowPunct w:val="0"/>
        <w:adjustRightInd w:val="0"/>
        <w:snapToGrid w:val="0"/>
        <w:spacing w:line="420" w:lineRule="exact"/>
        <w:ind w:firstLine="480" w:firstLineChars="200"/>
        <w:contextualSpacing/>
        <w:rPr>
          <w:rFonts w:hint="eastAsia" w:ascii="宋体" w:hAnsi="宋体" w:cs="仿宋_GB2312"/>
          <w:color w:val="000000"/>
          <w:sz w:val="24"/>
          <w:szCs w:val="24"/>
        </w:rPr>
      </w:pPr>
      <w:r>
        <w:rPr>
          <w:rFonts w:hint="eastAsia" w:ascii="宋体" w:hAnsi="宋体" w:cs="仿宋_GB2312"/>
          <w:color w:val="000000"/>
          <w:sz w:val="24"/>
          <w:szCs w:val="24"/>
        </w:rPr>
        <w:t>3.提交申请材料的人员（经办人）的自然人身份证明复印件。</w:t>
      </w:r>
    </w:p>
    <w:p w14:paraId="5A39EEA3">
      <w:pPr>
        <w:pStyle w:val="38"/>
        <w:widowControl/>
        <w:overflowPunct w:val="0"/>
        <w:adjustRightInd w:val="0"/>
        <w:snapToGrid w:val="0"/>
        <w:spacing w:line="420" w:lineRule="exact"/>
        <w:ind w:firstLine="480" w:firstLineChars="200"/>
        <w:contextualSpacing/>
        <w:rPr>
          <w:rFonts w:ascii="宋体" w:hAnsi="宋体" w:cs="仿宋_GB2312"/>
          <w:color w:val="000000"/>
          <w:sz w:val="24"/>
          <w:szCs w:val="24"/>
        </w:rPr>
      </w:pPr>
      <w:r>
        <w:rPr>
          <w:rFonts w:hint="eastAsia" w:ascii="宋体" w:hAnsi="宋体" w:cs="仿宋_GB2312"/>
          <w:color w:val="000000"/>
          <w:sz w:val="24"/>
          <w:szCs w:val="24"/>
        </w:rPr>
        <w:t>4.非上市股份有限公司申请简易注销的，还应当提交公司股东名册。</w:t>
      </w:r>
    </w:p>
    <w:p w14:paraId="7F0313BC">
      <w:pPr>
        <w:pStyle w:val="41"/>
        <w:spacing w:line="420" w:lineRule="exact"/>
        <w:rPr>
          <w:color w:val="000000"/>
        </w:rPr>
      </w:pPr>
    </w:p>
    <w:p w14:paraId="529AF3DB">
      <w:pPr>
        <w:pStyle w:val="41"/>
        <w:spacing w:line="420" w:lineRule="exact"/>
        <w:rPr>
          <w:rFonts w:hint="eastAsia" w:ascii="宋体" w:hAnsi="宋体" w:eastAsia="宋体"/>
          <w:color w:val="000000"/>
        </w:rPr>
      </w:pPr>
      <w:r>
        <w:rPr>
          <w:rFonts w:hint="eastAsia"/>
          <w:color w:val="000000"/>
        </w:rPr>
        <w:t>注：</w:t>
      </w:r>
      <w:r>
        <w:rPr>
          <w:rFonts w:hint="eastAsia" w:ascii="宋体" w:hAnsi="宋体" w:eastAsia="宋体"/>
          <w:color w:val="000000"/>
        </w:rPr>
        <w:t>1.依照《公司法》《外商投资法》《市场主体登记管理条例》设立的公司，申请简易程序注销登记适用本规范。</w:t>
      </w:r>
    </w:p>
    <w:p w14:paraId="1A5F0483">
      <w:pPr>
        <w:pStyle w:val="41"/>
        <w:spacing w:line="420" w:lineRule="exact"/>
        <w:rPr>
          <w:rFonts w:hint="eastAsia" w:ascii="宋体" w:hAnsi="宋体" w:eastAsia="宋体"/>
          <w:color w:val="000000"/>
        </w:rPr>
      </w:pPr>
      <w:r>
        <w:rPr>
          <w:rFonts w:hint="eastAsia" w:ascii="宋体" w:hAnsi="宋体" w:eastAsia="宋体"/>
          <w:color w:val="000000"/>
        </w:rPr>
        <w:t>2.公司未发生债权债务或已将债权债务清偿完结，未发生或已结清清偿费用、职工工资、社会保险费用、法定补偿金、应缴纳税款（滞纳金、罚款），并由全体投资人书面承诺对上述情况的真实性承担法律责任的，可以按照简易程序办理注销登记。</w:t>
      </w:r>
    </w:p>
    <w:p w14:paraId="5F1557BA">
      <w:pPr>
        <w:pStyle w:val="41"/>
        <w:spacing w:line="420" w:lineRule="exact"/>
        <w:rPr>
          <w:rFonts w:ascii="宋体" w:hAnsi="宋体" w:eastAsia="宋体"/>
          <w:color w:val="000000"/>
        </w:rPr>
      </w:pPr>
      <w:r>
        <w:rPr>
          <w:rFonts w:hint="eastAsia" w:ascii="宋体" w:hAnsi="宋体" w:eastAsia="宋体"/>
          <w:color w:val="000000"/>
        </w:rPr>
        <w:t>3.公司注销依法须经批准的，或被吊销营业执照、责令关闭、撤销，或被列入经营异常名录的，或属于《市场主体登记管理条例实施细则》第四十八条所列情形的，不适用简易注销程序。</w:t>
      </w:r>
    </w:p>
    <w:p w14:paraId="54310623">
      <w:pPr>
        <w:pStyle w:val="41"/>
        <w:spacing w:line="420" w:lineRule="exact"/>
        <w:rPr>
          <w:rFonts w:ascii="宋体" w:hAnsi="宋体" w:eastAsia="宋体"/>
          <w:color w:val="000000"/>
        </w:rPr>
      </w:pPr>
      <w:r>
        <w:rPr>
          <w:rFonts w:hint="eastAsia" w:ascii="宋体" w:hAnsi="宋体" w:eastAsia="宋体"/>
          <w:color w:val="000000"/>
        </w:rPr>
        <w:t>4.通过简易程序注销公司登记，公司应当通过国家企业信用信息公示系统予以公告，公告期限不少于20日。公告期限届满后，未有异议的，公司可以在20日内向公司登记机关申请注销公司登记。</w:t>
      </w:r>
    </w:p>
    <w:p w14:paraId="304173C6">
      <w:pPr>
        <w:pStyle w:val="41"/>
        <w:spacing w:line="420" w:lineRule="exact"/>
        <w:rPr>
          <w:rFonts w:ascii="宋体" w:hAnsi="宋体" w:eastAsia="宋体"/>
          <w:color w:val="000000"/>
        </w:rPr>
      </w:pPr>
      <w:r>
        <w:rPr>
          <w:rFonts w:hint="eastAsia" w:ascii="宋体" w:hAnsi="宋体" w:eastAsia="宋体"/>
          <w:color w:val="000000"/>
        </w:rPr>
        <w:t>5.公司通过简易程序注销公司登记，股东对未产生债务，或已清偿全部债务内容承诺不实的，对注销登记前的债务承担连带责任。</w:t>
      </w:r>
    </w:p>
    <w:p w14:paraId="7699659A">
      <w:pPr>
        <w:pStyle w:val="41"/>
        <w:spacing w:line="420" w:lineRule="exact"/>
        <w:rPr>
          <w:rFonts w:ascii="宋体" w:hAnsi="宋体" w:eastAsia="宋体"/>
          <w:color w:val="000000"/>
        </w:rPr>
        <w:sectPr>
          <w:pgSz w:w="11906" w:h="16838"/>
          <w:pgMar w:top="1440" w:right="1800" w:bottom="1440" w:left="1800" w:header="851" w:footer="992" w:gutter="0"/>
          <w:cols w:space="720" w:num="1"/>
          <w:docGrid w:type="lines" w:linePitch="312" w:charSpace="0"/>
        </w:sectPr>
      </w:pPr>
      <w:r>
        <w:rPr>
          <w:rFonts w:hint="eastAsia" w:ascii="宋体" w:hAnsi="宋体" w:eastAsia="宋体"/>
          <w:color w:val="000000"/>
        </w:rPr>
        <w:t>6.已领取纸质版营业执照的缴回营业执照正、副本。</w:t>
      </w:r>
    </w:p>
    <w:p w14:paraId="1A8B5D4A">
      <w:pPr>
        <w:pStyle w:val="5"/>
        <w:rPr>
          <w:rFonts w:eastAsia="宋体"/>
          <w:color w:val="000000"/>
        </w:rPr>
      </w:pPr>
      <w:bookmarkStart w:id="22" w:name="_Toc202366338"/>
      <w:r>
        <w:rPr>
          <w:rFonts w:hint="eastAsia" w:ascii="宋体" w:hAnsi="宋体" w:eastAsia="宋体"/>
          <w:color w:val="000000"/>
        </w:rPr>
        <w:t>【6】</w:t>
      </w:r>
      <w:bookmarkStart w:id="23" w:name="_Hlk190342416"/>
      <w:r>
        <w:rPr>
          <w:rFonts w:hint="eastAsia" w:ascii="宋体" w:hAnsi="宋体" w:eastAsia="宋体"/>
          <w:color w:val="000000"/>
        </w:rPr>
        <w:t>经人民法院裁定宣告破产并终结破产程序，或强制清算程序终结后办理注销登记</w:t>
      </w:r>
      <w:bookmarkEnd w:id="23"/>
      <w:r>
        <w:rPr>
          <w:rFonts w:hint="eastAsia" w:ascii="宋体" w:hAnsi="宋体" w:eastAsia="宋体"/>
          <w:color w:val="000000"/>
        </w:rPr>
        <w:t>提交材料规范</w:t>
      </w:r>
      <w:bookmarkEnd w:id="22"/>
    </w:p>
    <w:p w14:paraId="46F18DF8">
      <w:pPr>
        <w:widowControl/>
        <w:adjustRightInd w:val="0"/>
        <w:snapToGrid w:val="0"/>
        <w:spacing w:line="420" w:lineRule="exact"/>
        <w:ind w:firstLine="480" w:firstLineChars="200"/>
        <w:contextualSpacing/>
        <w:rPr>
          <w:rFonts w:hint="eastAsia" w:ascii="宋体" w:hAnsi="宋体" w:eastAsia="宋体" w:cs="仿宋_GB2312"/>
          <w:color w:val="000000"/>
          <w:szCs w:val="24"/>
        </w:rPr>
      </w:pPr>
      <w:r>
        <w:rPr>
          <w:rFonts w:hint="eastAsia" w:ascii="宋体" w:hAnsi="宋体" w:eastAsia="宋体" w:cs="仿宋_GB2312"/>
          <w:color w:val="000000"/>
          <w:szCs w:val="24"/>
        </w:rPr>
        <w:t>1.《企业注销登记申请书（普通程序）》。</w:t>
      </w:r>
    </w:p>
    <w:p w14:paraId="7C99859B">
      <w:pPr>
        <w:widowControl/>
        <w:adjustRightInd w:val="0"/>
        <w:snapToGrid w:val="0"/>
        <w:spacing w:line="420" w:lineRule="exact"/>
        <w:ind w:firstLine="480" w:firstLineChars="200"/>
        <w:contextualSpacing/>
        <w:rPr>
          <w:rFonts w:ascii="宋体" w:hAnsi="宋体" w:eastAsia="宋体" w:cs="仿宋_GB2312"/>
          <w:color w:val="000000"/>
          <w:szCs w:val="24"/>
        </w:rPr>
      </w:pPr>
      <w:r>
        <w:rPr>
          <w:rFonts w:hint="eastAsia" w:ascii="宋体" w:hAnsi="宋体" w:eastAsia="宋体" w:cs="仿宋_GB2312"/>
          <w:color w:val="000000"/>
          <w:szCs w:val="24"/>
        </w:rPr>
        <w:t>2.人民法院宣告破产的裁定、终结破产程序的裁定，或人民法院终结强制清算程序的裁定（包括以无法清算或无法全面清算为由作出的裁定）。</w:t>
      </w:r>
    </w:p>
    <w:p w14:paraId="2832E0D7">
      <w:pPr>
        <w:pStyle w:val="38"/>
        <w:widowControl/>
        <w:tabs>
          <w:tab w:val="left" w:pos="948"/>
        </w:tabs>
        <w:overflowPunct w:val="0"/>
        <w:adjustRightInd w:val="0"/>
        <w:snapToGrid w:val="0"/>
        <w:spacing w:line="420" w:lineRule="exact"/>
        <w:ind w:firstLine="480" w:firstLineChars="200"/>
        <w:contextualSpacing/>
        <w:rPr>
          <w:rFonts w:hint="eastAsia" w:ascii="宋体" w:hAnsi="宋体"/>
          <w:color w:val="000000"/>
          <w:sz w:val="24"/>
          <w:szCs w:val="22"/>
        </w:rPr>
      </w:pPr>
      <w:r>
        <w:rPr>
          <w:rFonts w:hint="eastAsia" w:ascii="宋体" w:hAnsi="宋体" w:cs="仿宋_GB2312"/>
          <w:color w:val="000000"/>
          <w:sz w:val="24"/>
          <w:szCs w:val="24"/>
        </w:rPr>
        <w:t>3.提交申请材料的人员（经办人）的自然人身份证明复印件。</w:t>
      </w:r>
    </w:p>
    <w:p w14:paraId="31EEA580">
      <w:pPr>
        <w:pStyle w:val="38"/>
        <w:widowControl/>
        <w:overflowPunct w:val="0"/>
        <w:adjustRightInd w:val="0"/>
        <w:snapToGrid w:val="0"/>
        <w:spacing w:line="420" w:lineRule="exact"/>
        <w:ind w:firstLine="480" w:firstLineChars="200"/>
        <w:contextualSpacing/>
        <w:rPr>
          <w:rFonts w:ascii="宋体" w:hAnsi="宋体"/>
          <w:color w:val="000000"/>
          <w:sz w:val="24"/>
          <w:szCs w:val="22"/>
        </w:rPr>
      </w:pPr>
      <w:r>
        <w:rPr>
          <w:rFonts w:hint="eastAsia" w:ascii="宋体" w:hAnsi="宋体"/>
          <w:color w:val="000000"/>
          <w:sz w:val="24"/>
          <w:szCs w:val="22"/>
        </w:rPr>
        <w:t>4.人民法院指定的清算人、破产管理人申请注销登记的，还应当提交人民法院指定其为清算人、破产管理人的证明文件。</w:t>
      </w:r>
    </w:p>
    <w:p w14:paraId="11781E81">
      <w:pPr>
        <w:pStyle w:val="41"/>
        <w:spacing w:line="420" w:lineRule="exact"/>
        <w:rPr>
          <w:color w:val="000000"/>
        </w:rPr>
      </w:pPr>
    </w:p>
    <w:p w14:paraId="3729AF03">
      <w:pPr>
        <w:pStyle w:val="41"/>
        <w:spacing w:line="420" w:lineRule="exact"/>
        <w:rPr>
          <w:rFonts w:hint="eastAsia" w:ascii="宋体" w:hAnsi="宋体" w:eastAsia="宋体"/>
          <w:color w:val="000000"/>
        </w:rPr>
      </w:pPr>
      <w:r>
        <w:rPr>
          <w:rFonts w:hint="eastAsia"/>
          <w:color w:val="000000"/>
        </w:rPr>
        <w:t>注：</w:t>
      </w:r>
      <w:r>
        <w:rPr>
          <w:rFonts w:hint="eastAsia" w:ascii="宋体" w:hAnsi="宋体" w:eastAsia="宋体"/>
          <w:color w:val="000000"/>
        </w:rPr>
        <w:t>1.依照《公司法》《外商投资法》《市场主体登记管理条例》设立的公司，通过破产清算或强制清算后申请注销登记适用本规范。</w:t>
      </w:r>
    </w:p>
    <w:p w14:paraId="7BA82C71">
      <w:pPr>
        <w:pStyle w:val="41"/>
        <w:spacing w:line="420" w:lineRule="exact"/>
        <w:rPr>
          <w:rFonts w:ascii="宋体" w:hAnsi="宋体" w:eastAsia="宋体"/>
          <w:color w:val="000000"/>
        </w:rPr>
      </w:pPr>
      <w:r>
        <w:rPr>
          <w:rFonts w:hint="eastAsia" w:ascii="宋体" w:hAnsi="宋体" w:eastAsia="宋体"/>
          <w:color w:val="000000"/>
        </w:rPr>
        <w:t>2.已领取纸质版营业执照的缴回营业执照正、副本。</w:t>
      </w:r>
    </w:p>
    <w:p w14:paraId="11F887D6">
      <w:pPr>
        <w:spacing w:line="420" w:lineRule="exact"/>
        <w:rPr>
          <w:color w:val="000000"/>
          <w:sz w:val="30"/>
          <w:szCs w:val="32"/>
        </w:rPr>
        <w:sectPr>
          <w:pgSz w:w="11906" w:h="16838"/>
          <w:pgMar w:top="1440" w:right="1800" w:bottom="1440" w:left="1800" w:header="851" w:footer="992" w:gutter="0"/>
          <w:cols w:space="720" w:num="1"/>
          <w:docGrid w:type="lines" w:linePitch="312" w:charSpace="0"/>
        </w:sectPr>
      </w:pPr>
    </w:p>
    <w:p w14:paraId="14624C95">
      <w:pPr>
        <w:pStyle w:val="5"/>
        <w:rPr>
          <w:color w:val="000000"/>
        </w:rPr>
      </w:pPr>
      <w:bookmarkStart w:id="24" w:name="_Toc202366339"/>
      <w:r>
        <w:rPr>
          <w:rFonts w:hint="eastAsia" w:ascii="宋体" w:hAnsi="宋体" w:eastAsia="宋体"/>
          <w:color w:val="000000"/>
        </w:rPr>
        <w:t>【7】凭法院裁判文书申请撤销登记（备案）提交材料规范</w:t>
      </w:r>
      <w:bookmarkEnd w:id="24"/>
    </w:p>
    <w:p w14:paraId="4615E7E1">
      <w:pPr>
        <w:widowControl/>
        <w:adjustRightInd w:val="0"/>
        <w:snapToGrid w:val="0"/>
        <w:spacing w:line="420" w:lineRule="exact"/>
        <w:ind w:firstLine="480" w:firstLineChars="200"/>
        <w:contextualSpacing/>
        <w:rPr>
          <w:rFonts w:hint="eastAsia" w:ascii="宋体" w:hAnsi="宋体" w:eastAsia="宋体" w:cs="仿宋_GB2312"/>
          <w:color w:val="000000"/>
          <w:szCs w:val="24"/>
        </w:rPr>
      </w:pPr>
      <w:r>
        <w:rPr>
          <w:rFonts w:hint="eastAsia" w:ascii="宋体" w:hAnsi="宋体" w:eastAsia="宋体" w:cs="仿宋_GB2312"/>
          <w:color w:val="000000"/>
          <w:szCs w:val="24"/>
        </w:rPr>
        <w:t>1.《依照法院裁判撤销公司登记（备案）申请书》。</w:t>
      </w:r>
    </w:p>
    <w:p w14:paraId="2D496688">
      <w:pPr>
        <w:widowControl/>
        <w:adjustRightInd w:val="0"/>
        <w:snapToGrid w:val="0"/>
        <w:spacing w:line="420" w:lineRule="exact"/>
        <w:ind w:firstLine="480" w:firstLineChars="200"/>
        <w:contextualSpacing/>
        <w:rPr>
          <w:rFonts w:hint="eastAsia" w:ascii="宋体" w:hAnsi="宋体" w:eastAsia="宋体" w:cs="仿宋_GB2312"/>
          <w:color w:val="000000"/>
          <w:szCs w:val="24"/>
        </w:rPr>
      </w:pPr>
      <w:r>
        <w:rPr>
          <w:rFonts w:hint="eastAsia" w:ascii="宋体" w:hAnsi="宋体" w:eastAsia="宋体" w:cs="仿宋_GB2312"/>
          <w:color w:val="000000"/>
          <w:szCs w:val="24"/>
        </w:rPr>
        <w:t>2.人民法院生效的裁判文书。</w:t>
      </w:r>
    </w:p>
    <w:p w14:paraId="675CF1BB">
      <w:pPr>
        <w:pStyle w:val="41"/>
        <w:spacing w:line="420" w:lineRule="exact"/>
        <w:ind w:firstLine="480"/>
        <w:rPr>
          <w:rFonts w:ascii="宋体" w:hAnsi="宋体" w:eastAsia="宋体"/>
          <w:color w:val="000000"/>
          <w:sz w:val="24"/>
          <w:szCs w:val="24"/>
        </w:rPr>
      </w:pPr>
      <w:r>
        <w:rPr>
          <w:rFonts w:hint="eastAsia" w:ascii="宋体" w:hAnsi="宋体" w:eastAsia="宋体"/>
          <w:color w:val="000000"/>
          <w:sz w:val="24"/>
          <w:szCs w:val="24"/>
        </w:rPr>
        <w:t>3.提交申请材料的人员（经办人）的自然人身份证明复印件。</w:t>
      </w:r>
    </w:p>
    <w:p w14:paraId="66398FDD">
      <w:pPr>
        <w:pStyle w:val="41"/>
        <w:spacing w:line="420" w:lineRule="exact"/>
        <w:rPr>
          <w:color w:val="000000"/>
        </w:rPr>
      </w:pPr>
    </w:p>
    <w:p w14:paraId="367F260D">
      <w:pPr>
        <w:pStyle w:val="41"/>
        <w:spacing w:line="420" w:lineRule="exact"/>
        <w:rPr>
          <w:rFonts w:hint="eastAsia" w:ascii="宋体" w:hAnsi="宋体" w:eastAsia="宋体"/>
          <w:color w:val="000000"/>
        </w:rPr>
      </w:pPr>
      <w:r>
        <w:rPr>
          <w:rFonts w:hint="eastAsia"/>
          <w:color w:val="000000"/>
        </w:rPr>
        <w:t>注：</w:t>
      </w:r>
      <w:r>
        <w:rPr>
          <w:rFonts w:hint="eastAsia" w:ascii="宋体" w:hAnsi="宋体" w:eastAsia="宋体"/>
          <w:color w:val="000000"/>
        </w:rPr>
        <w:t>1.依照《公司法》《外商投资法》《市场主体登记管理条例》设立的公司，根据《公司法》第二十八条规定，因公司股东会、董事会决议被人民法院宣告无效、撤销或确认不成立，申请撤销相关决议对应的登记（备案）的，适用本规范。</w:t>
      </w:r>
    </w:p>
    <w:p w14:paraId="65179BB6">
      <w:pPr>
        <w:pStyle w:val="41"/>
        <w:spacing w:line="420" w:lineRule="exact"/>
        <w:rPr>
          <w:rFonts w:hint="eastAsia" w:ascii="宋体" w:hAnsi="宋体" w:eastAsia="宋体"/>
          <w:color w:val="000000"/>
        </w:rPr>
        <w:sectPr>
          <w:pgSz w:w="11906" w:h="16838"/>
          <w:pgMar w:top="1440" w:right="1800" w:bottom="1440" w:left="1800" w:header="851" w:footer="992" w:gutter="0"/>
          <w:cols w:space="720" w:num="1"/>
          <w:docGrid w:type="lines" w:linePitch="312" w:charSpace="0"/>
        </w:sectPr>
      </w:pPr>
      <w:r>
        <w:rPr>
          <w:rFonts w:hint="eastAsia" w:ascii="宋体" w:hAnsi="宋体" w:eastAsia="宋体"/>
          <w:color w:val="000000"/>
        </w:rPr>
        <w:t>2.已领取纸质版营业执照的缴回营业执照正、副本。</w:t>
      </w:r>
    </w:p>
    <w:p w14:paraId="3F25C87D">
      <w:pPr>
        <w:pStyle w:val="5"/>
        <w:rPr>
          <w:color w:val="000000"/>
        </w:rPr>
      </w:pPr>
      <w:bookmarkStart w:id="25" w:name="_Toc202366340"/>
      <w:r>
        <w:rPr>
          <w:rFonts w:hint="eastAsia" w:ascii="宋体" w:hAnsi="宋体" w:eastAsia="宋体"/>
          <w:color w:val="000000"/>
        </w:rPr>
        <w:t>【8】分公司设立登记提交材料规范</w:t>
      </w:r>
      <w:bookmarkEnd w:id="25"/>
    </w:p>
    <w:p w14:paraId="70BB98BE">
      <w:pPr>
        <w:pStyle w:val="38"/>
        <w:widowControl/>
        <w:overflowPunct w:val="0"/>
        <w:adjustRightInd w:val="0"/>
        <w:snapToGrid w:val="0"/>
        <w:spacing w:line="420" w:lineRule="exact"/>
        <w:ind w:firstLine="480" w:firstLineChars="200"/>
        <w:contextualSpacing/>
        <w:rPr>
          <w:rFonts w:ascii="宋体"/>
          <w:color w:val="000000"/>
          <w:sz w:val="24"/>
          <w:szCs w:val="24"/>
        </w:rPr>
      </w:pPr>
      <w:r>
        <w:rPr>
          <w:rFonts w:hint="eastAsia" w:ascii="宋体"/>
          <w:color w:val="000000"/>
          <w:sz w:val="24"/>
          <w:szCs w:val="24"/>
        </w:rPr>
        <w:t>1.《分支机构登记（备案）申请书》。</w:t>
      </w:r>
    </w:p>
    <w:p w14:paraId="77B4AE0C">
      <w:pPr>
        <w:pStyle w:val="38"/>
        <w:widowControl/>
        <w:overflowPunct w:val="0"/>
        <w:adjustRightInd w:val="0"/>
        <w:snapToGrid w:val="0"/>
        <w:spacing w:line="420" w:lineRule="exact"/>
        <w:ind w:firstLine="480" w:firstLineChars="200"/>
        <w:contextualSpacing/>
        <w:rPr>
          <w:rFonts w:ascii="宋体"/>
          <w:color w:val="000000"/>
          <w:sz w:val="24"/>
          <w:szCs w:val="24"/>
        </w:rPr>
      </w:pPr>
      <w:r>
        <w:rPr>
          <w:rFonts w:hint="eastAsia" w:ascii="宋体"/>
          <w:color w:val="000000"/>
          <w:sz w:val="24"/>
          <w:szCs w:val="24"/>
        </w:rPr>
        <w:t>2.经营场所使用相关文件。</w:t>
      </w:r>
    </w:p>
    <w:p w14:paraId="6C88316A">
      <w:pPr>
        <w:pStyle w:val="38"/>
        <w:widowControl/>
        <w:overflowPunct w:val="0"/>
        <w:adjustRightInd w:val="0"/>
        <w:snapToGrid w:val="0"/>
        <w:spacing w:line="420" w:lineRule="exact"/>
        <w:ind w:firstLine="480" w:firstLineChars="200"/>
        <w:contextualSpacing/>
        <w:rPr>
          <w:rFonts w:ascii="宋体"/>
          <w:color w:val="000000"/>
          <w:sz w:val="24"/>
          <w:szCs w:val="24"/>
        </w:rPr>
      </w:pPr>
      <w:r>
        <w:rPr>
          <w:rFonts w:hint="eastAsia" w:ascii="宋体"/>
          <w:color w:val="000000"/>
          <w:sz w:val="24"/>
          <w:szCs w:val="24"/>
        </w:rPr>
        <w:t>3.分公司负责人的任职信息</w:t>
      </w:r>
      <w:r>
        <w:rPr>
          <w:rFonts w:hint="eastAsia" w:ascii="宋体" w:hAnsi="宋体"/>
          <w:color w:val="000000"/>
          <w:sz w:val="24"/>
          <w:szCs w:val="24"/>
        </w:rPr>
        <w:t>[</w:t>
      </w:r>
      <w:r>
        <w:rPr>
          <w:rFonts w:hint="eastAsia" w:ascii="宋体"/>
          <w:color w:val="000000"/>
          <w:sz w:val="24"/>
          <w:szCs w:val="24"/>
        </w:rPr>
        <w:t>填写《分支机构登记（备案）申请书》“表8”及“表8（附）”</w:t>
      </w:r>
      <w:r>
        <w:rPr>
          <w:rFonts w:hint="eastAsia" w:ascii="宋体" w:hAnsi="宋体"/>
          <w:color w:val="000000"/>
          <w:sz w:val="24"/>
          <w:szCs w:val="24"/>
        </w:rPr>
        <w:t>]</w:t>
      </w:r>
      <w:r>
        <w:rPr>
          <w:rFonts w:hint="eastAsia" w:ascii="宋体"/>
          <w:color w:val="000000"/>
          <w:sz w:val="24"/>
          <w:szCs w:val="24"/>
        </w:rPr>
        <w:t>、自然人</w:t>
      </w:r>
      <w:r>
        <w:rPr>
          <w:rFonts w:hint="eastAsia" w:ascii="宋体" w:hAnsi="宋体" w:cs="仿宋_GB2312"/>
          <w:color w:val="000000"/>
          <w:sz w:val="24"/>
          <w:szCs w:val="24"/>
        </w:rPr>
        <w:t>身份证明复印件</w:t>
      </w:r>
      <w:r>
        <w:rPr>
          <w:rFonts w:hint="eastAsia" w:ascii="宋体"/>
          <w:color w:val="000000"/>
          <w:sz w:val="24"/>
          <w:szCs w:val="24"/>
        </w:rPr>
        <w:t>（分公司负责人的任职信息由分公司隶属公司的法定代表人在《分支机构登记（备案）申请书》中确认）。</w:t>
      </w:r>
    </w:p>
    <w:p w14:paraId="2BA85CE8">
      <w:pPr>
        <w:pStyle w:val="38"/>
        <w:widowControl/>
        <w:overflowPunct w:val="0"/>
        <w:adjustRightInd w:val="0"/>
        <w:snapToGrid w:val="0"/>
        <w:spacing w:line="420" w:lineRule="exact"/>
        <w:ind w:firstLine="480" w:firstLineChars="200"/>
        <w:contextualSpacing/>
        <w:rPr>
          <w:rFonts w:ascii="宋体"/>
          <w:color w:val="000000"/>
          <w:sz w:val="24"/>
          <w:szCs w:val="24"/>
        </w:rPr>
      </w:pPr>
      <w:r>
        <w:rPr>
          <w:rFonts w:hint="eastAsia" w:ascii="宋体"/>
          <w:color w:val="000000"/>
          <w:sz w:val="24"/>
          <w:szCs w:val="24"/>
        </w:rPr>
        <w:t>4.隶属公司的营业执照复印件。</w:t>
      </w:r>
    </w:p>
    <w:p w14:paraId="5EC70430">
      <w:pPr>
        <w:pStyle w:val="38"/>
        <w:widowControl/>
        <w:overflowPunct w:val="0"/>
        <w:adjustRightInd w:val="0"/>
        <w:snapToGrid w:val="0"/>
        <w:spacing w:line="420" w:lineRule="exact"/>
        <w:ind w:firstLine="480" w:firstLineChars="200"/>
        <w:contextualSpacing/>
        <w:rPr>
          <w:rFonts w:hint="eastAsia" w:ascii="宋体"/>
          <w:color w:val="000000"/>
          <w:sz w:val="24"/>
          <w:szCs w:val="24"/>
        </w:rPr>
      </w:pPr>
      <w:r>
        <w:rPr>
          <w:rFonts w:hint="eastAsia" w:ascii="宋体"/>
          <w:color w:val="000000"/>
          <w:sz w:val="24"/>
          <w:szCs w:val="24"/>
        </w:rPr>
        <w:t>5.提交申请材料的人员（经办人）的自然人身份证明复印件。</w:t>
      </w:r>
    </w:p>
    <w:p w14:paraId="3C9B21B6">
      <w:pPr>
        <w:pStyle w:val="38"/>
        <w:widowControl/>
        <w:overflowPunct w:val="0"/>
        <w:adjustRightInd w:val="0"/>
        <w:snapToGrid w:val="0"/>
        <w:spacing w:line="420" w:lineRule="exact"/>
        <w:ind w:firstLine="480" w:firstLineChars="200"/>
        <w:contextualSpacing/>
        <w:rPr>
          <w:rFonts w:hint="eastAsia" w:ascii="宋体"/>
          <w:color w:val="000000"/>
          <w:sz w:val="24"/>
          <w:szCs w:val="24"/>
        </w:rPr>
      </w:pPr>
      <w:r>
        <w:rPr>
          <w:rFonts w:hint="eastAsia" w:ascii="宋体"/>
          <w:color w:val="000000"/>
          <w:sz w:val="24"/>
          <w:szCs w:val="24"/>
        </w:rPr>
        <w:t>6</w:t>
      </w:r>
      <w:bookmarkStart w:id="26" w:name="_Hlk215431190"/>
      <w:r>
        <w:rPr>
          <w:rFonts w:hint="eastAsia" w:ascii="宋体"/>
          <w:color w:val="000000"/>
          <w:sz w:val="24"/>
          <w:szCs w:val="24"/>
        </w:rPr>
        <w:t>.法律、行政法规和国务院决定规定设立分公司必须报经批准的，或分公司申请登记的经营范围中有法律、行政法规和国务院决定规定在登记前依法须经批准的项目的，提交有关批准文件或许可证件的复印件。</w:t>
      </w:r>
      <w:bookmarkEnd w:id="26"/>
    </w:p>
    <w:p w14:paraId="6F450933">
      <w:pPr>
        <w:pStyle w:val="41"/>
        <w:spacing w:line="420" w:lineRule="exact"/>
        <w:rPr>
          <w:rFonts w:hint="eastAsia"/>
          <w:color w:val="000000"/>
        </w:rPr>
      </w:pPr>
    </w:p>
    <w:p w14:paraId="268162B7">
      <w:pPr>
        <w:pStyle w:val="41"/>
        <w:spacing w:line="420" w:lineRule="exact"/>
        <w:rPr>
          <w:rFonts w:ascii="宋体" w:hAnsi="宋体" w:eastAsia="宋体"/>
          <w:color w:val="000000"/>
        </w:rPr>
      </w:pPr>
      <w:r>
        <w:rPr>
          <w:rFonts w:hint="eastAsia"/>
          <w:color w:val="000000"/>
        </w:rPr>
        <w:t>注：</w:t>
      </w:r>
      <w:r>
        <w:rPr>
          <w:rFonts w:hint="eastAsia" w:ascii="宋体" w:hAnsi="宋体" w:eastAsia="宋体"/>
          <w:color w:val="000000"/>
        </w:rPr>
        <w:t>1.依照《公司法》《外商投资法》《市场主体登记管理条例》设立的公司，申请分公司设立登记适用本规范。</w:t>
      </w:r>
    </w:p>
    <w:p w14:paraId="79CD9AA9">
      <w:pPr>
        <w:pStyle w:val="41"/>
        <w:spacing w:line="420" w:lineRule="exact"/>
        <w:rPr>
          <w:rFonts w:ascii="宋体" w:hAnsi="宋体" w:eastAsia="宋体"/>
          <w:color w:val="000000"/>
        </w:rPr>
      </w:pPr>
      <w:r>
        <w:rPr>
          <w:rFonts w:hint="eastAsia" w:ascii="宋体" w:hAnsi="宋体" w:eastAsia="宋体"/>
          <w:color w:val="000000"/>
        </w:rPr>
        <w:t>2.申请人提交《名称自主申报承诺书》的，登记机关应当收取并归入登记档案。</w:t>
      </w:r>
    </w:p>
    <w:p w14:paraId="51AB2205">
      <w:pPr>
        <w:pStyle w:val="38"/>
        <w:widowControl/>
        <w:overflowPunct w:val="0"/>
        <w:adjustRightInd w:val="0"/>
        <w:snapToGrid w:val="0"/>
        <w:spacing w:line="420" w:lineRule="exact"/>
        <w:contextualSpacing/>
        <w:rPr>
          <w:rFonts w:ascii="等线" w:hAnsi="等线" w:eastAsia="等线"/>
          <w:b/>
          <w:bCs/>
          <w:color w:val="000000"/>
          <w:sz w:val="30"/>
          <w:szCs w:val="32"/>
        </w:rPr>
        <w:sectPr>
          <w:pgSz w:w="11906" w:h="16838"/>
          <w:pgMar w:top="1440" w:right="1800" w:bottom="1440" w:left="1800" w:header="851" w:footer="992" w:gutter="0"/>
          <w:cols w:space="720" w:num="1"/>
          <w:docGrid w:type="lines" w:linePitch="312" w:charSpace="0"/>
        </w:sectPr>
      </w:pPr>
      <w:bookmarkStart w:id="27" w:name="_Hlk183612594"/>
    </w:p>
    <w:p w14:paraId="7EF5F3EB">
      <w:pPr>
        <w:pStyle w:val="5"/>
        <w:rPr>
          <w:color w:val="000000"/>
        </w:rPr>
      </w:pPr>
      <w:bookmarkStart w:id="28" w:name="_Toc202366341"/>
      <w:r>
        <w:rPr>
          <w:rFonts w:hint="eastAsia" w:ascii="宋体" w:hAnsi="宋体" w:eastAsia="宋体"/>
          <w:color w:val="000000"/>
        </w:rPr>
        <w:t>【9】分公司变更登记（备案）提交材料规范</w:t>
      </w:r>
      <w:bookmarkEnd w:id="28"/>
    </w:p>
    <w:bookmarkEnd w:id="27"/>
    <w:p w14:paraId="22F35BC5">
      <w:pPr>
        <w:pStyle w:val="38"/>
        <w:widowControl/>
        <w:overflowPunct w:val="0"/>
        <w:adjustRightInd w:val="0"/>
        <w:snapToGrid w:val="0"/>
        <w:spacing w:line="420" w:lineRule="exact"/>
        <w:ind w:firstLine="480" w:firstLineChars="200"/>
        <w:outlineLvl w:val="9"/>
        <w:rPr>
          <w:rFonts w:hint="eastAsia" w:ascii="宋体" w:hAnsi="宋体" w:cs="仿宋_GB2312"/>
          <w:color w:val="000000"/>
          <w:sz w:val="24"/>
          <w:szCs w:val="24"/>
        </w:rPr>
      </w:pPr>
      <w:r>
        <w:rPr>
          <w:rFonts w:hint="eastAsia" w:ascii="宋体" w:hAnsi="宋体" w:cs="仿宋_GB2312"/>
          <w:color w:val="000000"/>
          <w:sz w:val="24"/>
          <w:szCs w:val="24"/>
        </w:rPr>
        <w:t>1.《</w:t>
      </w:r>
      <w:r>
        <w:rPr>
          <w:rFonts w:hint="eastAsia" w:ascii="宋体"/>
          <w:color w:val="000000"/>
          <w:sz w:val="24"/>
          <w:szCs w:val="24"/>
        </w:rPr>
        <w:t>分支机构登记（备案）申请书</w:t>
      </w:r>
      <w:r>
        <w:rPr>
          <w:rFonts w:hint="eastAsia" w:ascii="宋体" w:hAnsi="宋体" w:cs="仿宋_GB2312"/>
          <w:color w:val="000000"/>
          <w:sz w:val="24"/>
          <w:szCs w:val="24"/>
        </w:rPr>
        <w:t>》。</w:t>
      </w:r>
    </w:p>
    <w:p w14:paraId="3901B729">
      <w:pPr>
        <w:pStyle w:val="38"/>
        <w:widowControl/>
        <w:overflowPunct w:val="0"/>
        <w:adjustRightInd w:val="0"/>
        <w:snapToGrid w:val="0"/>
        <w:spacing w:line="420" w:lineRule="exact"/>
        <w:ind w:firstLine="480" w:firstLineChars="200"/>
        <w:outlineLvl w:val="9"/>
        <w:rPr>
          <w:rFonts w:ascii="宋体" w:hAnsi="宋体" w:cs="仿宋_GB2312"/>
          <w:color w:val="000000"/>
          <w:sz w:val="24"/>
          <w:szCs w:val="24"/>
        </w:rPr>
      </w:pPr>
      <w:r>
        <w:rPr>
          <w:rFonts w:hint="eastAsia" w:ascii="宋体" w:hAnsi="宋体" w:cs="仿宋_GB2312"/>
          <w:color w:val="000000"/>
          <w:sz w:val="24"/>
          <w:szCs w:val="24"/>
        </w:rPr>
        <w:t>2.变更登记事项证明文件。</w:t>
      </w:r>
    </w:p>
    <w:p w14:paraId="55E8378B">
      <w:pPr>
        <w:pStyle w:val="7"/>
        <w:spacing w:line="420" w:lineRule="exact"/>
        <w:ind w:firstLine="480" w:firstLineChars="200"/>
        <w:jc w:val="both"/>
        <w:outlineLvl w:val="9"/>
        <w:rPr>
          <w:rFonts w:hint="eastAsia" w:ascii="宋体" w:hAnsi="宋体" w:eastAsia="宋体" w:cs="仿宋_GB2312"/>
          <w:color w:val="000000"/>
          <w:szCs w:val="24"/>
        </w:rPr>
      </w:pPr>
      <w:r>
        <w:rPr>
          <w:rFonts w:hint="eastAsia" w:ascii="宋体" w:hAnsi="宋体" w:eastAsia="宋体" w:cs="仿宋_GB2312"/>
          <w:color w:val="000000"/>
          <w:szCs w:val="24"/>
        </w:rPr>
        <w:t>（1）变更名称：向登记机关提出申请（经营范围涉及前置许可且需变更名称的，应当先办理名称自主申报）。因隶属的公司名称变更而申请变更分公司名称的，提交隶属的公司变更后的营业执照复印件。</w:t>
      </w:r>
    </w:p>
    <w:p w14:paraId="04543548">
      <w:pPr>
        <w:widowControl/>
        <w:overflowPunct w:val="0"/>
        <w:adjustRightInd w:val="0"/>
        <w:snapToGrid w:val="0"/>
        <w:spacing w:line="420" w:lineRule="exact"/>
        <w:ind w:firstLine="480" w:firstLineChars="200"/>
        <w:outlineLvl w:val="9"/>
        <w:rPr>
          <w:rFonts w:hint="eastAsia" w:ascii="宋体" w:hAnsi="宋体" w:cs="仿宋_GB2312"/>
          <w:color w:val="000000"/>
          <w:szCs w:val="24"/>
        </w:rPr>
      </w:pPr>
      <w:r>
        <w:rPr>
          <w:rFonts w:hint="eastAsia" w:ascii="宋体" w:hAnsi="宋体" w:eastAsia="宋体" w:cs="仿宋_GB2312"/>
          <w:color w:val="000000"/>
          <w:szCs w:val="24"/>
        </w:rPr>
        <w:t>（2）变更经营场所：提交变更后经营场所的使用相关文件。</w:t>
      </w:r>
    </w:p>
    <w:p w14:paraId="2DBB1985">
      <w:pPr>
        <w:widowControl/>
        <w:overflowPunct w:val="0"/>
        <w:adjustRightInd w:val="0"/>
        <w:snapToGrid w:val="0"/>
        <w:spacing w:line="420" w:lineRule="exact"/>
        <w:ind w:firstLine="480" w:firstLineChars="200"/>
        <w:outlineLvl w:val="9"/>
        <w:rPr>
          <w:rFonts w:hint="eastAsia" w:ascii="宋体" w:hAnsi="宋体" w:eastAsia="宋体" w:cs="仿宋_GB2312"/>
          <w:color w:val="000000"/>
          <w:szCs w:val="24"/>
        </w:rPr>
      </w:pPr>
      <w:r>
        <w:rPr>
          <w:rFonts w:hint="eastAsia" w:ascii="宋体" w:hAnsi="宋体" w:eastAsia="宋体" w:cs="仿宋_GB2312"/>
          <w:color w:val="000000"/>
          <w:szCs w:val="24"/>
        </w:rPr>
        <w:t>（3）</w:t>
      </w:r>
      <w:r>
        <w:rPr>
          <w:rFonts w:hint="eastAsia" w:ascii="宋体" w:hAnsi="宋体" w:eastAsia="宋体" w:cs="仿宋_GB2312"/>
          <w:color w:val="000000"/>
          <w:kern w:val="0"/>
          <w:szCs w:val="24"/>
        </w:rPr>
        <w:t>变更经营范围：</w:t>
      </w:r>
      <w:r>
        <w:rPr>
          <w:rFonts w:ascii="宋体" w:hAnsi="宋体" w:eastAsia="宋体" w:cs="仿宋_GB2312"/>
          <w:color w:val="000000"/>
          <w:szCs w:val="24"/>
        </w:rPr>
        <w:t xml:space="preserve"> </w:t>
      </w:r>
      <w:r>
        <w:rPr>
          <w:rFonts w:hint="eastAsia" w:ascii="宋体" w:hAnsi="宋体" w:eastAsia="宋体" w:cs="仿宋_GB2312"/>
          <w:color w:val="000000"/>
          <w:szCs w:val="24"/>
        </w:rPr>
        <w:t>应当按照国家市场监督管理总局公布的经营项目分类标准办理经营范围登记。经营范围中有法律、行政法规和国务院决定规定在登记前依法须经批准的项目的，提交有关批准文件或许可证件的复印件。</w:t>
      </w:r>
    </w:p>
    <w:p w14:paraId="3518D268">
      <w:pPr>
        <w:pStyle w:val="38"/>
        <w:widowControl/>
        <w:overflowPunct w:val="0"/>
        <w:adjustRightInd w:val="0"/>
        <w:snapToGrid w:val="0"/>
        <w:spacing w:line="420" w:lineRule="exact"/>
        <w:ind w:firstLine="480" w:firstLineChars="200"/>
        <w:outlineLvl w:val="9"/>
        <w:rPr>
          <w:rFonts w:hint="eastAsia" w:ascii="宋体" w:hAnsi="宋体" w:cs="仿宋_GB2312"/>
          <w:color w:val="000000"/>
          <w:sz w:val="24"/>
          <w:szCs w:val="24"/>
        </w:rPr>
      </w:pPr>
      <w:r>
        <w:rPr>
          <w:rFonts w:hint="eastAsia" w:ascii="宋体" w:hAnsi="宋体" w:cs="仿宋_GB2312"/>
          <w:color w:val="000000"/>
          <w:sz w:val="24"/>
          <w:szCs w:val="24"/>
        </w:rPr>
        <w:t>（4）变更负责人：提交</w:t>
      </w:r>
      <w:r>
        <w:rPr>
          <w:rFonts w:hint="eastAsia" w:ascii="宋体"/>
          <w:color w:val="000000"/>
          <w:sz w:val="24"/>
          <w:szCs w:val="24"/>
        </w:rPr>
        <w:t>分公司负责人的任免职信息</w:t>
      </w:r>
      <w:r>
        <w:rPr>
          <w:rFonts w:hint="eastAsia" w:ascii="宋体" w:hAnsi="宋体"/>
          <w:color w:val="000000"/>
          <w:sz w:val="24"/>
          <w:szCs w:val="24"/>
        </w:rPr>
        <w:t>[</w:t>
      </w:r>
      <w:r>
        <w:rPr>
          <w:rFonts w:hint="eastAsia" w:ascii="宋体"/>
          <w:color w:val="000000"/>
          <w:sz w:val="24"/>
          <w:szCs w:val="24"/>
        </w:rPr>
        <w:t>填写《分支机构登记（备案）申请书》“表8”及“表8（附）”</w:t>
      </w:r>
      <w:r>
        <w:rPr>
          <w:rFonts w:hint="eastAsia" w:ascii="宋体" w:hAnsi="宋体"/>
          <w:color w:val="000000"/>
          <w:sz w:val="24"/>
          <w:szCs w:val="24"/>
        </w:rPr>
        <w:t>]</w:t>
      </w:r>
      <w:r>
        <w:rPr>
          <w:rFonts w:hint="eastAsia" w:ascii="宋体"/>
          <w:color w:val="000000"/>
          <w:sz w:val="24"/>
          <w:szCs w:val="24"/>
        </w:rPr>
        <w:t>、自然人</w:t>
      </w:r>
      <w:r>
        <w:rPr>
          <w:rFonts w:hint="eastAsia" w:ascii="宋体" w:hAnsi="宋体" w:cs="仿宋_GB2312"/>
          <w:color w:val="000000"/>
          <w:sz w:val="24"/>
          <w:szCs w:val="24"/>
        </w:rPr>
        <w:t>身份证明复印件</w:t>
      </w:r>
      <w:r>
        <w:rPr>
          <w:rFonts w:hint="eastAsia" w:ascii="宋体"/>
          <w:color w:val="000000"/>
          <w:sz w:val="24"/>
          <w:szCs w:val="24"/>
        </w:rPr>
        <w:t>（分公司负责人的任免职信息由分公司隶属公司的法定代表人在《分支机构登记（备案）申请书》中确认）。</w:t>
      </w:r>
    </w:p>
    <w:p w14:paraId="00FAC470">
      <w:pPr>
        <w:pStyle w:val="38"/>
        <w:widowControl/>
        <w:overflowPunct w:val="0"/>
        <w:adjustRightInd w:val="0"/>
        <w:snapToGrid w:val="0"/>
        <w:spacing w:line="420" w:lineRule="exact"/>
        <w:ind w:firstLine="480" w:firstLineChars="200"/>
        <w:outlineLvl w:val="9"/>
        <w:rPr>
          <w:rFonts w:hint="eastAsia" w:ascii="宋体" w:hAnsi="宋体" w:cs="仿宋_GB2312"/>
          <w:color w:val="000000"/>
          <w:sz w:val="24"/>
          <w:szCs w:val="24"/>
        </w:rPr>
      </w:pPr>
      <w:r>
        <w:rPr>
          <w:rFonts w:hint="eastAsia" w:ascii="宋体" w:hAnsi="宋体" w:cs="仿宋_GB2312"/>
          <w:color w:val="000000"/>
          <w:sz w:val="24"/>
          <w:szCs w:val="24"/>
        </w:rPr>
        <w:t>（5）负责人更改姓名：提交本人更改姓名后的身份证明复印件及公安部门出具的证明（负责人更改姓名后，其身份证号码与更改姓名前一致的，无需提交公安部门证明）。</w:t>
      </w:r>
    </w:p>
    <w:p w14:paraId="3F07F0BB">
      <w:pPr>
        <w:pStyle w:val="38"/>
        <w:widowControl/>
        <w:overflowPunct w:val="0"/>
        <w:adjustRightInd w:val="0"/>
        <w:snapToGrid w:val="0"/>
        <w:spacing w:line="420" w:lineRule="exact"/>
        <w:ind w:firstLine="480" w:firstLineChars="200"/>
        <w:outlineLvl w:val="9"/>
        <w:rPr>
          <w:rFonts w:hint="eastAsia" w:ascii="宋体" w:hAnsi="宋体" w:cs="仿宋_GB2312"/>
          <w:color w:val="000000"/>
          <w:sz w:val="24"/>
          <w:szCs w:val="24"/>
        </w:rPr>
      </w:pPr>
      <w:r>
        <w:rPr>
          <w:rFonts w:hint="eastAsia" w:ascii="宋体" w:hAnsi="宋体" w:cs="仿宋_GB2312"/>
          <w:color w:val="000000"/>
          <w:sz w:val="24"/>
          <w:szCs w:val="24"/>
        </w:rPr>
        <w:t>（6）分公司变更企业类型：提交隶属的公司变更后的营业执照复印件。</w:t>
      </w:r>
    </w:p>
    <w:p w14:paraId="5A933E5A">
      <w:pPr>
        <w:pStyle w:val="11"/>
        <w:widowControl/>
        <w:overflowPunct w:val="0"/>
        <w:spacing w:line="420" w:lineRule="exact"/>
        <w:ind w:firstLine="480" w:firstLineChars="200"/>
        <w:outlineLvl w:val="9"/>
        <w:rPr>
          <w:rFonts w:hAnsi="宋体" w:cs="仿宋_GB2312"/>
          <w:color w:val="000000"/>
          <w:szCs w:val="24"/>
        </w:rPr>
      </w:pPr>
      <w:r>
        <w:rPr>
          <w:rFonts w:hint="eastAsia" w:hAnsi="宋体" w:cs="仿宋_GB2312"/>
          <w:color w:val="000000"/>
          <w:szCs w:val="24"/>
        </w:rPr>
        <w:t>（7）因分公司隶属的公司发生合并（分立），分公司归属于新设或存续公司的，该分公司申请变更登记的，提交以下材料：</w:t>
      </w:r>
    </w:p>
    <w:p w14:paraId="18F2CCC7">
      <w:pPr>
        <w:pStyle w:val="11"/>
        <w:widowControl/>
        <w:overflowPunct w:val="0"/>
        <w:spacing w:line="420" w:lineRule="exact"/>
        <w:ind w:firstLine="480" w:firstLineChars="200"/>
        <w:outlineLvl w:val="9"/>
        <w:rPr>
          <w:rFonts w:hint="eastAsia" w:hAnsi="宋体" w:cs="仿宋_GB2312"/>
          <w:color w:val="000000"/>
          <w:szCs w:val="24"/>
        </w:rPr>
      </w:pPr>
      <w:r>
        <w:rPr>
          <w:rFonts w:hint="eastAsia" w:ascii="仿宋_GB2312" w:hAnsi="仿宋_GB2312" w:eastAsia="仿宋_GB2312" w:cs="仿宋_GB2312"/>
          <w:color w:val="000000"/>
          <w:szCs w:val="24"/>
        </w:rPr>
        <w:t>①</w:t>
      </w:r>
      <w:r>
        <w:rPr>
          <w:rFonts w:hAnsi="宋体" w:cs="仿宋_GB2312"/>
          <w:color w:val="000000"/>
          <w:szCs w:val="24"/>
        </w:rPr>
        <w:t>载明合并（分立）导致公司解散的注销证明、新设或存续公司的设立或变更证明</w:t>
      </w:r>
      <w:r>
        <w:rPr>
          <w:rFonts w:hint="eastAsia" w:hAnsi="宋体" w:cs="仿宋_GB2312"/>
          <w:color w:val="000000"/>
          <w:szCs w:val="24"/>
        </w:rPr>
        <w:t>，或提交能够说明前述各项情况的国家企业信用信息公示系统相关公司信息页面截图；</w:t>
      </w:r>
    </w:p>
    <w:p w14:paraId="161CB307">
      <w:pPr>
        <w:pStyle w:val="11"/>
        <w:widowControl/>
        <w:overflowPunct w:val="0"/>
        <w:spacing w:line="420" w:lineRule="exact"/>
        <w:ind w:firstLine="480" w:firstLineChars="200"/>
        <w:outlineLvl w:val="9"/>
        <w:rPr>
          <w:rFonts w:hint="eastAsia" w:hAnsi="宋体" w:cs="仿宋_GB2312"/>
          <w:color w:val="000000"/>
          <w:szCs w:val="24"/>
        </w:rPr>
      </w:pPr>
      <w:r>
        <w:rPr>
          <w:rFonts w:hint="eastAsia" w:ascii="仿宋_GB2312" w:hAnsi="仿宋_GB2312" w:eastAsia="仿宋_GB2312" w:cs="仿宋_GB2312"/>
          <w:color w:val="000000"/>
          <w:szCs w:val="24"/>
        </w:rPr>
        <w:t>②</w:t>
      </w:r>
      <w:r>
        <w:rPr>
          <w:rFonts w:hAnsi="宋体" w:cs="仿宋_GB2312"/>
          <w:color w:val="000000"/>
          <w:szCs w:val="24"/>
        </w:rPr>
        <w:t>因合并（分立）</w:t>
      </w:r>
      <w:r>
        <w:rPr>
          <w:rFonts w:hint="eastAsia" w:hAnsi="宋体" w:cs="仿宋_GB2312"/>
          <w:color w:val="000000"/>
          <w:szCs w:val="24"/>
        </w:rPr>
        <w:t>而</w:t>
      </w:r>
      <w:r>
        <w:rPr>
          <w:rFonts w:hAnsi="宋体" w:cs="仿宋_GB2312"/>
          <w:color w:val="000000"/>
          <w:szCs w:val="24"/>
        </w:rPr>
        <w:t>新设或存续公司的营业执照</w:t>
      </w:r>
      <w:r>
        <w:rPr>
          <w:rFonts w:hint="eastAsia" w:hAnsi="宋体" w:cs="仿宋_GB2312"/>
          <w:color w:val="000000"/>
          <w:szCs w:val="24"/>
        </w:rPr>
        <w:t>复印件。</w:t>
      </w:r>
    </w:p>
    <w:p w14:paraId="0E062077">
      <w:pPr>
        <w:pStyle w:val="38"/>
        <w:widowControl/>
        <w:overflowPunct w:val="0"/>
        <w:adjustRightInd w:val="0"/>
        <w:snapToGrid w:val="0"/>
        <w:spacing w:line="420" w:lineRule="exact"/>
        <w:ind w:firstLine="480" w:firstLineChars="200"/>
        <w:outlineLvl w:val="9"/>
        <w:rPr>
          <w:rFonts w:hint="eastAsia" w:ascii="宋体" w:hAnsi="宋体" w:cs="仿宋_GB2312"/>
          <w:color w:val="000000"/>
          <w:sz w:val="24"/>
          <w:szCs w:val="24"/>
        </w:rPr>
      </w:pPr>
      <w:r>
        <w:rPr>
          <w:rFonts w:hint="eastAsia" w:ascii="宋体" w:hAnsi="宋体" w:cs="仿宋_GB2312"/>
          <w:color w:val="000000"/>
          <w:sz w:val="24"/>
          <w:szCs w:val="24"/>
        </w:rPr>
        <w:t>3.备案事项证明文件。</w:t>
      </w:r>
    </w:p>
    <w:p w14:paraId="0C9AD570">
      <w:pPr>
        <w:pStyle w:val="38"/>
        <w:widowControl/>
        <w:overflowPunct w:val="0"/>
        <w:adjustRightInd w:val="0"/>
        <w:snapToGrid w:val="0"/>
        <w:spacing w:line="420" w:lineRule="exact"/>
        <w:ind w:firstLine="480" w:firstLineChars="200"/>
        <w:outlineLvl w:val="9"/>
        <w:rPr>
          <w:rFonts w:hint="eastAsia" w:ascii="宋体" w:hAnsi="宋体" w:cs="仿宋_GB2312"/>
          <w:color w:val="000000"/>
          <w:sz w:val="24"/>
          <w:szCs w:val="24"/>
        </w:rPr>
      </w:pPr>
      <w:r>
        <w:rPr>
          <w:rFonts w:hint="eastAsia" w:ascii="宋体" w:hAnsi="宋体" w:cs="仿宋_GB2312"/>
          <w:color w:val="000000"/>
          <w:sz w:val="24"/>
          <w:szCs w:val="24"/>
        </w:rPr>
        <w:t>登记联络员备案：提交登记联络员的自然人身份证明复印件。</w:t>
      </w:r>
      <w:bookmarkStart w:id="29" w:name="_Hlk215429559"/>
    </w:p>
    <w:p w14:paraId="1040F619">
      <w:pPr>
        <w:pStyle w:val="38"/>
        <w:widowControl/>
        <w:overflowPunct w:val="0"/>
        <w:adjustRightInd w:val="0"/>
        <w:snapToGrid w:val="0"/>
        <w:spacing w:line="420" w:lineRule="exact"/>
        <w:ind w:firstLine="480" w:firstLineChars="200"/>
        <w:outlineLvl w:val="9"/>
        <w:rPr>
          <w:rFonts w:hint="eastAsia" w:ascii="宋体" w:hAnsi="宋体" w:cs="仿宋_GB2312"/>
          <w:color w:val="000000"/>
          <w:sz w:val="24"/>
          <w:szCs w:val="24"/>
        </w:rPr>
      </w:pPr>
      <w:r>
        <w:rPr>
          <w:rFonts w:hint="eastAsia" w:ascii="宋体" w:hAnsi="宋体" w:cs="仿宋_GB2312"/>
          <w:color w:val="000000"/>
          <w:sz w:val="24"/>
          <w:szCs w:val="24"/>
        </w:rPr>
        <w:t>4.提交申请材料的人员（经办人）的自然人身份证明复印件。</w:t>
      </w:r>
    </w:p>
    <w:p w14:paraId="634E17A8">
      <w:pPr>
        <w:pStyle w:val="38"/>
        <w:widowControl/>
        <w:overflowPunct w:val="0"/>
        <w:adjustRightInd w:val="0"/>
        <w:snapToGrid w:val="0"/>
        <w:spacing w:line="420" w:lineRule="exact"/>
        <w:ind w:firstLine="480" w:firstLineChars="200"/>
        <w:outlineLvl w:val="9"/>
        <w:rPr>
          <w:rFonts w:ascii="宋体" w:hAnsi="宋体" w:cs="仿宋_GB2312"/>
          <w:color w:val="000000"/>
          <w:sz w:val="24"/>
          <w:szCs w:val="24"/>
        </w:rPr>
      </w:pPr>
      <w:r>
        <w:rPr>
          <w:rFonts w:hint="eastAsia" w:ascii="宋体" w:hAnsi="宋体" w:cs="仿宋_GB2312"/>
          <w:color w:val="000000"/>
          <w:sz w:val="24"/>
          <w:szCs w:val="24"/>
        </w:rPr>
        <w:t>5.法律、行政法规和国务院决定规定分公司变更登记事项必须报经批准的，提交有关批准文件或许可证件的复印件。</w:t>
      </w:r>
      <w:bookmarkEnd w:id="29"/>
    </w:p>
    <w:p w14:paraId="107D87C8">
      <w:pPr>
        <w:pStyle w:val="38"/>
        <w:widowControl/>
        <w:overflowPunct w:val="0"/>
        <w:adjustRightInd w:val="0"/>
        <w:snapToGrid w:val="0"/>
        <w:spacing w:line="420" w:lineRule="exact"/>
        <w:ind w:firstLine="420" w:firstLineChars="200"/>
        <w:outlineLvl w:val="9"/>
        <w:rPr>
          <w:rFonts w:hint="eastAsia"/>
          <w:color w:val="000000"/>
        </w:rPr>
      </w:pPr>
    </w:p>
    <w:p w14:paraId="7B59EEE2">
      <w:pPr>
        <w:pStyle w:val="41"/>
        <w:spacing w:line="420" w:lineRule="exact"/>
        <w:outlineLvl w:val="9"/>
        <w:rPr>
          <w:rFonts w:ascii="宋体" w:hAnsi="宋体" w:eastAsia="宋体"/>
          <w:color w:val="000000"/>
        </w:rPr>
      </w:pPr>
      <w:r>
        <w:rPr>
          <w:rFonts w:hint="eastAsia"/>
          <w:color w:val="000000"/>
        </w:rPr>
        <w:t>注：</w:t>
      </w:r>
      <w:r>
        <w:rPr>
          <w:rFonts w:hint="eastAsia" w:ascii="宋体" w:hAnsi="宋体" w:eastAsia="宋体"/>
          <w:color w:val="000000"/>
        </w:rPr>
        <w:t>1.依照《公司法》《外商投资法》《市场主体登记管理条例》设立的分公司，申请变更登记、备案适用本规范。</w:t>
      </w:r>
    </w:p>
    <w:p w14:paraId="24AA3B60">
      <w:pPr>
        <w:pStyle w:val="41"/>
        <w:spacing w:line="420" w:lineRule="exact"/>
        <w:outlineLvl w:val="9"/>
        <w:rPr>
          <w:rFonts w:ascii="宋体" w:hAnsi="宋体" w:eastAsia="宋体"/>
          <w:color w:val="000000"/>
        </w:rPr>
      </w:pPr>
      <w:r>
        <w:rPr>
          <w:rFonts w:hint="eastAsia" w:ascii="宋体" w:hAnsi="宋体" w:eastAsia="宋体"/>
          <w:color w:val="000000"/>
        </w:rPr>
        <w:t>2.已领取纸质版营业执照的缴回营业执照正、副本。</w:t>
      </w:r>
    </w:p>
    <w:p w14:paraId="5D5DECE0">
      <w:pPr>
        <w:pStyle w:val="41"/>
        <w:spacing w:line="420" w:lineRule="exact"/>
        <w:outlineLvl w:val="9"/>
        <w:rPr>
          <w:rFonts w:ascii="宋体" w:hAnsi="宋体" w:eastAsia="宋体"/>
          <w:color w:val="000000"/>
        </w:rPr>
      </w:pPr>
      <w:r>
        <w:rPr>
          <w:rFonts w:hint="eastAsia" w:ascii="宋体" w:hAnsi="宋体" w:eastAsia="宋体"/>
          <w:color w:val="000000"/>
        </w:rPr>
        <w:t>3.申请人提交《名称自主申报承诺书》的，登记机关应当收取并归入登记档案。</w:t>
      </w:r>
    </w:p>
    <w:p w14:paraId="0E498C65">
      <w:pPr>
        <w:outlineLvl w:val="9"/>
        <w:rPr>
          <w:rFonts w:hint="eastAsia" w:ascii="宋体" w:hAnsi="宋体" w:eastAsia="宋体"/>
          <w:color w:val="000000"/>
        </w:rPr>
        <w:sectPr>
          <w:pgSz w:w="11906" w:h="16838"/>
          <w:pgMar w:top="1440" w:right="1800" w:bottom="1440" w:left="1800" w:header="851" w:footer="992" w:gutter="0"/>
          <w:cols w:space="720" w:num="1"/>
          <w:docGrid w:type="lines" w:linePitch="312" w:charSpace="0"/>
        </w:sectPr>
      </w:pPr>
      <w:bookmarkStart w:id="30" w:name="_Toc202366342"/>
    </w:p>
    <w:p w14:paraId="23034AEA">
      <w:pPr>
        <w:pStyle w:val="5"/>
        <w:rPr>
          <w:color w:val="000000"/>
        </w:rPr>
      </w:pPr>
      <w:r>
        <w:rPr>
          <w:rFonts w:hint="eastAsia" w:ascii="宋体" w:hAnsi="宋体" w:eastAsia="宋体"/>
          <w:color w:val="000000"/>
        </w:rPr>
        <w:t>【10】分公司注销登记提交材料规范</w:t>
      </w:r>
      <w:bookmarkEnd w:id="30"/>
    </w:p>
    <w:p w14:paraId="1F6BBE64">
      <w:pPr>
        <w:snapToGrid w:val="0"/>
        <w:spacing w:line="420" w:lineRule="exact"/>
        <w:ind w:firstLine="480" w:firstLineChars="200"/>
        <w:contextualSpacing/>
        <w:rPr>
          <w:rFonts w:ascii="宋体" w:hAnsi="宋体" w:eastAsia="宋体" w:cs="Courier New"/>
          <w:color w:val="000000"/>
          <w:szCs w:val="24"/>
        </w:rPr>
      </w:pPr>
      <w:r>
        <w:rPr>
          <w:rFonts w:hint="eastAsia" w:ascii="宋体" w:hAnsi="宋体" w:eastAsia="宋体" w:cs="Courier New"/>
          <w:color w:val="000000"/>
          <w:szCs w:val="24"/>
        </w:rPr>
        <w:t>1.《分支机构登记（备案）申请书》。</w:t>
      </w:r>
    </w:p>
    <w:p w14:paraId="424610C1">
      <w:pPr>
        <w:snapToGrid w:val="0"/>
        <w:spacing w:line="420" w:lineRule="exact"/>
        <w:ind w:firstLine="480" w:firstLineChars="200"/>
        <w:contextualSpacing/>
        <w:rPr>
          <w:rFonts w:ascii="宋体" w:hAnsi="宋体" w:eastAsia="宋体" w:cs="Courier New"/>
          <w:color w:val="000000"/>
          <w:szCs w:val="24"/>
        </w:rPr>
      </w:pPr>
      <w:r>
        <w:rPr>
          <w:rFonts w:hint="eastAsia" w:ascii="宋体" w:hAnsi="宋体" w:eastAsia="宋体" w:cs="Courier New"/>
          <w:color w:val="000000"/>
          <w:szCs w:val="24"/>
        </w:rPr>
        <w:t>2.清税证明材料。登记机关和税务部门已共享清税信息的，无需提交纸质清税证明材料。</w:t>
      </w:r>
    </w:p>
    <w:p w14:paraId="3E092791">
      <w:pPr>
        <w:snapToGrid w:val="0"/>
        <w:spacing w:line="420" w:lineRule="exact"/>
        <w:ind w:firstLine="480" w:firstLineChars="200"/>
        <w:contextualSpacing/>
        <w:rPr>
          <w:rFonts w:ascii="宋体" w:hAnsi="宋体" w:eastAsia="宋体" w:cs="Courier New"/>
          <w:color w:val="000000"/>
          <w:szCs w:val="24"/>
        </w:rPr>
      </w:pPr>
      <w:r>
        <w:rPr>
          <w:rFonts w:hint="eastAsia" w:ascii="宋体" w:hAnsi="宋体" w:eastAsia="宋体" w:cs="Courier New"/>
          <w:color w:val="000000"/>
          <w:szCs w:val="24"/>
        </w:rPr>
        <w:t>3.分公司依法被责令关闭、吊销营业执照或被撤销的，提交行政机关责令关闭、分公司依法被吊销营业执照或被撤销的文件。</w:t>
      </w:r>
    </w:p>
    <w:p w14:paraId="2E14D7E9">
      <w:pPr>
        <w:snapToGrid w:val="0"/>
        <w:spacing w:line="420" w:lineRule="exact"/>
        <w:ind w:firstLine="480" w:firstLineChars="200"/>
        <w:contextualSpacing/>
        <w:rPr>
          <w:rFonts w:hint="eastAsia" w:hAnsi="宋体" w:cs="仿宋_GB2312"/>
          <w:color w:val="000000"/>
          <w:szCs w:val="24"/>
        </w:rPr>
      </w:pPr>
      <w:r>
        <w:rPr>
          <w:rFonts w:hint="eastAsia" w:ascii="宋体" w:hAnsi="宋体" w:eastAsia="宋体" w:cs="Courier New"/>
          <w:color w:val="000000"/>
          <w:szCs w:val="24"/>
        </w:rPr>
        <w:t>4.提交申请材料的人员（经办人）的自然人身份证明复印件。</w:t>
      </w:r>
    </w:p>
    <w:p w14:paraId="1E50FB65">
      <w:pPr>
        <w:pStyle w:val="11"/>
        <w:widowControl/>
        <w:overflowPunct w:val="0"/>
        <w:spacing w:line="420" w:lineRule="exact"/>
        <w:ind w:firstLine="480" w:firstLineChars="200"/>
        <w:rPr>
          <w:rFonts w:hAnsi="宋体" w:cs="仿宋_GB2312"/>
          <w:color w:val="000000"/>
          <w:szCs w:val="24"/>
        </w:rPr>
      </w:pPr>
      <w:r>
        <w:rPr>
          <w:rFonts w:hint="eastAsia" w:hAnsi="宋体" w:cs="仿宋_GB2312"/>
          <w:color w:val="000000"/>
          <w:szCs w:val="24"/>
        </w:rPr>
        <w:t>5.</w:t>
      </w:r>
      <w:r>
        <w:rPr>
          <w:rFonts w:hint="eastAsia" w:hAnsi="宋体"/>
          <w:color w:val="000000"/>
          <w:szCs w:val="24"/>
        </w:rPr>
        <w:t>公司经人民法院裁定宣告破产并终结破产程序，分公司办理注销登记的，</w:t>
      </w:r>
      <w:r>
        <w:rPr>
          <w:rFonts w:hint="eastAsia" w:hAnsi="宋体" w:cs="仿宋_GB2312"/>
          <w:color w:val="000000"/>
          <w:szCs w:val="24"/>
        </w:rPr>
        <w:t>提交以下材料：</w:t>
      </w:r>
    </w:p>
    <w:p w14:paraId="4BF96EE7">
      <w:pPr>
        <w:snapToGrid w:val="0"/>
        <w:spacing w:line="420" w:lineRule="exact"/>
        <w:ind w:firstLine="480" w:firstLineChars="200"/>
        <w:contextualSpacing/>
        <w:rPr>
          <w:rFonts w:hint="eastAsia" w:ascii="宋体" w:hAnsi="宋体" w:eastAsia="宋体" w:cs="Courier New"/>
          <w:color w:val="000000"/>
          <w:szCs w:val="24"/>
        </w:rPr>
      </w:pPr>
      <w:r>
        <w:rPr>
          <w:rFonts w:hint="eastAsia" w:ascii="宋体" w:hAnsi="宋体" w:eastAsia="宋体" w:cs="Courier New"/>
          <w:color w:val="000000"/>
          <w:szCs w:val="24"/>
        </w:rPr>
        <w:t>（1）本规范第1、4项材料；</w:t>
      </w:r>
    </w:p>
    <w:p w14:paraId="6A956AA1">
      <w:pPr>
        <w:snapToGrid w:val="0"/>
        <w:spacing w:line="420" w:lineRule="exact"/>
        <w:ind w:firstLine="480" w:firstLineChars="200"/>
        <w:contextualSpacing/>
        <w:rPr>
          <w:rFonts w:hint="eastAsia" w:ascii="宋体" w:hAnsi="宋体" w:eastAsia="宋体" w:cs="Courier New"/>
          <w:color w:val="000000"/>
          <w:szCs w:val="24"/>
        </w:rPr>
      </w:pPr>
      <w:r>
        <w:rPr>
          <w:rFonts w:hint="eastAsia" w:ascii="宋体" w:hAnsi="宋体" w:eastAsia="宋体" w:cs="Courier New"/>
          <w:color w:val="000000"/>
          <w:szCs w:val="24"/>
        </w:rPr>
        <w:t>（2）人民法院宣告破产的裁定和终结破产程序的裁定。</w:t>
      </w:r>
    </w:p>
    <w:p w14:paraId="6A8BD823">
      <w:pPr>
        <w:pStyle w:val="11"/>
        <w:widowControl/>
        <w:overflowPunct w:val="0"/>
        <w:spacing w:line="420" w:lineRule="exact"/>
        <w:ind w:firstLine="480" w:firstLineChars="200"/>
        <w:rPr>
          <w:rFonts w:hAnsi="宋体" w:cs="仿宋_GB2312"/>
          <w:color w:val="000000"/>
          <w:szCs w:val="24"/>
        </w:rPr>
      </w:pPr>
      <w:r>
        <w:rPr>
          <w:rFonts w:hint="eastAsia" w:hAnsi="宋体" w:cs="仿宋_GB2312"/>
          <w:color w:val="000000"/>
          <w:szCs w:val="24"/>
        </w:rPr>
        <w:t>6.</w:t>
      </w:r>
      <w:r>
        <w:rPr>
          <w:rFonts w:hint="eastAsia" w:hAnsi="宋体"/>
          <w:color w:val="000000"/>
          <w:szCs w:val="24"/>
        </w:rPr>
        <w:t>公司经人民法院裁定强制清算并终结强制清算程序，分公司办理注销登记的，</w:t>
      </w:r>
      <w:r>
        <w:rPr>
          <w:rFonts w:hint="eastAsia" w:hAnsi="宋体" w:cs="仿宋_GB2312"/>
          <w:color w:val="000000"/>
          <w:szCs w:val="24"/>
        </w:rPr>
        <w:t>提交以下材料：</w:t>
      </w:r>
    </w:p>
    <w:p w14:paraId="30926D81">
      <w:pPr>
        <w:snapToGrid w:val="0"/>
        <w:spacing w:line="420" w:lineRule="exact"/>
        <w:ind w:firstLine="480" w:firstLineChars="200"/>
        <w:contextualSpacing/>
        <w:rPr>
          <w:rFonts w:hint="eastAsia" w:ascii="宋体" w:hAnsi="宋体" w:eastAsia="宋体" w:cs="Courier New"/>
          <w:color w:val="000000"/>
          <w:szCs w:val="24"/>
        </w:rPr>
      </w:pPr>
      <w:r>
        <w:rPr>
          <w:rFonts w:hint="eastAsia" w:ascii="宋体" w:hAnsi="宋体" w:eastAsia="宋体" w:cs="Courier New"/>
          <w:color w:val="000000"/>
          <w:szCs w:val="24"/>
        </w:rPr>
        <w:t>（1）本规范第1、4项材料；</w:t>
      </w:r>
    </w:p>
    <w:p w14:paraId="6C4DF22C">
      <w:pPr>
        <w:snapToGrid w:val="0"/>
        <w:spacing w:line="420" w:lineRule="exact"/>
        <w:ind w:firstLine="480" w:firstLineChars="200"/>
        <w:contextualSpacing/>
        <w:rPr>
          <w:rFonts w:hint="eastAsia" w:ascii="宋体" w:hAnsi="宋体" w:eastAsia="宋体" w:cs="Courier New"/>
          <w:color w:val="000000"/>
          <w:szCs w:val="24"/>
        </w:rPr>
      </w:pPr>
      <w:r>
        <w:rPr>
          <w:rFonts w:hint="eastAsia" w:ascii="宋体" w:hAnsi="宋体" w:eastAsia="宋体" w:cs="Courier New"/>
          <w:color w:val="000000"/>
          <w:szCs w:val="24"/>
        </w:rPr>
        <w:t>（2）人民法院终结强制清算程序的裁定（包括以无法清算或无法全面清算为由作出的裁定等）。</w:t>
      </w:r>
    </w:p>
    <w:p w14:paraId="03BBB192">
      <w:pPr>
        <w:snapToGrid w:val="0"/>
        <w:spacing w:line="420" w:lineRule="exact"/>
        <w:ind w:firstLine="480" w:firstLineChars="200"/>
        <w:contextualSpacing/>
        <w:rPr>
          <w:rFonts w:hint="eastAsia" w:ascii="宋体" w:hAnsi="宋体" w:eastAsia="宋体" w:cs="Courier New"/>
          <w:color w:val="000000"/>
          <w:szCs w:val="24"/>
        </w:rPr>
      </w:pPr>
      <w:r>
        <w:rPr>
          <w:rFonts w:hint="eastAsia" w:ascii="宋体" w:hAnsi="宋体" w:eastAsia="宋体" w:cs="Courier New"/>
          <w:color w:val="000000"/>
          <w:szCs w:val="24"/>
        </w:rPr>
        <w:t>7.人民法院指定的清算人、破产管理人申请注销登记的，还应当提交人民法院指定其为清算人、破产管理人的证明文件。</w:t>
      </w:r>
    </w:p>
    <w:p w14:paraId="7FB60B2D">
      <w:pPr>
        <w:snapToGrid w:val="0"/>
        <w:spacing w:line="420" w:lineRule="exact"/>
        <w:ind w:firstLine="480" w:firstLineChars="200"/>
        <w:contextualSpacing/>
        <w:rPr>
          <w:rFonts w:ascii="宋体" w:hAnsi="宋体" w:eastAsia="宋体" w:cs="Courier New"/>
          <w:color w:val="000000"/>
          <w:szCs w:val="24"/>
        </w:rPr>
      </w:pPr>
      <w:r>
        <w:rPr>
          <w:rFonts w:hint="eastAsia" w:ascii="宋体" w:hAnsi="宋体" w:eastAsia="宋体" w:cs="Courier New"/>
          <w:color w:val="000000"/>
          <w:szCs w:val="24"/>
        </w:rPr>
        <w:t>8.法律、行政法规和国务院决定规定注销分公司必须报经批准的，提交有关批准文件的复印件。</w:t>
      </w:r>
    </w:p>
    <w:p w14:paraId="39998C38">
      <w:pPr>
        <w:snapToGrid w:val="0"/>
        <w:spacing w:line="420" w:lineRule="exact"/>
        <w:ind w:firstLine="480" w:firstLineChars="200"/>
        <w:contextualSpacing/>
        <w:rPr>
          <w:rFonts w:ascii="宋体" w:hAnsi="宋体" w:eastAsia="宋体" w:cs="Courier New"/>
          <w:color w:val="000000"/>
          <w:szCs w:val="24"/>
        </w:rPr>
      </w:pPr>
      <w:r>
        <w:rPr>
          <w:rFonts w:hint="eastAsia" w:ascii="宋体" w:hAnsi="宋体" w:eastAsia="宋体" w:cs="Courier New"/>
          <w:color w:val="000000"/>
          <w:szCs w:val="24"/>
        </w:rPr>
        <w:t>9.申请简易注销登记的，提交本规范第1、4项材料，以及经国家企业信用信息公示系统公告不少于20日的《简易注销全体投资人承诺书》。</w:t>
      </w:r>
    </w:p>
    <w:p w14:paraId="7A7D40AF">
      <w:pPr>
        <w:pStyle w:val="41"/>
        <w:spacing w:line="420" w:lineRule="exact"/>
        <w:rPr>
          <w:color w:val="000000"/>
        </w:rPr>
      </w:pPr>
    </w:p>
    <w:p w14:paraId="783D4BA6">
      <w:pPr>
        <w:pStyle w:val="41"/>
        <w:spacing w:line="420" w:lineRule="exact"/>
        <w:rPr>
          <w:rFonts w:ascii="宋体" w:hAnsi="宋体" w:eastAsia="宋体"/>
          <w:color w:val="000000"/>
        </w:rPr>
      </w:pPr>
      <w:r>
        <w:rPr>
          <w:rFonts w:hint="eastAsia"/>
          <w:color w:val="000000"/>
        </w:rPr>
        <w:t>注：</w:t>
      </w:r>
      <w:r>
        <w:rPr>
          <w:rFonts w:hint="eastAsia" w:ascii="宋体" w:hAnsi="宋体" w:eastAsia="宋体"/>
          <w:color w:val="000000"/>
        </w:rPr>
        <w:t>1.依照《公司法》《外商投资法》《市场主体登记管理条例》设立的分公司，申请注销登记适用本规范。</w:t>
      </w:r>
    </w:p>
    <w:p w14:paraId="2AB00CFC">
      <w:pPr>
        <w:pStyle w:val="41"/>
        <w:spacing w:line="420" w:lineRule="exact"/>
        <w:rPr>
          <w:rFonts w:hint="eastAsia" w:ascii="宋体" w:hAnsi="宋体" w:eastAsia="宋体"/>
          <w:color w:val="000000"/>
        </w:rPr>
      </w:pPr>
      <w:r>
        <w:rPr>
          <w:rFonts w:hint="eastAsia" w:ascii="宋体" w:hAnsi="宋体" w:eastAsia="宋体"/>
          <w:color w:val="000000"/>
        </w:rPr>
        <w:t>2.通过普通程序注销登记和通过简易程序注销登记注意事项，分别参照“【4】公司通过普通程序注销登记提交材料规范”和“【5】公司通过简易程序注销登记提交材料规范”有关内容。</w:t>
      </w:r>
    </w:p>
    <w:p w14:paraId="170E37B3">
      <w:pPr>
        <w:pStyle w:val="41"/>
        <w:spacing w:line="420" w:lineRule="exact"/>
        <w:rPr>
          <w:rFonts w:ascii="宋体" w:hAnsi="宋体" w:eastAsia="宋体"/>
          <w:color w:val="000000"/>
        </w:rPr>
      </w:pPr>
      <w:r>
        <w:rPr>
          <w:rFonts w:hint="eastAsia" w:ascii="宋体" w:hAnsi="宋体" w:eastAsia="宋体"/>
          <w:color w:val="000000"/>
        </w:rPr>
        <w:t>3.已领取纸质版营业执照的缴回营业执照正、副本。</w:t>
      </w:r>
    </w:p>
    <w:p w14:paraId="29706012">
      <w:pPr>
        <w:pStyle w:val="41"/>
        <w:spacing w:line="420" w:lineRule="exact"/>
        <w:ind w:firstLine="0" w:firstLineChars="0"/>
        <w:rPr>
          <w:rFonts w:ascii="等线" w:hAnsi="等线" w:eastAsia="等线" w:cs="Times New Roman"/>
          <w:b/>
          <w:bCs/>
          <w:color w:val="000000"/>
          <w:szCs w:val="32"/>
        </w:rPr>
        <w:sectPr>
          <w:pgSz w:w="11906" w:h="16838"/>
          <w:pgMar w:top="1440" w:right="1800" w:bottom="1440" w:left="1800" w:header="851" w:footer="992" w:gutter="0"/>
          <w:cols w:space="720" w:num="1"/>
          <w:docGrid w:type="lines" w:linePitch="312" w:charSpace="0"/>
        </w:sectPr>
      </w:pPr>
    </w:p>
    <w:p w14:paraId="3A26883C">
      <w:pPr>
        <w:pStyle w:val="11"/>
        <w:widowControl/>
        <w:overflowPunct w:val="0"/>
        <w:spacing w:line="420" w:lineRule="exact"/>
        <w:outlineLvl w:val="2"/>
        <w:rPr>
          <w:rFonts w:hint="eastAsia" w:hAnsi="宋体" w:cs="宋体"/>
          <w:b/>
          <w:bCs/>
          <w:color w:val="000000"/>
          <w:sz w:val="30"/>
          <w:szCs w:val="32"/>
        </w:rPr>
      </w:pPr>
      <w:bookmarkStart w:id="31" w:name="_Toc202366343"/>
      <w:r>
        <w:rPr>
          <w:rFonts w:hint="eastAsia" w:hAnsi="宋体" w:cs="宋体"/>
          <w:b/>
          <w:bCs/>
          <w:color w:val="000000"/>
          <w:sz w:val="30"/>
          <w:szCs w:val="32"/>
        </w:rPr>
        <w:t>【11】因公司合并（分立）申请设立、变更或注销登记提交材料规范</w:t>
      </w:r>
      <w:bookmarkEnd w:id="31"/>
    </w:p>
    <w:p w14:paraId="1ED6C034">
      <w:pPr>
        <w:pStyle w:val="11"/>
        <w:widowControl/>
        <w:overflowPunct w:val="0"/>
        <w:spacing w:line="420" w:lineRule="exact"/>
        <w:ind w:firstLine="480" w:firstLineChars="200"/>
        <w:rPr>
          <w:rFonts w:hint="eastAsia" w:hAnsi="宋体" w:cs="宋体"/>
          <w:color w:val="000000"/>
          <w:szCs w:val="24"/>
        </w:rPr>
      </w:pPr>
      <w:r>
        <w:rPr>
          <w:rFonts w:hint="eastAsia" w:hAnsi="宋体" w:cs="宋体"/>
          <w:color w:val="000000"/>
          <w:szCs w:val="24"/>
        </w:rPr>
        <w:t>因合并（分立）申请设立、变更或注销登记的公司，除按照本规范提交设立、变更或注销登记材料外，还应当提交以下材料：</w:t>
      </w:r>
    </w:p>
    <w:p w14:paraId="65E6E02F">
      <w:pPr>
        <w:pStyle w:val="11"/>
        <w:widowControl/>
        <w:overflowPunct w:val="0"/>
        <w:spacing w:line="420" w:lineRule="exact"/>
        <w:ind w:firstLine="480" w:firstLineChars="200"/>
        <w:rPr>
          <w:rFonts w:hint="eastAsia" w:hAnsi="宋体" w:cs="宋体"/>
          <w:color w:val="000000"/>
          <w:szCs w:val="24"/>
        </w:rPr>
      </w:pPr>
      <w:r>
        <w:rPr>
          <w:rFonts w:hint="eastAsia" w:hAnsi="宋体" w:cs="宋体"/>
          <w:color w:val="000000"/>
          <w:szCs w:val="24"/>
        </w:rPr>
        <w:t>1.决议或决定。</w:t>
      </w:r>
      <w:bookmarkStart w:id="32" w:name="_Hlk190343168"/>
    </w:p>
    <w:p w14:paraId="5B418870">
      <w:pPr>
        <w:pStyle w:val="11"/>
        <w:widowControl/>
        <w:overflowPunct w:val="0"/>
        <w:spacing w:line="420" w:lineRule="exact"/>
        <w:ind w:firstLine="480" w:firstLineChars="200"/>
        <w:rPr>
          <w:rFonts w:hint="eastAsia" w:hAnsi="宋体" w:cs="宋体"/>
          <w:color w:val="000000"/>
          <w:szCs w:val="24"/>
        </w:rPr>
      </w:pPr>
      <w:r>
        <w:rPr>
          <w:rFonts w:hint="eastAsia" w:hAnsi="宋体" w:cs="宋体"/>
          <w:color w:val="000000"/>
          <w:szCs w:val="24"/>
        </w:rPr>
        <w:t>（1）合并的，股东会决议或决定应当包括：合并各方的名称，合并形式，合并后公司的名称，合并后公司的注册资本，合并协议各方债权、债务的承继方案等，合并后对外投资（包括分公司、持有其他公司股权等）的处置情况。</w:t>
      </w:r>
      <w:bookmarkEnd w:id="32"/>
    </w:p>
    <w:p w14:paraId="565ADD0B">
      <w:pPr>
        <w:pStyle w:val="11"/>
        <w:widowControl/>
        <w:overflowPunct w:val="0"/>
        <w:spacing w:line="420" w:lineRule="exact"/>
        <w:ind w:firstLine="480" w:firstLineChars="200"/>
        <w:rPr>
          <w:rFonts w:hint="eastAsia" w:hAnsi="宋体" w:cs="宋体"/>
          <w:color w:val="000000"/>
          <w:szCs w:val="24"/>
        </w:rPr>
      </w:pPr>
      <w:r>
        <w:rPr>
          <w:rFonts w:hint="eastAsia" w:hAnsi="宋体" w:cs="宋体"/>
          <w:color w:val="000000"/>
          <w:szCs w:val="24"/>
        </w:rPr>
        <w:t>（2）分立的，股东会决议或决定应当包括：分立形式，分立前后公司的名称，分立后公司的注册资本，分立后原公司债权、债务的承继方案，分立后对外投资（包括分公司、持有其他公司股权的等）的处置情况。</w:t>
      </w:r>
    </w:p>
    <w:p w14:paraId="6F4140DB">
      <w:pPr>
        <w:pStyle w:val="37"/>
        <w:numPr>
          <w:ilvl w:val="0"/>
          <w:numId w:val="0"/>
        </w:numPr>
        <w:spacing w:line="420" w:lineRule="exact"/>
        <w:ind w:left="738" w:leftChars="200"/>
        <w:rPr>
          <w:rFonts w:hint="eastAsia" w:cs="宋体"/>
          <w:color w:val="000000"/>
          <w:szCs w:val="24"/>
        </w:rPr>
      </w:pPr>
      <w:r>
        <w:rPr>
          <w:rFonts w:hint="eastAsia" w:cs="宋体"/>
          <w:color w:val="000000"/>
          <w:szCs w:val="24"/>
        </w:rPr>
        <w:t>其中：</w:t>
      </w:r>
    </w:p>
    <w:p w14:paraId="5DE6D124">
      <w:pPr>
        <w:pStyle w:val="38"/>
        <w:widowControl/>
        <w:overflowPunct w:val="0"/>
        <w:adjustRightInd w:val="0"/>
        <w:snapToGrid w:val="0"/>
        <w:spacing w:line="420" w:lineRule="exact"/>
        <w:ind w:firstLine="480" w:firstLineChars="200"/>
        <w:contextualSpacing/>
        <w:rPr>
          <w:rFonts w:hint="eastAsia" w:ascii="宋体" w:hAnsi="宋体" w:cs="宋体"/>
          <w:color w:val="000000"/>
          <w:sz w:val="24"/>
          <w:szCs w:val="24"/>
        </w:rPr>
      </w:pPr>
      <w:r>
        <w:rPr>
          <w:rFonts w:hint="eastAsia" w:ascii="宋体" w:hAnsi="宋体" w:cs="宋体"/>
          <w:color w:val="000000"/>
          <w:sz w:val="24"/>
          <w:szCs w:val="24"/>
        </w:rPr>
        <w:t>①有限责任公司提交由代表三分之二以上表决权的股东签署的股东会决议，或全体股东以书面形式一致表示同意的决定文件（由全体股东在决定文件上签名或盖章）；只有一个股东的有限责任公司提交股东签署的书面决定；</w:t>
      </w:r>
    </w:p>
    <w:p w14:paraId="5BE7854C">
      <w:pPr>
        <w:pStyle w:val="38"/>
        <w:widowControl/>
        <w:overflowPunct w:val="0"/>
        <w:adjustRightInd w:val="0"/>
        <w:snapToGrid w:val="0"/>
        <w:spacing w:line="420" w:lineRule="exact"/>
        <w:ind w:firstLine="480" w:firstLineChars="200"/>
        <w:contextualSpacing/>
        <w:rPr>
          <w:rFonts w:hint="eastAsia" w:ascii="宋体" w:hAnsi="宋体" w:cs="宋体"/>
          <w:color w:val="000000"/>
          <w:sz w:val="24"/>
          <w:szCs w:val="24"/>
        </w:rPr>
      </w:pPr>
      <w:r>
        <w:rPr>
          <w:rFonts w:hint="eastAsia" w:ascii="宋体" w:hAnsi="宋体" w:cs="宋体"/>
          <w:color w:val="000000"/>
          <w:sz w:val="24"/>
          <w:szCs w:val="24"/>
        </w:rPr>
        <w:t>②股份有限公司提交由会议主持人及出席会议的董事签署的股东会会议记录；</w:t>
      </w:r>
    </w:p>
    <w:p w14:paraId="331E937E">
      <w:pPr>
        <w:pStyle w:val="38"/>
        <w:widowControl/>
        <w:overflowPunct w:val="0"/>
        <w:adjustRightInd w:val="0"/>
        <w:snapToGrid w:val="0"/>
        <w:spacing w:line="420" w:lineRule="exact"/>
        <w:ind w:firstLine="480" w:firstLineChars="200"/>
        <w:contextualSpacing/>
        <w:rPr>
          <w:rFonts w:hint="eastAsia" w:ascii="宋体" w:hAnsi="宋体" w:cs="宋体"/>
          <w:color w:val="000000"/>
          <w:sz w:val="24"/>
          <w:szCs w:val="24"/>
        </w:rPr>
      </w:pPr>
      <w:r>
        <w:rPr>
          <w:rFonts w:hint="eastAsia" w:ascii="宋体" w:hAnsi="宋体" w:cs="宋体"/>
          <w:color w:val="000000"/>
          <w:sz w:val="24"/>
          <w:szCs w:val="24"/>
        </w:rPr>
        <w:t>③国有独资公司提交国务院、地方人民政府或代表本级人民政府履行出资人职责的机构、部门的批准文件复印件。</w:t>
      </w:r>
    </w:p>
    <w:p w14:paraId="4B6AC1C1">
      <w:pPr>
        <w:pStyle w:val="38"/>
        <w:widowControl/>
        <w:overflowPunct w:val="0"/>
        <w:adjustRightInd w:val="0"/>
        <w:snapToGrid w:val="0"/>
        <w:spacing w:line="42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根据《公司法》第二百一十九条规定，公司被持有其百分之九十以上（含百分之九十）股份的公司合并的，可以提交董事会决议（无需提交股东会决议）。提交董事会决议的，应当经全体董事的过半数通过。</w:t>
      </w:r>
    </w:p>
    <w:p w14:paraId="1AA9FFDC">
      <w:pPr>
        <w:pStyle w:val="38"/>
        <w:widowControl/>
        <w:overflowPunct w:val="0"/>
        <w:adjustRightInd w:val="0"/>
        <w:snapToGrid w:val="0"/>
        <w:spacing w:line="42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根据《公司法》第二百一十九条规定，收购方公司为合并支付的价款不超过净资产额的10%的，可以提交股东会决议，也可以提交董事会决议（公司章程另有规定的除外）。提交董事会决议的，应当经全体董事的过半数通过。</w:t>
      </w:r>
    </w:p>
    <w:p w14:paraId="05B10193">
      <w:pPr>
        <w:pStyle w:val="11"/>
        <w:widowControl/>
        <w:overflowPunct w:val="0"/>
        <w:spacing w:line="420" w:lineRule="exact"/>
        <w:ind w:firstLine="480" w:firstLineChars="200"/>
        <w:rPr>
          <w:rFonts w:hint="eastAsia" w:hAnsi="宋体" w:cs="宋体"/>
          <w:color w:val="000000"/>
          <w:szCs w:val="24"/>
        </w:rPr>
      </w:pPr>
      <w:r>
        <w:rPr>
          <w:rFonts w:hint="eastAsia" w:hAnsi="宋体" w:cs="宋体"/>
          <w:color w:val="000000"/>
          <w:szCs w:val="24"/>
        </w:rPr>
        <w:t>2.合并（分立）公告。公告内容应当包括：合并（分立）各方的名称，合并（分立）形式，合并（分立）前后各公司的注册资本、债权债务的承继情况。通过国家企业信用信息公示系统向社会发布公告的，需提交公告页面截图；仅通过报纸发布公告的，需提交依法刊登公告的报纸样张。</w:t>
      </w:r>
    </w:p>
    <w:p w14:paraId="1FAA42AE">
      <w:pPr>
        <w:pStyle w:val="11"/>
        <w:widowControl/>
        <w:overflowPunct w:val="0"/>
        <w:spacing w:line="420" w:lineRule="exact"/>
        <w:ind w:firstLine="480" w:firstLineChars="200"/>
        <w:rPr>
          <w:rFonts w:hint="eastAsia" w:hAnsi="宋体" w:cs="宋体"/>
          <w:color w:val="000000"/>
          <w:szCs w:val="24"/>
        </w:rPr>
      </w:pPr>
      <w:r>
        <w:rPr>
          <w:rFonts w:hint="eastAsia" w:hAnsi="宋体" w:cs="宋体"/>
          <w:color w:val="000000"/>
          <w:szCs w:val="24"/>
        </w:rPr>
        <w:t>3.合并（分立）方的营业执照复印件。</w:t>
      </w:r>
    </w:p>
    <w:p w14:paraId="68C151F3">
      <w:pPr>
        <w:pStyle w:val="11"/>
        <w:widowControl/>
        <w:overflowPunct w:val="0"/>
        <w:spacing w:line="420" w:lineRule="exact"/>
        <w:ind w:firstLine="480" w:firstLineChars="200"/>
        <w:rPr>
          <w:rFonts w:hint="eastAsia" w:hAnsi="宋体" w:cs="宋体"/>
          <w:color w:val="000000"/>
          <w:szCs w:val="24"/>
        </w:rPr>
      </w:pPr>
      <w:r>
        <w:rPr>
          <w:rFonts w:hint="eastAsia" w:hAnsi="宋体" w:cs="宋体"/>
          <w:color w:val="000000"/>
          <w:szCs w:val="24"/>
        </w:rPr>
        <w:t>4.提交申请材料的人员（经办人）的自然人身份证明复印件。</w:t>
      </w:r>
    </w:p>
    <w:p w14:paraId="5D27B74A">
      <w:pPr>
        <w:pStyle w:val="11"/>
        <w:widowControl/>
        <w:overflowPunct w:val="0"/>
        <w:spacing w:line="420" w:lineRule="exact"/>
        <w:ind w:firstLine="480" w:firstLineChars="200"/>
        <w:rPr>
          <w:rFonts w:hint="eastAsia" w:hAnsi="宋体" w:cs="宋体"/>
          <w:color w:val="000000"/>
          <w:szCs w:val="24"/>
        </w:rPr>
      </w:pPr>
      <w:r>
        <w:rPr>
          <w:rFonts w:hint="eastAsia" w:hAnsi="宋体" w:cs="宋体"/>
          <w:color w:val="000000"/>
          <w:szCs w:val="24"/>
        </w:rPr>
        <w:t>5</w:t>
      </w:r>
      <w:bookmarkStart w:id="33" w:name="_Hlk215431718"/>
      <w:r>
        <w:rPr>
          <w:rFonts w:hint="eastAsia" w:hAnsi="宋体" w:cs="宋体"/>
          <w:color w:val="000000"/>
          <w:szCs w:val="24"/>
        </w:rPr>
        <w:t>.法律、行政法规和国务院决定规定必须报经批准的，或因合并（分立）新设公司、存续公司申请登记的经营范围中有法律、行政法规和国务院决定规定在登记前依法须经批准的项目的，提交有关批准文件或许可证件的复印件。</w:t>
      </w:r>
      <w:bookmarkEnd w:id="33"/>
    </w:p>
    <w:p w14:paraId="37F6C780">
      <w:pPr>
        <w:pStyle w:val="11"/>
        <w:widowControl/>
        <w:overflowPunct w:val="0"/>
        <w:spacing w:line="420" w:lineRule="exact"/>
        <w:ind w:firstLine="480" w:firstLineChars="200"/>
        <w:rPr>
          <w:rFonts w:hint="eastAsia" w:hAnsi="宋体" w:cs="宋体"/>
          <w:color w:val="000000"/>
          <w:szCs w:val="24"/>
        </w:rPr>
      </w:pPr>
      <w:r>
        <w:rPr>
          <w:rFonts w:hint="eastAsia" w:hAnsi="宋体" w:cs="宋体"/>
          <w:color w:val="000000"/>
          <w:szCs w:val="24"/>
        </w:rPr>
        <w:t>6.因合并（分立）办理公司设立、变更登记的，提交载明合并（分立）情况的解散公司的注销证明，或载明分立情况的存续公司的变更证明。</w:t>
      </w:r>
    </w:p>
    <w:p w14:paraId="42A798CF">
      <w:pPr>
        <w:pStyle w:val="41"/>
        <w:spacing w:line="420" w:lineRule="exact"/>
        <w:rPr>
          <w:color w:val="000000"/>
        </w:rPr>
      </w:pPr>
    </w:p>
    <w:p w14:paraId="48A63BC6">
      <w:pPr>
        <w:pStyle w:val="41"/>
        <w:spacing w:line="420" w:lineRule="exact"/>
        <w:rPr>
          <w:rFonts w:ascii="宋体" w:hAnsi="宋体" w:eastAsia="宋体"/>
          <w:color w:val="000000"/>
        </w:rPr>
      </w:pPr>
      <w:r>
        <w:rPr>
          <w:rFonts w:hint="eastAsia"/>
          <w:color w:val="000000"/>
        </w:rPr>
        <w:t>注：</w:t>
      </w:r>
      <w:r>
        <w:rPr>
          <w:rFonts w:ascii="宋体" w:hAnsi="宋体" w:eastAsia="宋体"/>
          <w:color w:val="000000"/>
        </w:rPr>
        <w:t>1</w:t>
      </w:r>
      <w:r>
        <w:rPr>
          <w:rFonts w:hint="eastAsia" w:ascii="宋体" w:hAnsi="宋体" w:eastAsia="宋体"/>
          <w:color w:val="000000"/>
        </w:rPr>
        <w:t>.因合并（分立）而解散的公司不进行清算的，注销登记可以不提交清算报告，但是决议或决定中载明解散公司需先行办理清算的除外。</w:t>
      </w:r>
    </w:p>
    <w:p w14:paraId="0F10B566">
      <w:pPr>
        <w:pStyle w:val="41"/>
        <w:spacing w:line="420" w:lineRule="exact"/>
        <w:rPr>
          <w:rFonts w:ascii="宋体" w:hAnsi="宋体" w:eastAsia="宋体"/>
          <w:color w:val="000000"/>
        </w:rPr>
      </w:pPr>
      <w:r>
        <w:rPr>
          <w:rFonts w:hint="eastAsia" w:ascii="宋体" w:hAnsi="宋体" w:eastAsia="宋体"/>
          <w:color w:val="000000"/>
        </w:rPr>
        <w:t>2.因合并（分立）申请设立登记、变更登记、注销登记，应当自合并（分立）公告之日起</w:t>
      </w:r>
      <w:r>
        <w:rPr>
          <w:rFonts w:ascii="宋体" w:hAnsi="宋体" w:eastAsia="宋体"/>
          <w:color w:val="000000"/>
        </w:rPr>
        <w:t>45</w:t>
      </w:r>
      <w:r>
        <w:rPr>
          <w:rFonts w:hint="eastAsia" w:ascii="宋体" w:hAnsi="宋体" w:eastAsia="宋体"/>
          <w:color w:val="000000"/>
        </w:rPr>
        <w:t>日后。</w:t>
      </w:r>
    </w:p>
    <w:p w14:paraId="0A3046F6">
      <w:pPr>
        <w:pStyle w:val="41"/>
        <w:spacing w:line="420" w:lineRule="exact"/>
        <w:rPr>
          <w:rFonts w:ascii="宋体" w:hAnsi="宋体" w:eastAsia="宋体"/>
          <w:color w:val="000000"/>
        </w:rPr>
      </w:pPr>
      <w:r>
        <w:rPr>
          <w:rFonts w:hint="eastAsia" w:ascii="宋体" w:hAnsi="宋体" w:eastAsia="宋体"/>
          <w:color w:val="000000"/>
        </w:rPr>
        <w:t>3.已领取纸质版营业执照的，缴回营业执照正、副本。</w:t>
      </w:r>
    </w:p>
    <w:p w14:paraId="5D9FD00E">
      <w:pPr>
        <w:pStyle w:val="41"/>
        <w:spacing w:line="420" w:lineRule="exact"/>
        <w:rPr>
          <w:rFonts w:hint="eastAsia" w:ascii="宋体" w:hAnsi="宋体" w:eastAsia="宋体"/>
          <w:color w:val="000000"/>
        </w:rPr>
        <w:sectPr>
          <w:pgSz w:w="11906" w:h="16838"/>
          <w:pgMar w:top="1440" w:right="1800" w:bottom="1440" w:left="1800" w:header="851" w:footer="992" w:gutter="0"/>
          <w:cols w:space="720" w:num="1"/>
          <w:docGrid w:type="lines" w:linePitch="312" w:charSpace="0"/>
        </w:sectPr>
      </w:pPr>
      <w:r>
        <w:rPr>
          <w:rFonts w:hint="eastAsia" w:ascii="宋体" w:hAnsi="宋体" w:eastAsia="宋体"/>
          <w:color w:val="000000"/>
        </w:rPr>
        <w:t>4.申请人提交《名称自主申报承诺书》的，登记机关应当收取并归入登记档案。</w:t>
      </w:r>
    </w:p>
    <w:p w14:paraId="04DDC10B">
      <w:pPr>
        <w:pStyle w:val="11"/>
        <w:widowControl/>
        <w:overflowPunct w:val="0"/>
        <w:spacing w:line="420" w:lineRule="exact"/>
        <w:outlineLvl w:val="2"/>
        <w:rPr>
          <w:rFonts w:hint="eastAsia" w:hAnsi="宋体" w:cs="Times New Roman"/>
          <w:b/>
          <w:bCs/>
          <w:color w:val="000000"/>
          <w:sz w:val="30"/>
          <w:szCs w:val="32"/>
        </w:rPr>
      </w:pPr>
      <w:bookmarkStart w:id="34" w:name="_Toc202366344"/>
      <w:r>
        <w:rPr>
          <w:rFonts w:hint="eastAsia" w:hAnsi="宋体" w:cs="Times New Roman"/>
          <w:b/>
          <w:bCs/>
          <w:color w:val="000000"/>
          <w:sz w:val="30"/>
          <w:szCs w:val="32"/>
        </w:rPr>
        <w:t>【12】因公司的股东发生合并（分立），公司申请变更登记提交材料规范</w:t>
      </w:r>
      <w:bookmarkEnd w:id="34"/>
    </w:p>
    <w:p w14:paraId="561277D6">
      <w:pPr>
        <w:snapToGrid w:val="0"/>
        <w:spacing w:line="420" w:lineRule="exact"/>
        <w:ind w:firstLine="480" w:firstLineChars="200"/>
        <w:contextualSpacing/>
        <w:outlineLvl w:val="9"/>
        <w:rPr>
          <w:rFonts w:ascii="宋体" w:hAnsi="宋体" w:eastAsia="宋体" w:cs="Courier New"/>
          <w:color w:val="000000"/>
          <w:szCs w:val="24"/>
        </w:rPr>
      </w:pPr>
      <w:r>
        <w:rPr>
          <w:rFonts w:hint="eastAsia" w:ascii="宋体" w:hAnsi="宋体" w:eastAsia="宋体" w:cs="Courier New"/>
          <w:color w:val="000000"/>
          <w:szCs w:val="24"/>
        </w:rPr>
        <w:t>公司的股东因其自身合并（分立）产生变化的，公司在申请该股东变更登记时，提交以下材料：</w:t>
      </w:r>
    </w:p>
    <w:p w14:paraId="5D1EEABF">
      <w:pPr>
        <w:snapToGrid w:val="0"/>
        <w:spacing w:line="420" w:lineRule="exact"/>
        <w:ind w:firstLine="480" w:firstLineChars="200"/>
        <w:contextualSpacing/>
        <w:outlineLvl w:val="9"/>
        <w:rPr>
          <w:rFonts w:ascii="宋体" w:hAnsi="宋体" w:eastAsia="宋体" w:cs="Courier New"/>
          <w:color w:val="000000"/>
          <w:szCs w:val="24"/>
        </w:rPr>
      </w:pPr>
      <w:r>
        <w:rPr>
          <w:rFonts w:hint="eastAsia" w:ascii="宋体" w:hAnsi="宋体" w:eastAsia="宋体" w:cs="Courier New"/>
          <w:color w:val="000000"/>
          <w:szCs w:val="24"/>
        </w:rPr>
        <w:t>1.《公司变更登记（备案）申请书》。</w:t>
      </w:r>
    </w:p>
    <w:p w14:paraId="24455D99">
      <w:pPr>
        <w:snapToGrid w:val="0"/>
        <w:spacing w:line="420" w:lineRule="exact"/>
        <w:ind w:firstLine="480" w:firstLineChars="200"/>
        <w:contextualSpacing/>
        <w:outlineLvl w:val="9"/>
        <w:rPr>
          <w:rFonts w:ascii="宋体" w:hAnsi="宋体" w:eastAsia="宋体" w:cs="Courier New"/>
          <w:color w:val="000000"/>
          <w:szCs w:val="24"/>
        </w:rPr>
      </w:pPr>
      <w:r>
        <w:rPr>
          <w:rFonts w:hint="eastAsia" w:ascii="宋体" w:hAnsi="宋体" w:eastAsia="宋体" w:cs="Courier New"/>
          <w:color w:val="000000"/>
          <w:szCs w:val="24"/>
        </w:rPr>
        <w:t>2.股东公司的合并（分立）公告。公告应当载明合并(分立)各方的名称，合并(分立)形式，合并(分立)前后各公司的注册资本，合并(分立)后原债权债务的承继情况。</w:t>
      </w:r>
    </w:p>
    <w:p w14:paraId="2BD2BB03">
      <w:pPr>
        <w:snapToGrid w:val="0"/>
        <w:spacing w:line="420" w:lineRule="exact"/>
        <w:ind w:firstLine="480" w:firstLineChars="200"/>
        <w:contextualSpacing/>
        <w:outlineLvl w:val="9"/>
        <w:rPr>
          <w:rFonts w:hint="eastAsia" w:ascii="宋体" w:hAnsi="宋体" w:eastAsia="宋体" w:cs="Courier New"/>
          <w:color w:val="000000"/>
          <w:szCs w:val="24"/>
        </w:rPr>
      </w:pPr>
      <w:r>
        <w:rPr>
          <w:rFonts w:hint="eastAsia" w:ascii="宋体" w:hAnsi="宋体" w:eastAsia="宋体" w:cs="Courier New"/>
          <w:color w:val="000000"/>
          <w:szCs w:val="24"/>
        </w:rPr>
        <w:t>3.公司的股东因合并（分立）解散的，提交载明股东公司合并（分立）情况的注销证明；公司的股东因合并（分立）新设的，提交股东公司设立证明；公司的股东合并（分立）后仍然存续，登记事项发生变化的，提交股东公司变更证明。</w:t>
      </w:r>
    </w:p>
    <w:p w14:paraId="2CE7C805">
      <w:pPr>
        <w:snapToGrid w:val="0"/>
        <w:spacing w:line="420" w:lineRule="exact"/>
        <w:ind w:firstLine="480" w:firstLineChars="200"/>
        <w:contextualSpacing/>
        <w:outlineLvl w:val="9"/>
        <w:rPr>
          <w:rFonts w:ascii="宋体" w:hAnsi="宋体" w:eastAsia="宋体" w:cs="Courier New"/>
          <w:color w:val="000000"/>
          <w:szCs w:val="24"/>
        </w:rPr>
      </w:pPr>
      <w:r>
        <w:rPr>
          <w:rFonts w:hint="eastAsia" w:ascii="宋体" w:hAnsi="宋体" w:eastAsia="宋体" w:cs="Courier New"/>
          <w:color w:val="000000"/>
          <w:szCs w:val="24"/>
        </w:rPr>
        <w:t>4.</w:t>
      </w:r>
      <w:r>
        <w:rPr>
          <w:rFonts w:hint="eastAsia"/>
          <w:color w:val="000000"/>
        </w:rPr>
        <w:t xml:space="preserve"> </w:t>
      </w:r>
      <w:r>
        <w:rPr>
          <w:rFonts w:hint="eastAsia" w:ascii="宋体" w:hAnsi="宋体" w:eastAsia="宋体" w:cs="Courier New"/>
          <w:color w:val="000000"/>
          <w:szCs w:val="24"/>
        </w:rPr>
        <w:t>本规范第2项或第3项材料未明确载明公司的股东合并（分立）情况的，还应当提交股东公司关于合并（分立）的股东会决议或决定的复印件（已载明相关情况的，无需提交）。</w:t>
      </w:r>
    </w:p>
    <w:p w14:paraId="50681FE9">
      <w:pPr>
        <w:snapToGrid w:val="0"/>
        <w:spacing w:line="420" w:lineRule="exact"/>
        <w:ind w:firstLine="480" w:firstLineChars="200"/>
        <w:contextualSpacing/>
        <w:outlineLvl w:val="9"/>
        <w:rPr>
          <w:rFonts w:ascii="宋体" w:hAnsi="宋体" w:eastAsia="宋体" w:cs="Courier New"/>
          <w:color w:val="000000"/>
          <w:szCs w:val="24"/>
        </w:rPr>
      </w:pPr>
      <w:r>
        <w:rPr>
          <w:rFonts w:hint="eastAsia" w:ascii="宋体" w:hAnsi="宋体" w:eastAsia="宋体" w:cs="Courier New"/>
          <w:color w:val="000000"/>
          <w:szCs w:val="24"/>
        </w:rPr>
        <w:t>5.公司章程或公司章程修正案（公司法定代表人签名）。</w:t>
      </w:r>
    </w:p>
    <w:p w14:paraId="720C46F9">
      <w:pPr>
        <w:snapToGrid w:val="0"/>
        <w:spacing w:line="420" w:lineRule="exact"/>
        <w:ind w:firstLine="480" w:firstLineChars="200"/>
        <w:contextualSpacing/>
        <w:outlineLvl w:val="9"/>
        <w:rPr>
          <w:rFonts w:ascii="宋体" w:hAnsi="宋体" w:eastAsia="宋体" w:cs="Courier New"/>
          <w:color w:val="000000"/>
          <w:szCs w:val="24"/>
        </w:rPr>
      </w:pPr>
      <w:r>
        <w:rPr>
          <w:rFonts w:hint="eastAsia" w:ascii="宋体" w:hAnsi="宋体" w:eastAsia="宋体" w:cs="Courier New"/>
          <w:color w:val="000000"/>
          <w:szCs w:val="24"/>
        </w:rPr>
        <w:t>6.合并（分立）后，新设或存续的公司股东的主体资格证明复印件。</w:t>
      </w:r>
    </w:p>
    <w:p w14:paraId="40C6AFFD">
      <w:pPr>
        <w:snapToGrid w:val="0"/>
        <w:spacing w:line="420" w:lineRule="exact"/>
        <w:ind w:firstLine="480" w:firstLineChars="200"/>
        <w:contextualSpacing/>
        <w:outlineLvl w:val="9"/>
        <w:rPr>
          <w:rFonts w:hint="eastAsia" w:ascii="宋体" w:hAnsi="宋体" w:eastAsia="宋体" w:cs="Courier New"/>
          <w:color w:val="000000"/>
          <w:szCs w:val="24"/>
        </w:rPr>
      </w:pPr>
      <w:r>
        <w:rPr>
          <w:rFonts w:hint="eastAsia" w:ascii="宋体" w:hAnsi="宋体" w:eastAsia="宋体" w:cs="Courier New"/>
          <w:color w:val="000000"/>
          <w:szCs w:val="24"/>
        </w:rPr>
        <w:t>7.提交申请材料的人员（经办人）的自然人身份证明复印件。</w:t>
      </w:r>
    </w:p>
    <w:p w14:paraId="618C7340">
      <w:pPr>
        <w:snapToGrid w:val="0"/>
        <w:spacing w:line="420" w:lineRule="exact"/>
        <w:ind w:firstLine="480" w:firstLineChars="200"/>
        <w:contextualSpacing/>
        <w:outlineLvl w:val="9"/>
        <w:rPr>
          <w:rFonts w:ascii="宋体" w:hAnsi="宋体" w:eastAsia="宋体" w:cs="Courier New"/>
          <w:color w:val="000000"/>
          <w:szCs w:val="24"/>
        </w:rPr>
      </w:pPr>
      <w:r>
        <w:rPr>
          <w:rFonts w:hint="eastAsia" w:ascii="宋体" w:hAnsi="宋体" w:eastAsia="宋体" w:cs="Courier New"/>
          <w:color w:val="000000"/>
          <w:szCs w:val="24"/>
        </w:rPr>
        <w:t>8.法律、行政法规和国务院决定规定必须报经批准的，提交有关批准文件或许可证件的复印件。</w:t>
      </w:r>
    </w:p>
    <w:p w14:paraId="775F1559">
      <w:pPr>
        <w:pStyle w:val="41"/>
        <w:spacing w:line="420" w:lineRule="exact"/>
        <w:outlineLvl w:val="9"/>
        <w:rPr>
          <w:color w:val="000000"/>
        </w:rPr>
      </w:pPr>
    </w:p>
    <w:p w14:paraId="780AA24C">
      <w:pPr>
        <w:pStyle w:val="41"/>
        <w:spacing w:line="420" w:lineRule="exact"/>
        <w:outlineLvl w:val="9"/>
        <w:rPr>
          <w:rFonts w:hint="eastAsia"/>
          <w:color w:val="000000"/>
        </w:rPr>
      </w:pPr>
      <w:r>
        <w:rPr>
          <w:rFonts w:hint="eastAsia"/>
          <w:color w:val="000000"/>
        </w:rPr>
        <w:t>注：</w:t>
      </w:r>
      <w:r>
        <w:rPr>
          <w:rFonts w:hint="eastAsia" w:ascii="宋体" w:hAnsi="宋体" w:eastAsia="宋体"/>
          <w:color w:val="000000"/>
        </w:rPr>
        <w:t>已领取纸质版营业执照的，缴回营业执照正、副本。</w:t>
      </w:r>
    </w:p>
    <w:p w14:paraId="779CBD7A">
      <w:pPr>
        <w:spacing w:line="420" w:lineRule="exact"/>
        <w:outlineLvl w:val="9"/>
        <w:rPr>
          <w:rFonts w:hint="eastAsia" w:ascii="宋体" w:hAnsi="宋体" w:eastAsia="宋体" w:cs="宋体"/>
          <w:b/>
          <w:bCs/>
          <w:color w:val="000000"/>
          <w:sz w:val="32"/>
          <w:szCs w:val="32"/>
        </w:rPr>
        <w:sectPr>
          <w:pgSz w:w="11906" w:h="16838"/>
          <w:pgMar w:top="1440" w:right="1800" w:bottom="1440" w:left="1800" w:header="851" w:footer="992" w:gutter="0"/>
          <w:cols w:space="720" w:num="1"/>
          <w:docGrid w:type="lines" w:linePitch="312" w:charSpace="0"/>
        </w:sectPr>
      </w:pPr>
      <w:bookmarkStart w:id="35" w:name="_Toc202366345"/>
      <w:bookmarkStart w:id="36" w:name="_Toc1826290498"/>
    </w:p>
    <w:p w14:paraId="0DD5D12F">
      <w:pPr>
        <w:spacing w:line="420" w:lineRule="exact"/>
        <w:outlineLvl w:val="1"/>
        <w:rPr>
          <w:rFonts w:hint="eastAsia" w:ascii="宋体" w:hAnsi="宋体" w:eastAsia="宋体" w:cs="宋体"/>
          <w:b/>
          <w:bCs/>
          <w:color w:val="000000"/>
          <w:sz w:val="32"/>
          <w:szCs w:val="32"/>
        </w:rPr>
      </w:pPr>
      <w:r>
        <w:rPr>
          <w:rFonts w:hint="eastAsia" w:ascii="宋体" w:hAnsi="宋体" w:eastAsia="宋体" w:cs="宋体"/>
          <w:b/>
          <w:bCs/>
          <w:color w:val="000000"/>
          <w:sz w:val="32"/>
          <w:szCs w:val="32"/>
        </w:rPr>
        <w:t>二、非公司企业法人登记（备案）提交材料规范</w:t>
      </w:r>
      <w:bookmarkEnd w:id="35"/>
    </w:p>
    <w:p w14:paraId="64B33469">
      <w:pPr>
        <w:pStyle w:val="5"/>
        <w:rPr>
          <w:rFonts w:hint="eastAsia" w:ascii="宋体" w:hAnsi="宋体" w:eastAsia="宋体"/>
          <w:color w:val="000000"/>
        </w:rPr>
      </w:pPr>
      <w:bookmarkStart w:id="37" w:name="_Toc202366346"/>
      <w:r>
        <w:rPr>
          <w:rFonts w:hint="eastAsia" w:ascii="宋体" w:hAnsi="宋体" w:eastAsia="宋体"/>
          <w:color w:val="000000"/>
        </w:rPr>
        <w:t>【1】非公司企业法人设立登记提交材料规范</w:t>
      </w:r>
      <w:bookmarkEnd w:id="36"/>
      <w:bookmarkEnd w:id="37"/>
    </w:p>
    <w:p w14:paraId="1FED3332">
      <w:pPr>
        <w:pStyle w:val="38"/>
        <w:spacing w:line="420" w:lineRule="exact"/>
        <w:ind w:firstLine="480" w:firstLineChars="200"/>
        <w:contextualSpacing/>
        <w:rPr>
          <w:rFonts w:ascii="宋体"/>
          <w:strike/>
          <w:color w:val="000000"/>
          <w:sz w:val="24"/>
          <w:szCs w:val="24"/>
        </w:rPr>
      </w:pPr>
      <w:r>
        <w:rPr>
          <w:rFonts w:ascii="宋体" w:hAnsi="宋体"/>
          <w:color w:val="000000"/>
          <w:sz w:val="24"/>
          <w:szCs w:val="24"/>
        </w:rPr>
        <w:t>1</w:t>
      </w:r>
      <w:r>
        <w:rPr>
          <w:rFonts w:hint="eastAsia" w:ascii="宋体" w:hAnsi="宋体"/>
          <w:color w:val="000000"/>
          <w:sz w:val="24"/>
          <w:szCs w:val="24"/>
        </w:rPr>
        <w:t>.《非公司企业法人登记（备案）申请书》。</w:t>
      </w:r>
    </w:p>
    <w:p w14:paraId="7FCCE068">
      <w:pPr>
        <w:pStyle w:val="38"/>
        <w:spacing w:line="420" w:lineRule="exact"/>
        <w:ind w:firstLine="480" w:firstLineChars="200"/>
        <w:contextualSpacing/>
        <w:rPr>
          <w:rFonts w:ascii="黑体" w:hAnsi="黑体" w:eastAsia="黑体"/>
          <w:color w:val="000000"/>
          <w:sz w:val="24"/>
          <w:szCs w:val="24"/>
        </w:rPr>
      </w:pPr>
      <w:r>
        <w:rPr>
          <w:rFonts w:hint="eastAsia" w:ascii="宋体" w:hAnsi="宋体"/>
          <w:color w:val="000000"/>
          <w:sz w:val="24"/>
          <w:szCs w:val="24"/>
        </w:rPr>
        <w:t>2.企业法人组织章程[由出资人（主管部门）加盖公章]。</w:t>
      </w:r>
    </w:p>
    <w:p w14:paraId="0FED0E7B">
      <w:pPr>
        <w:pStyle w:val="38"/>
        <w:spacing w:line="420" w:lineRule="exact"/>
        <w:ind w:firstLine="480" w:firstLineChars="200"/>
        <w:contextualSpacing/>
        <w:rPr>
          <w:rFonts w:ascii="黑体" w:hAnsi="黑体" w:eastAsia="黑体"/>
          <w:color w:val="000000"/>
          <w:sz w:val="24"/>
          <w:szCs w:val="24"/>
        </w:rPr>
      </w:pPr>
      <w:r>
        <w:rPr>
          <w:rFonts w:hint="eastAsia" w:ascii="宋体" w:hAnsi="宋体"/>
          <w:color w:val="000000"/>
          <w:sz w:val="24"/>
          <w:szCs w:val="24"/>
        </w:rPr>
        <w:t>3.出资人（主管部门）</w:t>
      </w:r>
      <w:r>
        <w:rPr>
          <w:rFonts w:hint="eastAsia"/>
          <w:color w:val="000000"/>
          <w:sz w:val="24"/>
          <w:szCs w:val="24"/>
        </w:rPr>
        <w:t>的主体资格文件。</w:t>
      </w:r>
    </w:p>
    <w:p w14:paraId="2E1974A7">
      <w:pPr>
        <w:widowControl/>
        <w:overflowPunct w:val="0"/>
        <w:adjustRightInd w:val="0"/>
        <w:snapToGrid w:val="0"/>
        <w:spacing w:line="420" w:lineRule="exact"/>
        <w:ind w:firstLine="480" w:firstLineChars="200"/>
        <w:rPr>
          <w:rFonts w:ascii="宋体" w:hAnsi="宋体" w:eastAsia="宋体"/>
          <w:color w:val="000000"/>
          <w:szCs w:val="24"/>
        </w:rPr>
      </w:pPr>
      <w:r>
        <w:rPr>
          <w:rFonts w:hint="eastAsia" w:ascii="宋体" w:hAnsi="宋体" w:eastAsia="宋体"/>
          <w:color w:val="000000"/>
          <w:szCs w:val="24"/>
        </w:rPr>
        <w:t>（1）出资人（主管部门）为企业的，提交营业执照复印件。</w:t>
      </w:r>
    </w:p>
    <w:p w14:paraId="1C418C56">
      <w:pPr>
        <w:widowControl/>
        <w:overflowPunct w:val="0"/>
        <w:adjustRightInd w:val="0"/>
        <w:snapToGrid w:val="0"/>
        <w:spacing w:line="420" w:lineRule="exact"/>
        <w:ind w:firstLine="480" w:firstLineChars="200"/>
        <w:rPr>
          <w:rFonts w:ascii="宋体" w:hAnsi="宋体" w:eastAsia="宋体"/>
          <w:color w:val="000000"/>
          <w:szCs w:val="24"/>
        </w:rPr>
      </w:pPr>
      <w:r>
        <w:rPr>
          <w:rFonts w:hint="eastAsia" w:ascii="宋体" w:hAnsi="宋体" w:eastAsia="宋体"/>
          <w:color w:val="000000"/>
          <w:szCs w:val="24"/>
        </w:rPr>
        <w:t>（2）出资人（主管部门）为事业法人的，提交事业单位法人证书复印件。</w:t>
      </w:r>
    </w:p>
    <w:p w14:paraId="079D7CD7">
      <w:pPr>
        <w:widowControl/>
        <w:overflowPunct w:val="0"/>
        <w:adjustRightInd w:val="0"/>
        <w:snapToGrid w:val="0"/>
        <w:spacing w:line="420" w:lineRule="exact"/>
        <w:ind w:firstLine="480" w:firstLineChars="200"/>
        <w:rPr>
          <w:rFonts w:ascii="宋体" w:hAnsi="宋体" w:eastAsia="宋体"/>
          <w:color w:val="000000"/>
          <w:szCs w:val="24"/>
        </w:rPr>
      </w:pPr>
      <w:r>
        <w:rPr>
          <w:rFonts w:hint="eastAsia" w:ascii="宋体" w:hAnsi="宋体" w:eastAsia="宋体"/>
          <w:color w:val="000000"/>
          <w:szCs w:val="24"/>
        </w:rPr>
        <w:t>（3）出资人（主管部门）为社团法人的，提交社会团体法人登记证复印件。</w:t>
      </w:r>
    </w:p>
    <w:p w14:paraId="7283780B">
      <w:pPr>
        <w:widowControl/>
        <w:overflowPunct w:val="0"/>
        <w:adjustRightInd w:val="0"/>
        <w:snapToGrid w:val="0"/>
        <w:spacing w:line="420" w:lineRule="exact"/>
        <w:ind w:firstLine="480" w:firstLineChars="200"/>
        <w:rPr>
          <w:rFonts w:ascii="宋体" w:hAnsi="宋体" w:eastAsia="宋体"/>
          <w:color w:val="000000"/>
          <w:szCs w:val="24"/>
        </w:rPr>
      </w:pPr>
      <w:r>
        <w:rPr>
          <w:rFonts w:hint="eastAsia" w:ascii="宋体" w:hAnsi="宋体" w:eastAsia="宋体"/>
          <w:color w:val="000000"/>
          <w:szCs w:val="24"/>
        </w:rPr>
        <w:t>（4）出资人（主管部门）为民办非企业单位的，提交民办非企业单位登记证书复印件。</w:t>
      </w:r>
    </w:p>
    <w:p w14:paraId="3FFF1FFE">
      <w:pPr>
        <w:widowControl/>
        <w:overflowPunct w:val="0"/>
        <w:adjustRightInd w:val="0"/>
        <w:snapToGrid w:val="0"/>
        <w:spacing w:line="420" w:lineRule="exact"/>
        <w:ind w:firstLine="480" w:firstLineChars="200"/>
        <w:rPr>
          <w:rFonts w:ascii="宋体" w:hAnsi="宋体" w:eastAsia="宋体"/>
          <w:color w:val="000000"/>
          <w:szCs w:val="24"/>
        </w:rPr>
      </w:pPr>
      <w:r>
        <w:rPr>
          <w:rFonts w:hint="eastAsia" w:ascii="宋体" w:hAnsi="宋体" w:eastAsia="宋体"/>
          <w:color w:val="000000"/>
          <w:szCs w:val="24"/>
        </w:rPr>
        <w:t>（5）出资人（主管部门）为其他类型法人的，提交有关法律法规规定的资格证明复印件。</w:t>
      </w:r>
    </w:p>
    <w:p w14:paraId="340F19B5">
      <w:pPr>
        <w:pStyle w:val="38"/>
        <w:overflowPunct w:val="0"/>
        <w:spacing w:line="420" w:lineRule="exact"/>
        <w:ind w:firstLine="480" w:firstLineChars="200"/>
        <w:contextualSpacing/>
        <w:rPr>
          <w:rFonts w:ascii="宋体" w:hAnsi="宋体"/>
          <w:color w:val="000000"/>
          <w:sz w:val="24"/>
          <w:szCs w:val="24"/>
        </w:rPr>
      </w:pPr>
      <w:r>
        <w:rPr>
          <w:rFonts w:hint="eastAsia" w:ascii="宋体" w:hAnsi="宋体"/>
          <w:color w:val="000000"/>
          <w:sz w:val="24"/>
          <w:szCs w:val="24"/>
        </w:rPr>
        <w:t>4.企业设立的批准文件。</w:t>
      </w:r>
    </w:p>
    <w:p w14:paraId="0B3D3B5C">
      <w:pPr>
        <w:pStyle w:val="38"/>
        <w:overflowPunct w:val="0"/>
        <w:spacing w:line="420" w:lineRule="exact"/>
        <w:ind w:firstLine="480" w:firstLineChars="200"/>
        <w:contextualSpacing/>
        <w:rPr>
          <w:rFonts w:hint="eastAsia" w:ascii="宋体" w:hAnsi="宋体"/>
          <w:color w:val="000000"/>
          <w:sz w:val="24"/>
          <w:szCs w:val="24"/>
        </w:rPr>
      </w:pPr>
      <w:r>
        <w:rPr>
          <w:rFonts w:hint="eastAsia" w:ascii="宋体" w:hAnsi="宋体" w:cs="仿宋_GB2312"/>
          <w:color w:val="000000"/>
          <w:sz w:val="24"/>
          <w:szCs w:val="24"/>
        </w:rPr>
        <w:t>（</w:t>
      </w:r>
      <w:r>
        <w:rPr>
          <w:rFonts w:hint="eastAsia" w:ascii="宋体" w:hAnsi="宋体" w:cs="仿宋_GB2312"/>
          <w:color w:val="000000"/>
          <w:sz w:val="24"/>
          <w:szCs w:val="24"/>
          <w:lang w:val="en-US" w:eastAsia="zh-CN"/>
        </w:rPr>
        <w:t>1</w:t>
      </w:r>
      <w:r>
        <w:rPr>
          <w:rFonts w:hint="eastAsia" w:ascii="宋体" w:hAnsi="宋体" w:cs="仿宋_GB2312"/>
          <w:color w:val="000000"/>
          <w:sz w:val="24"/>
          <w:szCs w:val="24"/>
        </w:rPr>
        <w:t>）设立城镇集体所有制企业：提交省、自治区、直辖市人民政府规定的审批部门的批准文件。法律法规有专门规定的，从其规定。</w:t>
      </w:r>
    </w:p>
    <w:p w14:paraId="7398621E">
      <w:pPr>
        <w:pStyle w:val="38"/>
        <w:overflowPunct w:val="0"/>
        <w:spacing w:line="420" w:lineRule="exact"/>
        <w:ind w:firstLine="480" w:firstLineChars="200"/>
        <w:contextualSpacing/>
        <w:rPr>
          <w:rFonts w:ascii="宋体" w:hAnsi="宋体" w:cs="仿宋_GB2312"/>
          <w:color w:val="000000"/>
          <w:sz w:val="24"/>
          <w:szCs w:val="24"/>
        </w:rPr>
      </w:pPr>
      <w:r>
        <w:rPr>
          <w:rFonts w:hint="eastAsia" w:ascii="宋体" w:hAnsi="宋体" w:cs="仿宋_GB2312"/>
          <w:color w:val="000000"/>
          <w:sz w:val="24"/>
          <w:szCs w:val="24"/>
        </w:rPr>
        <w:t>（</w:t>
      </w:r>
      <w:r>
        <w:rPr>
          <w:rFonts w:hint="eastAsia" w:ascii="宋体" w:hAnsi="宋体" w:cs="仿宋_GB2312"/>
          <w:color w:val="000000"/>
          <w:sz w:val="24"/>
          <w:szCs w:val="24"/>
          <w:lang w:val="en-US" w:eastAsia="zh-CN"/>
        </w:rPr>
        <w:t>2</w:t>
      </w:r>
      <w:r>
        <w:rPr>
          <w:rFonts w:hint="eastAsia" w:ascii="宋体" w:hAnsi="宋体" w:cs="仿宋_GB2312"/>
          <w:color w:val="000000"/>
          <w:sz w:val="24"/>
          <w:szCs w:val="24"/>
        </w:rPr>
        <w:t>）设立乡村集体所有制企业：提交县级人民政府乡镇企业主管部门以及法律法规规定的有关部门的批准文件。</w:t>
      </w:r>
    </w:p>
    <w:p w14:paraId="763424FB">
      <w:pPr>
        <w:pStyle w:val="38"/>
        <w:overflowPunct w:val="0"/>
        <w:spacing w:line="420" w:lineRule="exact"/>
        <w:ind w:firstLine="480" w:firstLineChars="200"/>
        <w:contextualSpacing/>
        <w:rPr>
          <w:color w:val="000000"/>
          <w:sz w:val="24"/>
          <w:szCs w:val="24"/>
        </w:rPr>
      </w:pPr>
      <w:r>
        <w:rPr>
          <w:rFonts w:hint="eastAsia" w:ascii="宋体" w:hAnsi="宋体"/>
          <w:color w:val="000000"/>
          <w:sz w:val="24"/>
          <w:szCs w:val="24"/>
        </w:rPr>
        <w:t>5.企业法定代表人、登记联络员、提交申请材料的人员（经办人）的自然人</w:t>
      </w:r>
      <w:r>
        <w:rPr>
          <w:rFonts w:hint="eastAsia" w:ascii="宋体" w:hAnsi="宋体" w:cs="仿宋_GB2312"/>
          <w:color w:val="000000"/>
          <w:sz w:val="24"/>
          <w:szCs w:val="24"/>
        </w:rPr>
        <w:t>身份证明复印件</w:t>
      </w:r>
      <w:r>
        <w:rPr>
          <w:rFonts w:hint="eastAsia" w:ascii="宋体" w:hAnsi="宋体"/>
          <w:color w:val="000000"/>
          <w:sz w:val="24"/>
          <w:szCs w:val="24"/>
        </w:rPr>
        <w:t>。</w:t>
      </w:r>
    </w:p>
    <w:p w14:paraId="05BCCD72">
      <w:pPr>
        <w:pStyle w:val="38"/>
        <w:widowControl/>
        <w:overflowPunct w:val="0"/>
        <w:adjustRightInd w:val="0"/>
        <w:snapToGrid w:val="0"/>
        <w:spacing w:line="420" w:lineRule="exact"/>
        <w:ind w:firstLine="480" w:firstLineChars="200"/>
        <w:contextualSpacing/>
        <w:rPr>
          <w:rFonts w:hint="eastAsia" w:ascii="宋体"/>
          <w:color w:val="000000"/>
          <w:sz w:val="24"/>
          <w:szCs w:val="24"/>
        </w:rPr>
      </w:pPr>
      <w:r>
        <w:rPr>
          <w:rFonts w:hint="eastAsia" w:ascii="宋体"/>
          <w:color w:val="000000"/>
          <w:sz w:val="24"/>
          <w:szCs w:val="24"/>
        </w:rPr>
        <w:t>6.</w:t>
      </w:r>
      <w:r>
        <w:rPr>
          <w:rFonts w:hint="eastAsia" w:ascii="宋体" w:hAnsi="宋体"/>
          <w:color w:val="000000"/>
          <w:sz w:val="24"/>
          <w:szCs w:val="24"/>
        </w:rPr>
        <w:t>企业法定代表人的任职文件。法定代表人能够就任职情况进行实名登记确认的，可免予提交任职文件。</w:t>
      </w:r>
    </w:p>
    <w:p w14:paraId="7D2A3AE7">
      <w:pPr>
        <w:pStyle w:val="38"/>
        <w:widowControl/>
        <w:overflowPunct w:val="0"/>
        <w:adjustRightInd w:val="0"/>
        <w:snapToGrid w:val="0"/>
        <w:spacing w:line="420" w:lineRule="exact"/>
        <w:ind w:firstLine="480" w:firstLineChars="200"/>
        <w:contextualSpacing/>
        <w:rPr>
          <w:rFonts w:ascii="宋体" w:hAnsi="宋体" w:cs="仿宋_GB2312"/>
          <w:color w:val="000000"/>
          <w:sz w:val="24"/>
          <w:szCs w:val="24"/>
        </w:rPr>
      </w:pPr>
      <w:r>
        <w:rPr>
          <w:rFonts w:hint="eastAsia" w:ascii="宋体"/>
          <w:color w:val="000000"/>
          <w:sz w:val="24"/>
          <w:szCs w:val="24"/>
        </w:rPr>
        <w:t>7.住所使用相关文件。</w:t>
      </w:r>
    </w:p>
    <w:p w14:paraId="26CE153D">
      <w:pPr>
        <w:pStyle w:val="41"/>
        <w:spacing w:line="420" w:lineRule="exact"/>
        <w:ind w:firstLine="480"/>
        <w:rPr>
          <w:rFonts w:ascii="宋体" w:hAnsi="宋体" w:eastAsia="宋体" w:cs="Times New Roman"/>
          <w:color w:val="000000"/>
          <w:sz w:val="24"/>
          <w:szCs w:val="24"/>
        </w:rPr>
      </w:pPr>
      <w:r>
        <w:rPr>
          <w:rFonts w:hint="eastAsia" w:ascii="宋体" w:hAnsi="宋体" w:eastAsia="宋体" w:cs="Times New Roman"/>
          <w:color w:val="000000"/>
          <w:sz w:val="24"/>
          <w:szCs w:val="24"/>
        </w:rPr>
        <w:t>8.法律、行政法规和国务院决定规定设立企业必须报经批准的，或企业申请登记的经营范围中有法律、行政法规和国务院决定规定在登记前依法须经批准的项目的，提交有关批准文件或许可证件的复印件。</w:t>
      </w:r>
    </w:p>
    <w:p w14:paraId="24CFDE0F">
      <w:pPr>
        <w:pStyle w:val="41"/>
        <w:spacing w:line="420" w:lineRule="exact"/>
        <w:rPr>
          <w:rFonts w:hint="eastAsia"/>
          <w:color w:val="000000"/>
        </w:rPr>
      </w:pPr>
    </w:p>
    <w:p w14:paraId="2BB18666">
      <w:pPr>
        <w:pStyle w:val="41"/>
        <w:spacing w:line="420" w:lineRule="exact"/>
        <w:rPr>
          <w:rFonts w:ascii="宋体" w:hAnsi="宋体" w:eastAsia="宋体"/>
          <w:color w:val="000000"/>
        </w:rPr>
      </w:pPr>
      <w:r>
        <w:rPr>
          <w:rFonts w:hint="eastAsia"/>
          <w:color w:val="000000"/>
        </w:rPr>
        <w:t>注：</w:t>
      </w:r>
      <w:r>
        <w:rPr>
          <w:rFonts w:hint="eastAsia" w:ascii="宋体" w:hAnsi="宋体" w:eastAsia="宋体"/>
          <w:color w:val="000000"/>
        </w:rPr>
        <w:t>1.依照《市场主体登记管理条例》《城镇集体所有制企业条例》《乡村集体所有制企业条例》，申请非公司企业法人设立登记适用本规范。</w:t>
      </w:r>
    </w:p>
    <w:p w14:paraId="6C296459">
      <w:pPr>
        <w:pStyle w:val="41"/>
        <w:spacing w:line="420" w:lineRule="exact"/>
        <w:rPr>
          <w:rFonts w:ascii="宋体" w:hAnsi="宋体" w:eastAsia="宋体"/>
          <w:color w:val="000000"/>
        </w:rPr>
        <w:sectPr>
          <w:pgSz w:w="11906" w:h="16838"/>
          <w:pgMar w:top="1440" w:right="1800" w:bottom="1440" w:left="1800" w:header="851" w:footer="992" w:gutter="0"/>
          <w:cols w:space="720" w:num="1"/>
          <w:docGrid w:type="lines" w:linePitch="312" w:charSpace="0"/>
        </w:sectPr>
      </w:pPr>
      <w:r>
        <w:rPr>
          <w:rFonts w:hint="eastAsia" w:ascii="宋体" w:hAnsi="宋体" w:eastAsia="宋体"/>
          <w:color w:val="000000"/>
        </w:rPr>
        <w:t>2.申请人提交《名称自主申报承诺书》的，登记机关应当收取并归入登记档案。</w:t>
      </w:r>
    </w:p>
    <w:p w14:paraId="332EB0C0">
      <w:pPr>
        <w:pStyle w:val="5"/>
        <w:rPr>
          <w:rFonts w:hint="eastAsia" w:ascii="宋体" w:hAnsi="宋体" w:eastAsia="宋体" w:cs="宋体"/>
          <w:color w:val="000000"/>
        </w:rPr>
      </w:pPr>
      <w:bookmarkStart w:id="38" w:name="_Toc1097493590"/>
      <w:bookmarkStart w:id="39" w:name="_Toc202366347"/>
      <w:r>
        <w:rPr>
          <w:rFonts w:hint="eastAsia" w:ascii="宋体" w:hAnsi="宋体" w:eastAsia="宋体" w:cs="宋体"/>
          <w:color w:val="000000"/>
        </w:rPr>
        <w:t>【2】非公司企业法人变更登记提交材料规范</w:t>
      </w:r>
      <w:bookmarkEnd w:id="38"/>
      <w:bookmarkEnd w:id="39"/>
    </w:p>
    <w:p w14:paraId="080CFE5D">
      <w:pPr>
        <w:widowControl/>
        <w:overflowPunct w:val="0"/>
        <w:spacing w:line="420" w:lineRule="exact"/>
        <w:ind w:firstLine="480" w:firstLineChars="200"/>
        <w:rPr>
          <w:rFonts w:hint="eastAsia" w:ascii="宋体" w:hAnsi="宋体" w:eastAsia="宋体" w:cs="宋体"/>
          <w:color w:val="000000"/>
          <w:szCs w:val="24"/>
          <w:highlight w:val="lightGray"/>
        </w:rPr>
      </w:pPr>
      <w:r>
        <w:rPr>
          <w:rFonts w:hint="eastAsia" w:ascii="宋体" w:hAnsi="宋体" w:eastAsia="宋体" w:cs="宋体"/>
          <w:color w:val="000000"/>
          <w:szCs w:val="24"/>
        </w:rPr>
        <w:t>1.《非公司企业法人登记(备案)申请书》。</w:t>
      </w:r>
    </w:p>
    <w:p w14:paraId="1F136A12">
      <w:pPr>
        <w:widowControl/>
        <w:overflowPunct w:val="0"/>
        <w:spacing w:line="420" w:lineRule="exact"/>
        <w:ind w:firstLine="480" w:firstLineChars="200"/>
        <w:rPr>
          <w:rFonts w:hint="eastAsia" w:ascii="宋体" w:hAnsi="宋体" w:eastAsia="宋体" w:cs="宋体"/>
          <w:color w:val="000000"/>
          <w:szCs w:val="24"/>
        </w:rPr>
      </w:pPr>
      <w:r>
        <w:rPr>
          <w:rFonts w:hint="eastAsia" w:ascii="宋体" w:hAnsi="宋体" w:eastAsia="宋体" w:cs="宋体"/>
          <w:color w:val="000000"/>
          <w:szCs w:val="24"/>
        </w:rPr>
        <w:t>2.变更登记事项涉及企业章程修改的，提交修改企业章程的决定及修改后的企业章程或章程修正案[由出资人（主管部门）加盖公章]。</w:t>
      </w:r>
    </w:p>
    <w:p w14:paraId="398F223F">
      <w:pPr>
        <w:widowControl/>
        <w:overflowPunct w:val="0"/>
        <w:adjustRightInd w:val="0"/>
        <w:snapToGrid w:val="0"/>
        <w:spacing w:line="420" w:lineRule="exact"/>
        <w:ind w:firstLine="480" w:firstLineChars="200"/>
        <w:rPr>
          <w:rFonts w:hint="eastAsia" w:ascii="宋体" w:hAnsi="宋体" w:eastAsia="宋体" w:cs="宋体"/>
          <w:color w:val="000000"/>
          <w:szCs w:val="24"/>
        </w:rPr>
      </w:pPr>
      <w:r>
        <w:rPr>
          <w:rFonts w:hint="eastAsia" w:ascii="宋体" w:hAnsi="宋体" w:eastAsia="宋体" w:cs="宋体"/>
          <w:color w:val="000000"/>
          <w:szCs w:val="24"/>
        </w:rPr>
        <w:t>3.变更登记事项证明文件。</w:t>
      </w:r>
    </w:p>
    <w:p w14:paraId="1F65D8C7">
      <w:pPr>
        <w:pStyle w:val="38"/>
        <w:widowControl/>
        <w:overflowPunct w:val="0"/>
        <w:adjustRightInd w:val="0"/>
        <w:snapToGrid w:val="0"/>
        <w:spacing w:line="42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（1）变更企业名称：向登记机关提出申请（经营范围涉及前置许可且需变更名称的，应当先办理企业名称自主申报）。</w:t>
      </w:r>
    </w:p>
    <w:p w14:paraId="390EB3EB">
      <w:pPr>
        <w:pStyle w:val="37"/>
        <w:numPr>
          <w:ilvl w:val="0"/>
          <w:numId w:val="0"/>
        </w:numPr>
        <w:spacing w:line="420" w:lineRule="exact"/>
        <w:ind w:firstLine="480" w:firstLineChars="200"/>
        <w:contextualSpacing/>
        <w:rPr>
          <w:rFonts w:hint="eastAsia" w:cs="宋体"/>
          <w:color w:val="000000"/>
          <w:szCs w:val="24"/>
        </w:rPr>
      </w:pPr>
      <w:r>
        <w:rPr>
          <w:rFonts w:hint="eastAsia" w:cs="宋体"/>
          <w:color w:val="000000"/>
          <w:szCs w:val="24"/>
        </w:rPr>
        <w:t>（2）变更住所：提交变更后住所的使用相关文件。</w:t>
      </w:r>
    </w:p>
    <w:p w14:paraId="2BFB4C73">
      <w:pPr>
        <w:pStyle w:val="37"/>
        <w:numPr>
          <w:ilvl w:val="0"/>
          <w:numId w:val="0"/>
        </w:numPr>
        <w:spacing w:line="420" w:lineRule="exact"/>
        <w:ind w:firstLine="480" w:firstLineChars="200"/>
        <w:rPr>
          <w:rFonts w:hint="eastAsia" w:cs="宋体"/>
          <w:color w:val="000000"/>
          <w:szCs w:val="24"/>
        </w:rPr>
      </w:pPr>
      <w:r>
        <w:rPr>
          <w:rFonts w:hint="eastAsia" w:cs="宋体"/>
          <w:color w:val="000000"/>
          <w:szCs w:val="24"/>
        </w:rPr>
        <w:t>（3）变更经营范围：应当按照国家市场监督管理总局公布的经营项目分类标准办理经营范围登记。经营范围中有法律、行政法规和国务院决定规定在登记前依法须经批准的项目的，提交有关批准文件或许可证件的复印件。</w:t>
      </w:r>
    </w:p>
    <w:p w14:paraId="6813E0DB">
      <w:pPr>
        <w:pStyle w:val="37"/>
        <w:numPr>
          <w:ilvl w:val="0"/>
          <w:numId w:val="0"/>
        </w:numPr>
        <w:spacing w:line="420" w:lineRule="exact"/>
        <w:ind w:firstLine="480" w:firstLineChars="200"/>
        <w:contextualSpacing/>
        <w:rPr>
          <w:rFonts w:hint="eastAsia" w:cs="宋体"/>
          <w:color w:val="000000"/>
          <w:szCs w:val="24"/>
        </w:rPr>
      </w:pPr>
      <w:r>
        <w:rPr>
          <w:rFonts w:hint="eastAsia" w:cs="宋体"/>
          <w:color w:val="000000"/>
          <w:szCs w:val="24"/>
        </w:rPr>
        <w:t>（4）变更法定代表人：提交新任法定代表人的自然人身份证明复印件，以及载明法定代表人任免职情况的相关材料。</w:t>
      </w:r>
    </w:p>
    <w:p w14:paraId="55901FD6">
      <w:pPr>
        <w:pStyle w:val="37"/>
        <w:numPr>
          <w:ilvl w:val="0"/>
          <w:numId w:val="0"/>
        </w:numPr>
        <w:spacing w:line="420" w:lineRule="exact"/>
        <w:ind w:firstLine="480" w:firstLineChars="200"/>
        <w:contextualSpacing/>
        <w:rPr>
          <w:rFonts w:hint="eastAsia" w:cs="宋体"/>
          <w:color w:val="000000"/>
          <w:szCs w:val="24"/>
        </w:rPr>
      </w:pPr>
      <w:r>
        <w:rPr>
          <w:rFonts w:hint="eastAsia" w:cs="宋体"/>
          <w:color w:val="000000"/>
          <w:szCs w:val="24"/>
        </w:rPr>
        <w:t>变更法定代表人的，《非公司企业法人登记（备案）申请书》由新任法定代表人签署。</w:t>
      </w:r>
    </w:p>
    <w:p w14:paraId="6CDA08DA">
      <w:pPr>
        <w:pStyle w:val="37"/>
        <w:numPr>
          <w:ilvl w:val="0"/>
          <w:numId w:val="0"/>
        </w:numPr>
        <w:spacing w:line="420" w:lineRule="exact"/>
        <w:ind w:firstLine="480" w:firstLineChars="200"/>
        <w:contextualSpacing/>
        <w:rPr>
          <w:rFonts w:hint="eastAsia" w:cs="宋体"/>
          <w:color w:val="000000"/>
          <w:szCs w:val="24"/>
        </w:rPr>
      </w:pPr>
      <w:r>
        <w:rPr>
          <w:rFonts w:hint="eastAsia" w:cs="宋体"/>
          <w:color w:val="000000"/>
          <w:szCs w:val="24"/>
        </w:rPr>
        <w:t>（5）法定代表人更改姓名：提交本人更改姓名后的身份证明复印件及公安部门出具的证明（法定代表人更改姓名后，其身份证号码与更改姓名前一致的，无需提交公安部门证明）。</w:t>
      </w:r>
    </w:p>
    <w:p w14:paraId="7A80CF65">
      <w:pPr>
        <w:widowControl/>
        <w:adjustRightInd w:val="0"/>
        <w:snapToGrid w:val="0"/>
        <w:spacing w:line="420" w:lineRule="exact"/>
        <w:ind w:firstLine="480" w:firstLineChars="200"/>
        <w:jc w:val="left"/>
        <w:rPr>
          <w:rFonts w:hint="eastAsia" w:ascii="宋体" w:hAnsi="宋体" w:eastAsia="宋体" w:cs="宋体"/>
          <w:color w:val="000000"/>
          <w:szCs w:val="24"/>
        </w:rPr>
      </w:pPr>
      <w:r>
        <w:rPr>
          <w:rFonts w:hint="eastAsia" w:ascii="宋体" w:hAnsi="宋体" w:eastAsia="宋体" w:cs="宋体"/>
          <w:color w:val="000000"/>
          <w:szCs w:val="24"/>
        </w:rPr>
        <w:t>（6）变更出资额：提交修改后的企业章程或章程修正案。</w:t>
      </w:r>
    </w:p>
    <w:p w14:paraId="6CF8F899">
      <w:pPr>
        <w:widowControl/>
        <w:adjustRightInd w:val="0"/>
        <w:snapToGrid w:val="0"/>
        <w:spacing w:line="420" w:lineRule="exact"/>
        <w:ind w:firstLine="480" w:firstLineChars="200"/>
        <w:rPr>
          <w:rFonts w:hint="eastAsia" w:ascii="宋体" w:hAnsi="宋体" w:eastAsia="宋体" w:cs="宋体"/>
          <w:color w:val="000000"/>
          <w:szCs w:val="24"/>
        </w:rPr>
      </w:pPr>
      <w:bookmarkStart w:id="40" w:name="_Toc1251624861"/>
      <w:bookmarkStart w:id="41" w:name="_Toc782863962"/>
      <w:r>
        <w:rPr>
          <w:rFonts w:hint="eastAsia" w:ascii="宋体" w:hAnsi="宋体" w:eastAsia="宋体" w:cs="宋体"/>
          <w:color w:val="000000"/>
          <w:szCs w:val="24"/>
        </w:rPr>
        <w:t>（7）变更出资人（主管部门）的，提交以下材料：</w:t>
      </w:r>
    </w:p>
    <w:p w14:paraId="5424795A">
      <w:pPr>
        <w:widowControl/>
        <w:adjustRightInd w:val="0"/>
        <w:snapToGrid w:val="0"/>
        <w:spacing w:line="420" w:lineRule="exact"/>
        <w:ind w:firstLine="480" w:firstLineChars="200"/>
        <w:rPr>
          <w:rFonts w:hint="eastAsia" w:ascii="宋体" w:hAnsi="宋体" w:eastAsia="宋体" w:cs="宋体"/>
          <w:color w:val="000000"/>
          <w:szCs w:val="24"/>
        </w:rPr>
      </w:pPr>
      <w:r>
        <w:rPr>
          <w:rFonts w:hint="eastAsia" w:ascii="宋体" w:hAnsi="宋体" w:eastAsia="宋体" w:cs="宋体"/>
          <w:color w:val="000000"/>
          <w:szCs w:val="24"/>
        </w:rPr>
        <w:t>①企业原出资人（主管部门）的上级机关同意其转让的批准文件、变动后出资人（主管部门）的上级机关同意其受让的批准文件复印件。</w:t>
      </w:r>
    </w:p>
    <w:p w14:paraId="2AE6AAC5">
      <w:pPr>
        <w:widowControl/>
        <w:adjustRightInd w:val="0"/>
        <w:snapToGrid w:val="0"/>
        <w:spacing w:line="420" w:lineRule="exact"/>
        <w:ind w:firstLine="480" w:firstLineChars="200"/>
        <w:rPr>
          <w:rFonts w:hint="eastAsia" w:ascii="宋体" w:hAnsi="宋体" w:eastAsia="宋体" w:cs="宋体"/>
          <w:color w:val="000000"/>
          <w:szCs w:val="24"/>
        </w:rPr>
      </w:pPr>
      <w:r>
        <w:rPr>
          <w:rFonts w:hint="eastAsia" w:ascii="宋体" w:hAnsi="宋体" w:eastAsia="宋体" w:cs="宋体"/>
          <w:color w:val="000000"/>
          <w:szCs w:val="24"/>
        </w:rPr>
        <w:t>②企业原出资人（主管部门）与变动后出资人（主管部门）签署的转让协议（国务院、地方人民政府或代表本级人民政府履行出资人职责的机构、部门决定划转的，提交划转文件）。</w:t>
      </w:r>
    </w:p>
    <w:p w14:paraId="08C6697F">
      <w:pPr>
        <w:widowControl/>
        <w:adjustRightInd w:val="0"/>
        <w:snapToGrid w:val="0"/>
        <w:spacing w:line="420" w:lineRule="exact"/>
        <w:ind w:firstLine="480" w:firstLineChars="200"/>
        <w:rPr>
          <w:rFonts w:hint="eastAsia" w:ascii="宋体" w:hAnsi="宋体" w:eastAsia="宋体" w:cs="宋体"/>
          <w:color w:val="000000"/>
          <w:szCs w:val="24"/>
        </w:rPr>
      </w:pPr>
      <w:r>
        <w:rPr>
          <w:rFonts w:hint="eastAsia" w:ascii="宋体" w:hAnsi="宋体" w:eastAsia="宋体" w:cs="宋体"/>
          <w:color w:val="000000"/>
          <w:szCs w:val="24"/>
        </w:rPr>
        <w:t>③变动后出资人（主管部门）的主体资格文件复印件。</w:t>
      </w:r>
      <w:bookmarkEnd w:id="40"/>
      <w:bookmarkEnd w:id="41"/>
    </w:p>
    <w:p w14:paraId="04DDE55B">
      <w:pPr>
        <w:widowControl/>
        <w:overflowPunct w:val="0"/>
        <w:adjustRightInd w:val="0"/>
        <w:snapToGrid w:val="0"/>
        <w:spacing w:line="420" w:lineRule="exact"/>
        <w:ind w:firstLine="480" w:firstLineChars="200"/>
        <w:rPr>
          <w:rFonts w:hint="eastAsia" w:ascii="宋体" w:hAnsi="宋体" w:eastAsia="宋体" w:cs="宋体"/>
          <w:color w:val="000000"/>
          <w:szCs w:val="24"/>
        </w:rPr>
      </w:pPr>
      <w:r>
        <w:rPr>
          <w:rFonts w:hint="eastAsia" w:ascii="宋体" w:hAnsi="宋体" w:eastAsia="宋体" w:cs="宋体"/>
          <w:color w:val="000000"/>
          <w:szCs w:val="24"/>
        </w:rPr>
        <w:t>（8）因出资人（主管部门）自身更名，需要变更登记的出资人（主管部门）名称：提交出资人（主管部门）名称变更证明（其证照号码与更改名称前一致的，无需提交发证机构出具的变更证明），以及出资人（主管部门）更名后新的主体资格文件复印件。</w:t>
      </w:r>
    </w:p>
    <w:p w14:paraId="05894B01">
      <w:pPr>
        <w:widowControl/>
        <w:overflowPunct w:val="0"/>
        <w:adjustRightInd w:val="0"/>
        <w:snapToGrid w:val="0"/>
        <w:spacing w:line="420" w:lineRule="exact"/>
        <w:ind w:firstLine="480" w:firstLineChars="200"/>
        <w:rPr>
          <w:rFonts w:hint="eastAsia" w:ascii="宋体" w:hAnsi="宋体" w:eastAsia="宋体" w:cs="宋体"/>
          <w:color w:val="000000"/>
          <w:szCs w:val="24"/>
        </w:rPr>
      </w:pPr>
      <w:r>
        <w:rPr>
          <w:rFonts w:hint="eastAsia" w:ascii="宋体" w:hAnsi="宋体" w:eastAsia="宋体" w:cs="宋体"/>
          <w:color w:val="000000"/>
          <w:szCs w:val="24"/>
        </w:rPr>
        <w:t>4.提交申请材料的人员（经办人）的自然人身份证明复印件。</w:t>
      </w:r>
    </w:p>
    <w:p w14:paraId="51C89A22">
      <w:pPr>
        <w:widowControl/>
        <w:overflowPunct w:val="0"/>
        <w:adjustRightInd w:val="0"/>
        <w:snapToGrid w:val="0"/>
        <w:spacing w:line="420" w:lineRule="exact"/>
        <w:ind w:firstLine="480" w:firstLineChars="200"/>
        <w:rPr>
          <w:rFonts w:hint="eastAsia" w:ascii="宋体" w:hAnsi="宋体" w:eastAsia="宋体" w:cs="宋体"/>
          <w:color w:val="000000"/>
          <w:szCs w:val="24"/>
        </w:rPr>
      </w:pPr>
      <w:r>
        <w:rPr>
          <w:rFonts w:hint="eastAsia" w:ascii="宋体" w:hAnsi="宋体" w:eastAsia="宋体" w:cs="宋体"/>
          <w:color w:val="000000"/>
          <w:szCs w:val="24"/>
        </w:rPr>
        <w:t>5.法律、行政法规和国务院决定规定企业变更登记事项必须报经批准的，提交有关批准文件或许可证件的复印件。</w:t>
      </w:r>
    </w:p>
    <w:p w14:paraId="04536F1F">
      <w:pPr>
        <w:widowControl/>
        <w:overflowPunct w:val="0"/>
        <w:adjustRightInd w:val="0"/>
        <w:snapToGrid w:val="0"/>
        <w:spacing w:line="420" w:lineRule="exact"/>
        <w:ind w:firstLine="480" w:firstLineChars="200"/>
        <w:rPr>
          <w:rFonts w:hint="eastAsia" w:ascii="宋体" w:hAnsi="宋体" w:eastAsia="宋体" w:cs="Courier New"/>
          <w:color w:val="000000"/>
          <w:szCs w:val="24"/>
        </w:rPr>
      </w:pPr>
      <w:r>
        <w:rPr>
          <w:rFonts w:hint="eastAsia" w:ascii="宋体" w:hAnsi="宋体" w:eastAsia="宋体" w:cs="Courier New"/>
          <w:color w:val="000000"/>
          <w:szCs w:val="24"/>
        </w:rPr>
        <w:t>6.涉及多个登记事项同时变更的，应当一并申请变更登记，按相应的提交材料规范提交材料。</w:t>
      </w:r>
    </w:p>
    <w:p w14:paraId="6EC841BE">
      <w:pPr>
        <w:pStyle w:val="41"/>
        <w:spacing w:line="420" w:lineRule="exact"/>
        <w:ind w:firstLine="422"/>
        <w:rPr>
          <w:b/>
          <w:color w:val="000000"/>
        </w:rPr>
      </w:pPr>
    </w:p>
    <w:p w14:paraId="7AE454B2">
      <w:pPr>
        <w:pStyle w:val="41"/>
        <w:spacing w:line="420" w:lineRule="exact"/>
        <w:rPr>
          <w:rFonts w:ascii="宋体" w:hAnsi="宋体" w:eastAsia="宋体"/>
          <w:color w:val="000000"/>
        </w:rPr>
      </w:pPr>
      <w:r>
        <w:rPr>
          <w:rFonts w:hint="eastAsia"/>
          <w:bCs/>
          <w:color w:val="000000"/>
        </w:rPr>
        <w:t>注：</w:t>
      </w:r>
      <w:r>
        <w:rPr>
          <w:rFonts w:ascii="宋体" w:hAnsi="宋体" w:eastAsia="宋体"/>
          <w:color w:val="000000"/>
        </w:rPr>
        <w:t>1</w:t>
      </w:r>
      <w:r>
        <w:rPr>
          <w:rFonts w:hint="eastAsia" w:ascii="宋体" w:hAnsi="宋体" w:eastAsia="宋体"/>
          <w:color w:val="000000"/>
        </w:rPr>
        <w:t>.依照《全民所有制工业企业法》《市场主体登记管理条例》《城镇集体所有制企业条例》《乡村集体所有制企业条例》设立的非公司企业法人，申请变更登记适用本规范。</w:t>
      </w:r>
    </w:p>
    <w:p w14:paraId="40E55828">
      <w:pPr>
        <w:pStyle w:val="41"/>
        <w:spacing w:line="420" w:lineRule="exact"/>
        <w:rPr>
          <w:rFonts w:ascii="宋体" w:hAnsi="宋体" w:eastAsia="宋体"/>
          <w:color w:val="000000"/>
        </w:rPr>
      </w:pPr>
      <w:r>
        <w:rPr>
          <w:rFonts w:hint="eastAsia" w:ascii="宋体" w:hAnsi="宋体" w:eastAsia="宋体"/>
          <w:color w:val="000000"/>
        </w:rPr>
        <w:t>2.已领取纸质版营业执照的缴回营业执照正、副本。</w:t>
      </w:r>
    </w:p>
    <w:p w14:paraId="371BC97E">
      <w:pPr>
        <w:pStyle w:val="41"/>
        <w:spacing w:line="420" w:lineRule="exact"/>
        <w:rPr>
          <w:rFonts w:hint="eastAsia" w:ascii="宋体" w:hAnsi="宋体" w:eastAsia="宋体"/>
          <w:color w:val="000000"/>
        </w:rPr>
        <w:sectPr>
          <w:pgSz w:w="11906" w:h="16838"/>
          <w:pgMar w:top="1440" w:right="1800" w:bottom="1440" w:left="1800" w:header="851" w:footer="992" w:gutter="0"/>
          <w:cols w:space="720" w:num="1"/>
          <w:docGrid w:type="lines" w:linePitch="312" w:charSpace="0"/>
        </w:sectPr>
      </w:pPr>
      <w:r>
        <w:rPr>
          <w:rFonts w:hint="eastAsia" w:ascii="宋体" w:hAnsi="宋体" w:eastAsia="宋体"/>
          <w:color w:val="000000"/>
        </w:rPr>
        <w:t>3.申请人提交《名称自主申报承诺书》的，登记机关应当收取并归入登记档案。</w:t>
      </w:r>
      <w:bookmarkStart w:id="42" w:name="_Toc516068502"/>
    </w:p>
    <w:p w14:paraId="571C314F">
      <w:pPr>
        <w:pStyle w:val="5"/>
        <w:rPr>
          <w:rFonts w:hint="eastAsia" w:ascii="宋体" w:hAnsi="宋体" w:eastAsia="宋体"/>
          <w:color w:val="000000"/>
        </w:rPr>
      </w:pPr>
      <w:bookmarkStart w:id="43" w:name="_Toc202366348"/>
      <w:r>
        <w:rPr>
          <w:rFonts w:hint="eastAsia" w:ascii="宋体" w:hAnsi="宋体" w:eastAsia="宋体"/>
          <w:color w:val="000000"/>
        </w:rPr>
        <w:t>【3】非公司企业法人备案提交材料规范</w:t>
      </w:r>
      <w:bookmarkEnd w:id="42"/>
      <w:bookmarkEnd w:id="43"/>
    </w:p>
    <w:p w14:paraId="60D90440">
      <w:pPr>
        <w:widowControl/>
        <w:overflowPunct w:val="0"/>
        <w:adjustRightInd w:val="0"/>
        <w:snapToGrid w:val="0"/>
        <w:spacing w:line="420" w:lineRule="exact"/>
        <w:ind w:firstLine="480" w:firstLineChars="200"/>
        <w:rPr>
          <w:rFonts w:ascii="宋体" w:hAnsi="宋体" w:eastAsia="宋体" w:cs="仿宋_GB2312"/>
          <w:color w:val="000000"/>
          <w:kern w:val="0"/>
          <w:szCs w:val="24"/>
        </w:rPr>
      </w:pPr>
      <w:r>
        <w:rPr>
          <w:rFonts w:ascii="宋体" w:hAnsi="宋体" w:eastAsia="宋体" w:cs="仿宋_GB2312"/>
          <w:color w:val="000000"/>
          <w:kern w:val="0"/>
          <w:szCs w:val="24"/>
        </w:rPr>
        <w:t>1</w:t>
      </w:r>
      <w:r>
        <w:rPr>
          <w:rFonts w:hint="eastAsia" w:ascii="宋体" w:hAnsi="宋体" w:eastAsia="宋体" w:cs="仿宋_GB2312"/>
          <w:color w:val="000000"/>
          <w:kern w:val="0"/>
          <w:szCs w:val="24"/>
        </w:rPr>
        <w:t>.《非公司企业法人登记（备案）申请书》。</w:t>
      </w:r>
    </w:p>
    <w:p w14:paraId="3697D123">
      <w:pPr>
        <w:widowControl/>
        <w:overflowPunct w:val="0"/>
        <w:adjustRightInd w:val="0"/>
        <w:snapToGrid w:val="0"/>
        <w:spacing w:line="420" w:lineRule="exact"/>
        <w:ind w:firstLine="480" w:firstLineChars="200"/>
        <w:rPr>
          <w:rFonts w:ascii="宋体" w:hAnsi="宋体" w:eastAsia="宋体" w:cs="仿宋_GB2312"/>
          <w:color w:val="000000"/>
          <w:kern w:val="0"/>
          <w:szCs w:val="24"/>
        </w:rPr>
      </w:pPr>
      <w:r>
        <w:rPr>
          <w:rFonts w:hint="eastAsia" w:ascii="宋体" w:hAnsi="宋体" w:eastAsia="宋体" w:cs="仿宋_GB2312"/>
          <w:color w:val="000000"/>
          <w:kern w:val="0"/>
          <w:szCs w:val="24"/>
        </w:rPr>
        <w:t>2.备案事项涉及</w:t>
      </w:r>
      <w:r>
        <w:rPr>
          <w:rFonts w:hint="eastAsia" w:ascii="宋体" w:hAnsi="宋体" w:eastAsia="宋体" w:cs="仿宋_GB2312"/>
          <w:color w:val="000000"/>
          <w:szCs w:val="24"/>
        </w:rPr>
        <w:t>企业章程修改的，提交修改企业章程的决定。</w:t>
      </w:r>
    </w:p>
    <w:p w14:paraId="7E7D0C96">
      <w:pPr>
        <w:widowControl/>
        <w:overflowPunct w:val="0"/>
        <w:adjustRightInd w:val="0"/>
        <w:snapToGrid w:val="0"/>
        <w:spacing w:line="420" w:lineRule="exact"/>
        <w:ind w:firstLine="480" w:firstLineChars="200"/>
        <w:rPr>
          <w:rFonts w:ascii="宋体" w:hAnsi="宋体" w:eastAsia="宋体" w:cs="仿宋_GB2312"/>
          <w:color w:val="000000"/>
          <w:kern w:val="0"/>
          <w:szCs w:val="24"/>
        </w:rPr>
      </w:pPr>
      <w:r>
        <w:rPr>
          <w:rFonts w:hint="eastAsia" w:ascii="宋体" w:hAnsi="宋体" w:eastAsia="宋体" w:cs="仿宋_GB2312"/>
          <w:color w:val="000000"/>
          <w:kern w:val="0"/>
          <w:szCs w:val="24"/>
        </w:rPr>
        <w:t>3.备案事项证明文件。</w:t>
      </w:r>
    </w:p>
    <w:p w14:paraId="0CAE9F9D">
      <w:pPr>
        <w:overflowPunct w:val="0"/>
        <w:spacing w:line="420" w:lineRule="exact"/>
        <w:ind w:firstLine="480" w:firstLineChars="200"/>
        <w:rPr>
          <w:rFonts w:hint="eastAsia" w:ascii="宋体" w:hAnsi="宋体" w:eastAsia="宋体" w:cs="仿宋_GB2312"/>
          <w:color w:val="000000"/>
          <w:szCs w:val="24"/>
        </w:rPr>
      </w:pPr>
      <w:r>
        <w:rPr>
          <w:rFonts w:hint="eastAsia" w:ascii="宋体" w:hAnsi="宋体" w:eastAsia="宋体"/>
          <w:color w:val="000000"/>
          <w:szCs w:val="24"/>
        </w:rPr>
        <w:t>（1）</w:t>
      </w:r>
      <w:r>
        <w:rPr>
          <w:rFonts w:hint="eastAsia" w:ascii="宋体" w:hAnsi="宋体" w:eastAsia="宋体" w:cs="仿宋_GB2312"/>
          <w:color w:val="000000"/>
          <w:szCs w:val="24"/>
        </w:rPr>
        <w:t>章程备案：提交修改后的企业章程或章程修正案[由出资人（主管部门）加盖公章]。</w:t>
      </w:r>
    </w:p>
    <w:p w14:paraId="5031DC88">
      <w:pPr>
        <w:widowControl/>
        <w:overflowPunct w:val="0"/>
        <w:spacing w:line="420" w:lineRule="exact"/>
        <w:ind w:firstLine="480" w:firstLineChars="200"/>
        <w:rPr>
          <w:rFonts w:hint="eastAsia" w:ascii="宋体" w:hAnsi="宋体" w:eastAsia="宋体" w:cs="仿宋_GB2312"/>
          <w:color w:val="000000"/>
          <w:szCs w:val="24"/>
        </w:rPr>
      </w:pPr>
      <w:r>
        <w:rPr>
          <w:rFonts w:hint="eastAsia" w:ascii="宋体" w:hAnsi="宋体" w:eastAsia="宋体"/>
          <w:color w:val="000000"/>
          <w:szCs w:val="24"/>
        </w:rPr>
        <w:t>（2）</w:t>
      </w:r>
      <w:r>
        <w:rPr>
          <w:rFonts w:hint="eastAsia" w:ascii="宋体" w:hAnsi="宋体" w:eastAsia="宋体" w:cs="仿宋_GB2312"/>
          <w:color w:val="000000"/>
          <w:szCs w:val="24"/>
        </w:rPr>
        <w:t>经营期限备案：提交出资人（主管部门）出具的更改经营期限的文件。</w:t>
      </w:r>
    </w:p>
    <w:p w14:paraId="7E0365B4">
      <w:pPr>
        <w:widowControl/>
        <w:overflowPunct w:val="0"/>
        <w:spacing w:line="420" w:lineRule="exact"/>
        <w:ind w:firstLine="480" w:firstLineChars="200"/>
        <w:rPr>
          <w:rFonts w:ascii="宋体" w:hAnsi="宋体"/>
          <w:color w:val="000000"/>
        </w:rPr>
      </w:pPr>
      <w:r>
        <w:rPr>
          <w:rFonts w:hint="eastAsia" w:ascii="宋体" w:hAnsi="宋体" w:eastAsia="宋体"/>
          <w:color w:val="000000"/>
          <w:szCs w:val="24"/>
        </w:rPr>
        <w:t>（3）</w:t>
      </w:r>
      <w:r>
        <w:rPr>
          <w:rFonts w:hint="eastAsia" w:ascii="宋体" w:hAnsi="宋体" w:eastAsia="宋体" w:cs="仿宋_GB2312"/>
          <w:color w:val="000000"/>
          <w:szCs w:val="24"/>
        </w:rPr>
        <w:t>登记联络员备案：提交登记联络员的自然人身份证明复印件。</w:t>
      </w:r>
    </w:p>
    <w:p w14:paraId="7DA9A625">
      <w:pPr>
        <w:widowControl/>
        <w:overflowPunct w:val="0"/>
        <w:adjustRightInd w:val="0"/>
        <w:snapToGrid w:val="0"/>
        <w:spacing w:line="420" w:lineRule="exact"/>
        <w:ind w:firstLine="480" w:firstLineChars="200"/>
        <w:rPr>
          <w:rFonts w:hint="eastAsia" w:ascii="宋体" w:hAnsi="宋体" w:eastAsia="宋体" w:cs="仿宋_GB2312"/>
          <w:color w:val="000000"/>
          <w:szCs w:val="24"/>
        </w:rPr>
      </w:pPr>
      <w:r>
        <w:rPr>
          <w:rFonts w:hint="eastAsia" w:ascii="宋体" w:hAnsi="宋体" w:eastAsia="宋体" w:cs="仿宋_GB2312"/>
          <w:color w:val="000000"/>
          <w:szCs w:val="24"/>
        </w:rPr>
        <w:t>4.提交申请材料的人员（经办人）的自然人身份证明复印件。</w:t>
      </w:r>
    </w:p>
    <w:p w14:paraId="7F027EB5">
      <w:pPr>
        <w:widowControl/>
        <w:overflowPunct w:val="0"/>
        <w:adjustRightInd w:val="0"/>
        <w:snapToGrid w:val="0"/>
        <w:spacing w:line="420" w:lineRule="exact"/>
        <w:ind w:firstLine="480" w:firstLineChars="200"/>
        <w:rPr>
          <w:rFonts w:ascii="宋体"/>
          <w:color w:val="000000"/>
        </w:rPr>
      </w:pPr>
      <w:r>
        <w:rPr>
          <w:rFonts w:hint="eastAsia" w:ascii="宋体" w:hAnsi="宋体" w:eastAsia="宋体" w:cs="仿宋_GB2312"/>
          <w:color w:val="000000"/>
          <w:szCs w:val="24"/>
        </w:rPr>
        <w:t>5.法律、行政法规和国务院决定规定企业备案事项必须报经批准的，提交有关批准文件或许可证件的复印件。</w:t>
      </w:r>
    </w:p>
    <w:p w14:paraId="270491F7">
      <w:pPr>
        <w:pStyle w:val="41"/>
        <w:spacing w:line="420" w:lineRule="exact"/>
        <w:rPr>
          <w:color w:val="000000"/>
        </w:rPr>
      </w:pPr>
    </w:p>
    <w:p w14:paraId="2B08E55F">
      <w:pPr>
        <w:pStyle w:val="41"/>
        <w:spacing w:line="420" w:lineRule="exact"/>
        <w:rPr>
          <w:rFonts w:ascii="宋体" w:hAnsi="宋体" w:eastAsia="宋体"/>
          <w:color w:val="000000"/>
        </w:rPr>
      </w:pPr>
      <w:r>
        <w:rPr>
          <w:rFonts w:hint="eastAsia"/>
          <w:color w:val="000000"/>
        </w:rPr>
        <w:t>注：</w:t>
      </w:r>
      <w:r>
        <w:rPr>
          <w:rFonts w:ascii="宋体" w:hAnsi="宋体" w:eastAsia="宋体"/>
          <w:color w:val="000000"/>
        </w:rPr>
        <w:t>1</w:t>
      </w:r>
      <w:r>
        <w:rPr>
          <w:rFonts w:hint="eastAsia" w:ascii="宋体" w:hAnsi="宋体" w:eastAsia="宋体"/>
          <w:color w:val="000000"/>
        </w:rPr>
        <w:t>.依照《全民所有制工业企业法》《市场主体登记管理条例》《城镇集体所有制企业条例》《乡村集体所有制企业条例》设立的非公司企业法人，申请备案适用本规范。</w:t>
      </w:r>
    </w:p>
    <w:p w14:paraId="2250DB83">
      <w:pPr>
        <w:pStyle w:val="41"/>
        <w:spacing w:line="420" w:lineRule="exact"/>
        <w:rPr>
          <w:rFonts w:ascii="宋体" w:hAnsi="宋体" w:eastAsia="宋体"/>
          <w:color w:val="000000"/>
        </w:rPr>
      </w:pPr>
      <w:r>
        <w:rPr>
          <w:rFonts w:ascii="宋体" w:hAnsi="宋体" w:eastAsia="宋体"/>
          <w:color w:val="000000"/>
        </w:rPr>
        <w:t>2</w:t>
      </w:r>
      <w:r>
        <w:rPr>
          <w:rFonts w:hint="eastAsia" w:ascii="宋体" w:hAnsi="宋体" w:eastAsia="宋体"/>
          <w:color w:val="000000"/>
        </w:rPr>
        <w:t>.非公司企业法人备案与变更登记同时申请的，可以一并提交有关材料。</w:t>
      </w:r>
    </w:p>
    <w:p w14:paraId="3BE84F87">
      <w:pPr>
        <w:pStyle w:val="2"/>
        <w:spacing w:line="420" w:lineRule="exact"/>
        <w:ind w:firstLine="600"/>
        <w:rPr>
          <w:color w:val="000000"/>
          <w:lang w:eastAsia="zh-CN"/>
        </w:rPr>
        <w:sectPr>
          <w:pgSz w:w="11906" w:h="16838"/>
          <w:pgMar w:top="1440" w:right="1800" w:bottom="1440" w:left="1800" w:header="851" w:footer="992" w:gutter="0"/>
          <w:cols w:space="720" w:num="1"/>
          <w:docGrid w:type="lines" w:linePitch="312" w:charSpace="0"/>
        </w:sectPr>
      </w:pPr>
      <w:bookmarkStart w:id="44" w:name="_Toc450767703"/>
    </w:p>
    <w:p w14:paraId="2D7D84A5">
      <w:pPr>
        <w:pStyle w:val="5"/>
        <w:rPr>
          <w:rFonts w:hint="eastAsia" w:ascii="宋体" w:hAnsi="宋体" w:eastAsia="宋体"/>
          <w:color w:val="000000"/>
        </w:rPr>
      </w:pPr>
      <w:bookmarkStart w:id="45" w:name="_Toc202366349"/>
      <w:r>
        <w:rPr>
          <w:rFonts w:hint="eastAsia" w:ascii="宋体" w:hAnsi="宋体" w:eastAsia="宋体"/>
          <w:color w:val="000000"/>
        </w:rPr>
        <w:t>【4】非公司企业法人通过普通程序注销登记提交材料规范</w:t>
      </w:r>
      <w:bookmarkEnd w:id="44"/>
      <w:bookmarkEnd w:id="45"/>
    </w:p>
    <w:p w14:paraId="4B45CF8E">
      <w:pPr>
        <w:spacing w:line="420" w:lineRule="exact"/>
        <w:ind w:firstLine="480" w:firstLineChars="200"/>
        <w:outlineLvl w:val="9"/>
        <w:rPr>
          <w:rFonts w:hint="eastAsia" w:ascii="宋体" w:hAnsi="宋体" w:eastAsia="宋体" w:cs="仿宋_GB2312"/>
          <w:color w:val="000000"/>
          <w:szCs w:val="24"/>
        </w:rPr>
      </w:pPr>
      <w:r>
        <w:rPr>
          <w:rFonts w:hint="eastAsia" w:ascii="宋体" w:hAnsi="宋体" w:eastAsia="宋体" w:cs="仿宋_GB2312"/>
          <w:color w:val="000000"/>
          <w:szCs w:val="24"/>
        </w:rPr>
        <w:t>1.《企业注销登记申请书（普通程序）》。</w:t>
      </w:r>
    </w:p>
    <w:p w14:paraId="4E8AD710">
      <w:pPr>
        <w:spacing w:line="420" w:lineRule="exact"/>
        <w:ind w:firstLine="480" w:firstLineChars="200"/>
        <w:outlineLvl w:val="9"/>
        <w:rPr>
          <w:rFonts w:hint="eastAsia" w:ascii="宋体" w:hAnsi="宋体" w:eastAsia="宋体" w:cs="仿宋_GB2312"/>
          <w:color w:val="000000"/>
          <w:szCs w:val="24"/>
        </w:rPr>
      </w:pPr>
      <w:r>
        <w:rPr>
          <w:rFonts w:hint="eastAsia" w:ascii="宋体" w:hAnsi="宋体" w:eastAsia="宋体" w:cs="仿宋_GB2312"/>
          <w:color w:val="000000"/>
          <w:szCs w:val="24"/>
        </w:rPr>
        <w:t>2.出资人（主管部门）批准该企业法人注销的文件，或人民法院裁判解散该企业法人的文书，或行政机关责令该企业法人关闭、该企业法人依法被吊销营业执照或被撤销的文件。</w:t>
      </w:r>
    </w:p>
    <w:p w14:paraId="664CD842">
      <w:pPr>
        <w:widowControl/>
        <w:overflowPunct w:val="0"/>
        <w:adjustRightInd w:val="0"/>
        <w:snapToGrid w:val="0"/>
        <w:spacing w:line="420" w:lineRule="exact"/>
        <w:ind w:firstLine="480" w:firstLineChars="200"/>
        <w:outlineLvl w:val="9"/>
        <w:rPr>
          <w:rFonts w:hint="eastAsia" w:ascii="宋体" w:hAnsi="宋体" w:eastAsia="宋体" w:cs="仿宋_GB2312"/>
          <w:color w:val="000000"/>
          <w:szCs w:val="24"/>
        </w:rPr>
      </w:pPr>
      <w:r>
        <w:rPr>
          <w:rFonts w:ascii="宋体" w:hAnsi="宋体" w:eastAsia="宋体" w:cs="仿宋_GB2312"/>
          <w:color w:val="000000"/>
          <w:szCs w:val="24"/>
        </w:rPr>
        <w:t>3</w:t>
      </w:r>
      <w:r>
        <w:rPr>
          <w:rFonts w:hint="eastAsia" w:ascii="宋体" w:hAnsi="宋体" w:eastAsia="宋体" w:cs="仿宋_GB2312"/>
          <w:color w:val="000000"/>
          <w:szCs w:val="24"/>
        </w:rPr>
        <w:t>.出资人（主管部门）、清算组出具的负责清理债权债务的文件，或经清算组、人民法院确认的清算报告。</w:t>
      </w:r>
    </w:p>
    <w:p w14:paraId="0D2EBABE">
      <w:pPr>
        <w:spacing w:line="420" w:lineRule="exact"/>
        <w:ind w:firstLine="480" w:firstLineChars="200"/>
        <w:outlineLvl w:val="9"/>
        <w:rPr>
          <w:rFonts w:ascii="黑体" w:hAnsi="黑体" w:eastAsia="黑体"/>
          <w:color w:val="000000"/>
          <w:szCs w:val="24"/>
        </w:rPr>
      </w:pPr>
      <w:r>
        <w:rPr>
          <w:rFonts w:hint="eastAsia" w:ascii="宋体" w:hAnsi="宋体" w:eastAsia="宋体" w:cs="仿宋_GB2312"/>
          <w:color w:val="000000"/>
          <w:szCs w:val="24"/>
        </w:rPr>
        <w:t>4.清税证明材料。登记机关和税务部门已共享清税信息的，无需提交纸质清税证明材料。</w:t>
      </w:r>
    </w:p>
    <w:p w14:paraId="655EECCD">
      <w:pPr>
        <w:widowControl/>
        <w:overflowPunct w:val="0"/>
        <w:adjustRightInd w:val="0"/>
        <w:snapToGrid w:val="0"/>
        <w:spacing w:line="420" w:lineRule="exact"/>
        <w:ind w:firstLine="480" w:firstLineChars="200"/>
        <w:outlineLvl w:val="9"/>
        <w:rPr>
          <w:rFonts w:hint="eastAsia" w:ascii="宋体" w:hAnsi="宋体" w:eastAsia="宋体" w:cs="仿宋_GB2312"/>
          <w:color w:val="000000"/>
          <w:szCs w:val="24"/>
        </w:rPr>
      </w:pPr>
      <w:r>
        <w:rPr>
          <w:rFonts w:hint="eastAsia" w:ascii="宋体" w:hAnsi="宋体" w:eastAsia="宋体" w:cs="仿宋_GB2312"/>
          <w:color w:val="000000"/>
          <w:szCs w:val="24"/>
        </w:rPr>
        <w:t>5.提交申请材料的人员（经办人）的自然人身份证明复印件。</w:t>
      </w:r>
    </w:p>
    <w:p w14:paraId="41DD3AAC">
      <w:pPr>
        <w:widowControl/>
        <w:overflowPunct w:val="0"/>
        <w:spacing w:line="420" w:lineRule="exact"/>
        <w:ind w:firstLine="470" w:firstLineChars="196"/>
        <w:outlineLvl w:val="9"/>
        <w:rPr>
          <w:rFonts w:hint="eastAsia" w:ascii="宋体" w:hAnsi="宋体" w:eastAsia="宋体" w:cs="仿宋_GB2312"/>
          <w:color w:val="000000"/>
          <w:szCs w:val="24"/>
        </w:rPr>
      </w:pPr>
      <w:r>
        <w:rPr>
          <w:rFonts w:hint="eastAsia" w:ascii="宋体" w:hAnsi="宋体" w:eastAsia="宋体" w:cs="仿宋_GB2312"/>
          <w:color w:val="000000"/>
          <w:szCs w:val="24"/>
        </w:rPr>
        <w:t>6.经人民法院裁定宣告破产并终结破产程序后办理注销登记的，提交以下材料：</w:t>
      </w:r>
    </w:p>
    <w:p w14:paraId="6EA2A666">
      <w:pPr>
        <w:widowControl/>
        <w:overflowPunct w:val="0"/>
        <w:adjustRightInd w:val="0"/>
        <w:snapToGrid w:val="0"/>
        <w:spacing w:line="420" w:lineRule="exact"/>
        <w:ind w:firstLine="480" w:firstLineChars="200"/>
        <w:outlineLvl w:val="9"/>
        <w:rPr>
          <w:rFonts w:hint="eastAsia" w:ascii="宋体" w:hAnsi="宋体" w:eastAsia="宋体" w:cs="仿宋_GB2312"/>
          <w:color w:val="000000"/>
          <w:szCs w:val="24"/>
        </w:rPr>
      </w:pPr>
      <w:r>
        <w:rPr>
          <w:rFonts w:hint="eastAsia" w:ascii="宋体" w:hAnsi="宋体" w:eastAsia="宋体" w:cs="仿宋_GB2312"/>
          <w:color w:val="000000"/>
          <w:szCs w:val="24"/>
        </w:rPr>
        <w:t>（1）本规范第1、5项材料；</w:t>
      </w:r>
    </w:p>
    <w:p w14:paraId="3ED249BB">
      <w:pPr>
        <w:widowControl/>
        <w:overflowPunct w:val="0"/>
        <w:adjustRightInd w:val="0"/>
        <w:snapToGrid w:val="0"/>
        <w:spacing w:line="420" w:lineRule="exact"/>
        <w:ind w:firstLine="480" w:firstLineChars="200"/>
        <w:outlineLvl w:val="9"/>
        <w:rPr>
          <w:color w:val="000000"/>
          <w:szCs w:val="24"/>
        </w:rPr>
      </w:pPr>
      <w:r>
        <w:rPr>
          <w:rFonts w:hint="eastAsia" w:ascii="宋体" w:hAnsi="宋体" w:eastAsia="宋体" w:cs="仿宋_GB2312"/>
          <w:color w:val="000000"/>
          <w:szCs w:val="24"/>
        </w:rPr>
        <w:t>（2）人民法院宣告破产的裁定和终结破产程序的裁定。</w:t>
      </w:r>
    </w:p>
    <w:p w14:paraId="2A632F7D">
      <w:pPr>
        <w:widowControl/>
        <w:overflowPunct w:val="0"/>
        <w:spacing w:line="420" w:lineRule="exact"/>
        <w:ind w:firstLine="470" w:firstLineChars="196"/>
        <w:outlineLvl w:val="9"/>
        <w:rPr>
          <w:rFonts w:hint="eastAsia" w:ascii="宋体" w:hAnsi="宋体" w:eastAsia="宋体" w:cs="仿宋_GB2312"/>
          <w:color w:val="000000"/>
          <w:szCs w:val="24"/>
        </w:rPr>
      </w:pPr>
      <w:r>
        <w:rPr>
          <w:rFonts w:hint="eastAsia" w:ascii="宋体" w:hAnsi="宋体" w:eastAsia="宋体" w:cs="仿宋_GB2312"/>
          <w:color w:val="000000"/>
          <w:szCs w:val="24"/>
        </w:rPr>
        <w:t>7.经人民法院裁定强制清算并终结强制清算程序后办理注销登记的，提交以下材料：</w:t>
      </w:r>
    </w:p>
    <w:p w14:paraId="759A9F00">
      <w:pPr>
        <w:widowControl/>
        <w:overflowPunct w:val="0"/>
        <w:adjustRightInd w:val="0"/>
        <w:snapToGrid w:val="0"/>
        <w:spacing w:line="420" w:lineRule="exact"/>
        <w:ind w:firstLine="480" w:firstLineChars="200"/>
        <w:outlineLvl w:val="9"/>
        <w:rPr>
          <w:rFonts w:hint="eastAsia" w:ascii="宋体" w:hAnsi="宋体" w:eastAsia="宋体" w:cs="仿宋_GB2312"/>
          <w:color w:val="000000"/>
          <w:szCs w:val="24"/>
        </w:rPr>
      </w:pPr>
      <w:r>
        <w:rPr>
          <w:rFonts w:hint="eastAsia" w:ascii="宋体" w:hAnsi="宋体" w:eastAsia="宋体" w:cs="仿宋_GB2312"/>
          <w:color w:val="000000"/>
          <w:szCs w:val="24"/>
        </w:rPr>
        <w:t>（1）本规范第1、5项材料；</w:t>
      </w:r>
    </w:p>
    <w:p w14:paraId="29350E89">
      <w:pPr>
        <w:widowControl/>
        <w:overflowPunct w:val="0"/>
        <w:adjustRightInd w:val="0"/>
        <w:snapToGrid w:val="0"/>
        <w:spacing w:line="420" w:lineRule="exact"/>
        <w:ind w:firstLine="480" w:firstLineChars="200"/>
        <w:outlineLvl w:val="9"/>
        <w:rPr>
          <w:rFonts w:hint="eastAsia" w:ascii="宋体" w:hAnsi="宋体" w:eastAsia="宋体" w:cs="仿宋_GB2312"/>
          <w:color w:val="000000"/>
          <w:szCs w:val="24"/>
        </w:rPr>
      </w:pPr>
      <w:r>
        <w:rPr>
          <w:rFonts w:hint="eastAsia" w:ascii="宋体" w:hAnsi="宋体" w:eastAsia="宋体" w:cs="仿宋_GB2312"/>
          <w:color w:val="000000"/>
          <w:szCs w:val="24"/>
        </w:rPr>
        <w:t>（2）人民法院终结强制清算程序的裁定（包括以无法清算或无法全面清算为由作出的裁定）。</w:t>
      </w:r>
    </w:p>
    <w:p w14:paraId="0A065210">
      <w:pPr>
        <w:widowControl/>
        <w:overflowPunct w:val="0"/>
        <w:adjustRightInd w:val="0"/>
        <w:snapToGrid w:val="0"/>
        <w:spacing w:line="420" w:lineRule="exact"/>
        <w:ind w:firstLine="480" w:firstLineChars="200"/>
        <w:outlineLvl w:val="9"/>
        <w:rPr>
          <w:rFonts w:hint="eastAsia" w:ascii="宋体" w:hAnsi="宋体" w:eastAsia="宋体" w:cs="仿宋_GB2312"/>
          <w:color w:val="000000"/>
          <w:szCs w:val="24"/>
        </w:rPr>
      </w:pPr>
      <w:r>
        <w:rPr>
          <w:rFonts w:hint="eastAsia" w:ascii="宋体" w:hAnsi="宋体" w:eastAsia="宋体" w:cs="仿宋_GB2312"/>
          <w:color w:val="000000"/>
          <w:szCs w:val="24"/>
        </w:rPr>
        <w:t>8.人民法院指定的清算人、破产管理人申请注销登记的，还应当提交人民法院指定其为清算人、破产管理人的证明文件。</w:t>
      </w:r>
    </w:p>
    <w:p w14:paraId="7176D6BA">
      <w:pPr>
        <w:widowControl/>
        <w:overflowPunct w:val="0"/>
        <w:spacing w:line="420" w:lineRule="exact"/>
        <w:ind w:firstLine="470" w:firstLineChars="196"/>
        <w:outlineLvl w:val="9"/>
        <w:rPr>
          <w:rFonts w:hint="eastAsia" w:ascii="宋体" w:hAnsi="宋体" w:eastAsia="宋体" w:cs="仿宋_GB2312"/>
          <w:color w:val="000000"/>
          <w:szCs w:val="24"/>
        </w:rPr>
      </w:pPr>
      <w:r>
        <w:rPr>
          <w:rFonts w:hint="eastAsia" w:ascii="宋体" w:hAnsi="宋体" w:eastAsia="宋体" w:cs="仿宋_GB2312"/>
          <w:color w:val="000000"/>
          <w:szCs w:val="24"/>
        </w:rPr>
        <w:t>9.法律、行政法规和国务院决定规定注销企业必须报经批准的，提交有关批准文件的复印件。</w:t>
      </w:r>
    </w:p>
    <w:p w14:paraId="49597DCF">
      <w:pPr>
        <w:pStyle w:val="41"/>
        <w:spacing w:line="420" w:lineRule="exact"/>
        <w:outlineLvl w:val="9"/>
        <w:rPr>
          <w:color w:val="000000"/>
        </w:rPr>
      </w:pPr>
    </w:p>
    <w:p w14:paraId="440095D2">
      <w:pPr>
        <w:pStyle w:val="41"/>
        <w:spacing w:line="420" w:lineRule="exact"/>
        <w:outlineLvl w:val="9"/>
        <w:rPr>
          <w:rFonts w:ascii="宋体" w:hAnsi="宋体" w:eastAsia="宋体"/>
          <w:color w:val="000000"/>
        </w:rPr>
      </w:pPr>
      <w:r>
        <w:rPr>
          <w:rFonts w:hint="eastAsia"/>
          <w:color w:val="000000"/>
        </w:rPr>
        <w:t>注：</w:t>
      </w:r>
      <w:r>
        <w:rPr>
          <w:rFonts w:ascii="宋体" w:hAnsi="宋体" w:eastAsia="宋体"/>
          <w:color w:val="000000"/>
        </w:rPr>
        <w:t>1</w:t>
      </w:r>
      <w:r>
        <w:rPr>
          <w:rFonts w:hint="eastAsia" w:ascii="宋体" w:hAnsi="宋体" w:eastAsia="宋体"/>
          <w:color w:val="000000"/>
        </w:rPr>
        <w:t>.依照《全民所有制工业企业法》《市场主体登记管理条例》《城镇集体所有制企业条例》《乡村集体所有制企业条例》设立的非公司企业法人，申请普通程序注销登记适用本规范。</w:t>
      </w:r>
    </w:p>
    <w:p w14:paraId="3522E41B">
      <w:pPr>
        <w:pStyle w:val="41"/>
        <w:spacing w:line="420" w:lineRule="exact"/>
        <w:outlineLvl w:val="9"/>
        <w:rPr>
          <w:rFonts w:ascii="宋体" w:hAnsi="宋体" w:eastAsia="宋体"/>
          <w:color w:val="000000"/>
          <w:szCs w:val="24"/>
        </w:rPr>
      </w:pPr>
      <w:r>
        <w:rPr>
          <w:rFonts w:hint="eastAsia" w:ascii="宋体" w:hAnsi="宋体" w:eastAsia="宋体"/>
          <w:color w:val="000000"/>
        </w:rPr>
        <w:t>2.已领取纸质版营业执照的缴回营业执照正、副本。</w:t>
      </w:r>
    </w:p>
    <w:p w14:paraId="491F1D59">
      <w:pPr>
        <w:outlineLvl w:val="9"/>
        <w:rPr>
          <w:color w:val="000000"/>
        </w:rPr>
        <w:sectPr>
          <w:pgSz w:w="11906" w:h="16838"/>
          <w:pgMar w:top="1440" w:right="1800" w:bottom="1440" w:left="1800" w:header="851" w:footer="992" w:gutter="0"/>
          <w:cols w:space="720" w:num="1"/>
          <w:docGrid w:type="lines" w:linePitch="312" w:charSpace="0"/>
        </w:sectPr>
      </w:pPr>
    </w:p>
    <w:p w14:paraId="2ACD18C5">
      <w:pPr>
        <w:pStyle w:val="5"/>
        <w:rPr>
          <w:rFonts w:hint="eastAsia" w:ascii="宋体" w:hAnsi="宋体" w:eastAsia="宋体"/>
          <w:color w:val="000000"/>
        </w:rPr>
      </w:pPr>
      <w:bookmarkStart w:id="46" w:name="_Toc202366350"/>
      <w:r>
        <w:rPr>
          <w:rFonts w:hint="eastAsia" w:ascii="宋体" w:hAnsi="宋体" w:eastAsia="宋体"/>
          <w:color w:val="000000"/>
        </w:rPr>
        <w:t>【5】非公司企业法人通过简易程序注销登记提交材料规范</w:t>
      </w:r>
      <w:bookmarkEnd w:id="46"/>
    </w:p>
    <w:p w14:paraId="6CBF2E20">
      <w:pPr>
        <w:pStyle w:val="41"/>
        <w:spacing w:line="420" w:lineRule="exact"/>
        <w:ind w:firstLine="480"/>
        <w:outlineLvl w:val="9"/>
        <w:rPr>
          <w:rFonts w:hint="eastAsia" w:ascii="宋体" w:hAnsi="宋体" w:eastAsia="宋体"/>
          <w:color w:val="000000"/>
          <w:kern w:val="0"/>
          <w:sz w:val="24"/>
          <w:szCs w:val="24"/>
        </w:rPr>
      </w:pPr>
      <w:r>
        <w:rPr>
          <w:rFonts w:hint="eastAsia" w:ascii="宋体" w:hAnsi="宋体" w:eastAsia="宋体"/>
          <w:color w:val="000000"/>
          <w:kern w:val="0"/>
          <w:sz w:val="24"/>
          <w:szCs w:val="24"/>
        </w:rPr>
        <w:t>1.《企业注销登记申请书（简易程序）》。</w:t>
      </w:r>
    </w:p>
    <w:p w14:paraId="47A44B1F">
      <w:pPr>
        <w:pStyle w:val="41"/>
        <w:spacing w:line="420" w:lineRule="exact"/>
        <w:ind w:firstLine="480"/>
        <w:outlineLvl w:val="9"/>
        <w:rPr>
          <w:rFonts w:hint="eastAsia" w:ascii="宋体" w:hAnsi="宋体" w:eastAsia="宋体"/>
          <w:color w:val="000000"/>
          <w:kern w:val="0"/>
          <w:sz w:val="24"/>
          <w:szCs w:val="24"/>
        </w:rPr>
      </w:pPr>
      <w:r>
        <w:rPr>
          <w:rFonts w:hint="eastAsia" w:ascii="宋体" w:hAnsi="宋体" w:eastAsia="宋体"/>
          <w:color w:val="000000"/>
          <w:kern w:val="0"/>
          <w:sz w:val="24"/>
          <w:szCs w:val="24"/>
        </w:rPr>
        <w:t>2.出资人（主管部门）签署的经国家企业信用信息公示系统公告不少于20日的《简易注销全体投资人承诺书》。</w:t>
      </w:r>
    </w:p>
    <w:p w14:paraId="0CFAB0D1">
      <w:pPr>
        <w:pStyle w:val="41"/>
        <w:spacing w:line="420" w:lineRule="exact"/>
        <w:ind w:firstLine="480"/>
        <w:outlineLvl w:val="9"/>
        <w:rPr>
          <w:rFonts w:hint="eastAsia" w:ascii="宋体" w:hAnsi="宋体" w:eastAsia="宋体"/>
          <w:color w:val="000000"/>
          <w:kern w:val="0"/>
          <w:sz w:val="24"/>
          <w:szCs w:val="24"/>
        </w:rPr>
      </w:pPr>
      <w:r>
        <w:rPr>
          <w:rFonts w:hint="eastAsia" w:ascii="宋体" w:hAnsi="宋体" w:eastAsia="宋体"/>
          <w:color w:val="000000"/>
          <w:kern w:val="0"/>
          <w:sz w:val="24"/>
          <w:szCs w:val="24"/>
        </w:rPr>
        <w:t>3.提交申请材料的人员（经办人）的自然人身份证明复印件。</w:t>
      </w:r>
    </w:p>
    <w:p w14:paraId="21E4EDC1">
      <w:pPr>
        <w:pStyle w:val="41"/>
        <w:spacing w:line="420" w:lineRule="exact"/>
        <w:outlineLvl w:val="9"/>
        <w:rPr>
          <w:color w:val="000000"/>
        </w:rPr>
      </w:pPr>
    </w:p>
    <w:p w14:paraId="384AACA6">
      <w:pPr>
        <w:pStyle w:val="41"/>
        <w:spacing w:line="420" w:lineRule="exact"/>
        <w:outlineLvl w:val="9"/>
        <w:rPr>
          <w:rFonts w:hint="eastAsia" w:ascii="宋体" w:hAnsi="宋体" w:eastAsia="宋体" w:cs="宋体"/>
          <w:color w:val="000000"/>
        </w:rPr>
      </w:pPr>
      <w:r>
        <w:rPr>
          <w:rFonts w:hint="eastAsia"/>
          <w:color w:val="000000"/>
        </w:rPr>
        <w:t>注</w:t>
      </w:r>
      <w:r>
        <w:rPr>
          <w:rFonts w:hint="eastAsia" w:ascii="宋体" w:hAnsi="宋体" w:eastAsia="宋体" w:cs="宋体"/>
          <w:color w:val="000000"/>
        </w:rPr>
        <w:t>：1.依照《全民所有制工业企业法》《市场主体登记管理条例》《城镇集体所有制企业条例》《乡村集体所有制企业条例》设立的非公司企业法人，申请简易程序注销登记适用本规范。</w:t>
      </w:r>
    </w:p>
    <w:p w14:paraId="3A98A1D7">
      <w:pPr>
        <w:pStyle w:val="41"/>
        <w:spacing w:line="420" w:lineRule="exact"/>
        <w:outlineLvl w:val="9"/>
        <w:rPr>
          <w:rFonts w:hint="eastAsia" w:ascii="宋体" w:hAnsi="宋体" w:eastAsia="宋体" w:cs="宋体"/>
          <w:color w:val="000000"/>
        </w:rPr>
      </w:pPr>
      <w:r>
        <w:rPr>
          <w:rFonts w:hint="eastAsia" w:ascii="宋体" w:hAnsi="宋体" w:eastAsia="宋体" w:cs="宋体"/>
          <w:color w:val="000000"/>
        </w:rPr>
        <w:t>2.非公司企业法人未发生债权债务或已将债权债务清偿完结，未发生或已结清清偿费用、职工工资、社会保险费用、法定补偿金、应缴纳税款（滞纳金、罚款），并由全体投资人书面承诺对上述情况的真实性承担法律责任的，可以按照简易程序办理注销登记。</w:t>
      </w:r>
    </w:p>
    <w:p w14:paraId="2CBFE0FE">
      <w:pPr>
        <w:pStyle w:val="41"/>
        <w:spacing w:line="420" w:lineRule="exact"/>
        <w:outlineLvl w:val="9"/>
        <w:rPr>
          <w:rFonts w:hint="eastAsia" w:ascii="宋体" w:hAnsi="宋体" w:eastAsia="宋体" w:cs="宋体"/>
          <w:color w:val="000000"/>
        </w:rPr>
      </w:pPr>
      <w:r>
        <w:rPr>
          <w:rFonts w:hint="eastAsia" w:ascii="宋体" w:hAnsi="宋体" w:eastAsia="宋体" w:cs="宋体"/>
          <w:color w:val="000000"/>
        </w:rPr>
        <w:t>3.非公司企业法人注销依法须经批准的，或被吊销营业执照、责令关闭、撤销，或被列入经营异常名录的，</w:t>
      </w:r>
      <w:r>
        <w:rPr>
          <w:rFonts w:hint="eastAsia" w:ascii="宋体" w:hAnsi="宋体" w:eastAsia="宋体"/>
          <w:color w:val="000000"/>
        </w:rPr>
        <w:t>或属于《市场主体登记管理条例实施细则》第四十八条所列情形的，</w:t>
      </w:r>
      <w:r>
        <w:rPr>
          <w:rFonts w:hint="eastAsia" w:ascii="宋体" w:hAnsi="宋体" w:eastAsia="宋体" w:cs="宋体"/>
          <w:color w:val="000000"/>
        </w:rPr>
        <w:t>不适用简易注销程序。</w:t>
      </w:r>
    </w:p>
    <w:p w14:paraId="1FAC3D98">
      <w:pPr>
        <w:pStyle w:val="41"/>
        <w:spacing w:line="420" w:lineRule="exact"/>
        <w:outlineLvl w:val="9"/>
        <w:rPr>
          <w:rFonts w:hint="eastAsia" w:ascii="宋体" w:hAnsi="宋体" w:eastAsia="宋体" w:cs="宋体"/>
          <w:color w:val="000000"/>
        </w:rPr>
      </w:pPr>
      <w:r>
        <w:rPr>
          <w:rFonts w:hint="eastAsia" w:ascii="宋体" w:hAnsi="宋体" w:eastAsia="宋体" w:cs="宋体"/>
          <w:color w:val="000000"/>
        </w:rPr>
        <w:t>4.申请办理简易注销登记，非公司企业法人应当通过国家企业信用信息公示系统公示，公示期为20日。在公示期内无相关部门、债权人及其他利害关系人提出异议的，非公司企业法人可以于公示期届满之日起20日内向登记机关申请注销登记。</w:t>
      </w:r>
    </w:p>
    <w:p w14:paraId="1F7F795A">
      <w:pPr>
        <w:pStyle w:val="41"/>
        <w:spacing w:line="420" w:lineRule="exact"/>
        <w:outlineLvl w:val="9"/>
        <w:rPr>
          <w:rFonts w:hint="eastAsia" w:ascii="宋体" w:hAnsi="宋体" w:eastAsia="宋体" w:cs="宋体"/>
          <w:color w:val="000000"/>
        </w:rPr>
      </w:pPr>
      <w:r>
        <w:rPr>
          <w:rFonts w:hint="eastAsia" w:ascii="宋体" w:hAnsi="宋体" w:eastAsia="宋体" w:cs="宋体"/>
          <w:color w:val="000000"/>
        </w:rPr>
        <w:t>5.已领取纸质版营业执照的缴回营业执照正、副本。</w:t>
      </w:r>
    </w:p>
    <w:p w14:paraId="46DA004C">
      <w:pPr>
        <w:outlineLvl w:val="9"/>
        <w:rPr>
          <w:color w:val="000000"/>
        </w:rPr>
        <w:sectPr>
          <w:pgSz w:w="11906" w:h="16838"/>
          <w:pgMar w:top="1440" w:right="1800" w:bottom="1440" w:left="1800" w:header="851" w:footer="992" w:gutter="0"/>
          <w:cols w:space="720" w:num="1"/>
          <w:docGrid w:type="lines" w:linePitch="312" w:charSpace="0"/>
        </w:sectPr>
      </w:pPr>
      <w:bookmarkStart w:id="47" w:name="_Toc948277311"/>
    </w:p>
    <w:p w14:paraId="4AF4FCA8">
      <w:pPr>
        <w:pStyle w:val="5"/>
        <w:rPr>
          <w:rFonts w:hint="eastAsia" w:ascii="宋体" w:hAnsi="宋体" w:eastAsia="宋体"/>
          <w:color w:val="000000"/>
        </w:rPr>
      </w:pPr>
      <w:bookmarkStart w:id="48" w:name="_Toc202366351"/>
      <w:r>
        <w:rPr>
          <w:rFonts w:hint="eastAsia" w:ascii="宋体" w:hAnsi="宋体" w:eastAsia="宋体"/>
          <w:color w:val="000000"/>
        </w:rPr>
        <w:t>【6】非公司企业法人分支机构设立登记提交材料规范</w:t>
      </w:r>
      <w:bookmarkEnd w:id="47"/>
      <w:bookmarkEnd w:id="48"/>
    </w:p>
    <w:p w14:paraId="7BBF3DFC">
      <w:pPr>
        <w:widowControl/>
        <w:overflowPunct w:val="0"/>
        <w:adjustRightInd w:val="0"/>
        <w:snapToGrid w:val="0"/>
        <w:spacing w:line="420" w:lineRule="exact"/>
        <w:ind w:firstLine="480" w:firstLineChars="200"/>
        <w:outlineLvl w:val="9"/>
        <w:rPr>
          <w:rFonts w:ascii="宋体" w:hAnsi="宋体" w:eastAsia="宋体" w:cs="仿宋_GB2312"/>
          <w:color w:val="000000"/>
          <w:kern w:val="0"/>
          <w:szCs w:val="24"/>
        </w:rPr>
      </w:pPr>
      <w:r>
        <w:rPr>
          <w:rFonts w:ascii="宋体" w:hAnsi="宋体" w:eastAsia="宋体" w:cs="仿宋_GB2312"/>
          <w:color w:val="000000"/>
          <w:kern w:val="0"/>
          <w:szCs w:val="24"/>
        </w:rPr>
        <w:t>1</w:t>
      </w:r>
      <w:r>
        <w:rPr>
          <w:rFonts w:hint="eastAsia" w:ascii="宋体" w:hAnsi="宋体" w:eastAsia="宋体" w:cs="仿宋_GB2312"/>
          <w:color w:val="000000"/>
          <w:kern w:val="0"/>
          <w:szCs w:val="24"/>
        </w:rPr>
        <w:t>.《</w:t>
      </w:r>
      <w:r>
        <w:rPr>
          <w:rFonts w:eastAsia="宋体" w:cs="仿宋_GB2312"/>
          <w:color w:val="000000"/>
          <w:kern w:val="0"/>
          <w:szCs w:val="24"/>
        </w:rPr>
        <w:t>分支机构登记（备案）申请书</w:t>
      </w:r>
      <w:r>
        <w:rPr>
          <w:rFonts w:hint="eastAsia" w:ascii="宋体" w:hAnsi="宋体" w:eastAsia="宋体" w:cs="仿宋_GB2312"/>
          <w:color w:val="000000"/>
          <w:kern w:val="0"/>
          <w:szCs w:val="24"/>
        </w:rPr>
        <w:t>》。</w:t>
      </w:r>
    </w:p>
    <w:p w14:paraId="399C6F16">
      <w:pPr>
        <w:widowControl/>
        <w:overflowPunct w:val="0"/>
        <w:adjustRightInd w:val="0"/>
        <w:snapToGrid w:val="0"/>
        <w:spacing w:line="420" w:lineRule="exact"/>
        <w:ind w:firstLine="480" w:firstLineChars="200"/>
        <w:outlineLvl w:val="9"/>
        <w:rPr>
          <w:rFonts w:ascii="宋体" w:hAnsi="宋体" w:eastAsia="宋体" w:cs="仿宋_GB2312"/>
          <w:color w:val="000000"/>
          <w:kern w:val="0"/>
          <w:szCs w:val="24"/>
        </w:rPr>
      </w:pPr>
      <w:r>
        <w:rPr>
          <w:rFonts w:hint="eastAsia" w:ascii="宋体" w:hAnsi="宋体" w:eastAsia="宋体" w:cs="仿宋_GB2312"/>
          <w:color w:val="000000"/>
          <w:kern w:val="0"/>
          <w:szCs w:val="24"/>
        </w:rPr>
        <w:t>2.经营场所使用相关文件。</w:t>
      </w:r>
    </w:p>
    <w:p w14:paraId="21E2A566">
      <w:pPr>
        <w:pStyle w:val="38"/>
        <w:overflowPunct w:val="0"/>
        <w:spacing w:line="420" w:lineRule="exact"/>
        <w:ind w:firstLine="480" w:firstLineChars="200"/>
        <w:contextualSpacing/>
        <w:outlineLvl w:val="9"/>
        <w:rPr>
          <w:rFonts w:hint="eastAsia" w:ascii="宋体" w:hAnsi="宋体" w:cs="仿宋_GB2312"/>
          <w:color w:val="000000"/>
          <w:kern w:val="0"/>
          <w:sz w:val="24"/>
          <w:szCs w:val="24"/>
        </w:rPr>
      </w:pPr>
      <w:r>
        <w:rPr>
          <w:rFonts w:hint="eastAsia" w:ascii="宋体" w:hAnsi="宋体" w:cs="仿宋_GB2312"/>
          <w:color w:val="000000"/>
          <w:kern w:val="0"/>
          <w:sz w:val="24"/>
          <w:szCs w:val="24"/>
        </w:rPr>
        <w:t>3.分支机构负责人的任职信息</w:t>
      </w:r>
      <w:r>
        <w:rPr>
          <w:rFonts w:hint="eastAsia" w:ascii="宋体" w:hAnsi="宋体"/>
          <w:color w:val="000000"/>
          <w:sz w:val="24"/>
          <w:szCs w:val="24"/>
        </w:rPr>
        <w:t>[</w:t>
      </w:r>
      <w:r>
        <w:rPr>
          <w:rFonts w:hint="eastAsia" w:ascii="宋体" w:hAnsi="宋体" w:cs="仿宋_GB2312"/>
          <w:color w:val="000000"/>
          <w:kern w:val="0"/>
          <w:sz w:val="24"/>
          <w:szCs w:val="24"/>
        </w:rPr>
        <w:t>填写《分支机构登记（备案）申请书》“表8”及“表8（附）”</w:t>
      </w:r>
      <w:r>
        <w:rPr>
          <w:rFonts w:hint="eastAsia" w:ascii="宋体" w:hAnsi="宋体"/>
          <w:color w:val="000000"/>
          <w:sz w:val="24"/>
          <w:szCs w:val="24"/>
        </w:rPr>
        <w:t>]</w:t>
      </w:r>
      <w:r>
        <w:rPr>
          <w:rFonts w:hint="eastAsia" w:ascii="宋体" w:hAnsi="宋体" w:cs="仿宋_GB2312"/>
          <w:color w:val="000000"/>
          <w:kern w:val="0"/>
          <w:sz w:val="24"/>
          <w:szCs w:val="24"/>
        </w:rPr>
        <w:t>、自然人身份证明复印件（分支机构负责人的任职信息由分支机构隶属企业的法定代表人在《分支机构登记（备案）申请书》中确认）。</w:t>
      </w:r>
    </w:p>
    <w:p w14:paraId="1DDD2869">
      <w:pPr>
        <w:pStyle w:val="38"/>
        <w:spacing w:line="420" w:lineRule="exact"/>
        <w:ind w:firstLine="480" w:firstLineChars="200"/>
        <w:contextualSpacing/>
        <w:outlineLvl w:val="9"/>
        <w:rPr>
          <w:rFonts w:ascii="宋体" w:hAnsi="宋体" w:cs="仿宋_GB2312"/>
          <w:color w:val="000000"/>
          <w:kern w:val="0"/>
          <w:sz w:val="24"/>
          <w:szCs w:val="24"/>
        </w:rPr>
      </w:pPr>
      <w:r>
        <w:rPr>
          <w:rFonts w:hint="eastAsia" w:ascii="宋体" w:hAnsi="宋体" w:cs="仿宋_GB2312"/>
          <w:color w:val="000000"/>
          <w:kern w:val="0"/>
          <w:sz w:val="24"/>
          <w:szCs w:val="24"/>
        </w:rPr>
        <w:t>4.隶属企业营业执照复印件。</w:t>
      </w:r>
    </w:p>
    <w:p w14:paraId="5647F67B">
      <w:pPr>
        <w:widowControl/>
        <w:overflowPunct w:val="0"/>
        <w:adjustRightInd w:val="0"/>
        <w:snapToGrid w:val="0"/>
        <w:spacing w:line="420" w:lineRule="exact"/>
        <w:ind w:firstLine="480" w:firstLineChars="200"/>
        <w:outlineLvl w:val="9"/>
        <w:rPr>
          <w:rFonts w:hint="eastAsia" w:ascii="宋体" w:hAnsi="宋体" w:eastAsia="宋体" w:cs="仿宋_GB2312"/>
          <w:color w:val="000000"/>
          <w:kern w:val="0"/>
          <w:szCs w:val="24"/>
        </w:rPr>
      </w:pPr>
      <w:r>
        <w:rPr>
          <w:rFonts w:hint="eastAsia" w:ascii="宋体" w:hAnsi="宋体" w:eastAsia="宋体" w:cs="仿宋_GB2312"/>
          <w:color w:val="000000"/>
          <w:kern w:val="0"/>
          <w:szCs w:val="24"/>
        </w:rPr>
        <w:t>5.提交申请材料的人员（经办人）的自然人身份证明复印件。</w:t>
      </w:r>
    </w:p>
    <w:p w14:paraId="18AA78C4">
      <w:pPr>
        <w:widowControl/>
        <w:overflowPunct w:val="0"/>
        <w:adjustRightInd w:val="0"/>
        <w:snapToGrid w:val="0"/>
        <w:spacing w:line="420" w:lineRule="exact"/>
        <w:ind w:firstLine="480" w:firstLineChars="200"/>
        <w:outlineLvl w:val="9"/>
        <w:rPr>
          <w:rFonts w:hint="eastAsia" w:ascii="宋体" w:hAnsi="宋体" w:eastAsia="宋体" w:cs="仿宋_GB2312"/>
          <w:color w:val="000000"/>
          <w:kern w:val="0"/>
          <w:szCs w:val="24"/>
        </w:rPr>
      </w:pPr>
      <w:r>
        <w:rPr>
          <w:rFonts w:hint="eastAsia" w:ascii="宋体" w:hAnsi="宋体" w:eastAsia="宋体" w:cs="仿宋_GB2312"/>
          <w:color w:val="000000"/>
          <w:kern w:val="0"/>
          <w:szCs w:val="24"/>
        </w:rPr>
        <w:t>6.法律、行政法规和国务院决定规定设立企业分支机构必须报经批准的，或企业分支机构申请登记的经营范围中有法律、行政法规和国务院决定规定在登记前依法须经批准的项目的，提交有关批准文件或许可证件的复印件。</w:t>
      </w:r>
    </w:p>
    <w:p w14:paraId="2F7499F9">
      <w:pPr>
        <w:pStyle w:val="41"/>
        <w:spacing w:line="420" w:lineRule="exact"/>
        <w:outlineLvl w:val="9"/>
        <w:rPr>
          <w:color w:val="000000"/>
        </w:rPr>
      </w:pPr>
    </w:p>
    <w:p w14:paraId="39B51F75">
      <w:pPr>
        <w:pStyle w:val="41"/>
        <w:spacing w:line="420" w:lineRule="exact"/>
        <w:outlineLvl w:val="9"/>
        <w:rPr>
          <w:rFonts w:ascii="宋体" w:hAnsi="宋体" w:eastAsia="宋体"/>
          <w:color w:val="000000"/>
        </w:rPr>
      </w:pPr>
      <w:r>
        <w:rPr>
          <w:rFonts w:hint="eastAsia"/>
          <w:color w:val="000000"/>
        </w:rPr>
        <w:t>注：</w:t>
      </w:r>
      <w:r>
        <w:rPr>
          <w:rFonts w:hint="eastAsia" w:ascii="宋体" w:hAnsi="宋体" w:eastAsia="宋体"/>
          <w:color w:val="000000"/>
        </w:rPr>
        <w:t>1.依照《市场主体登记管理条例》《城镇集体所有制企业条例》《乡村集体所有制企业条例》设立的非公司企业法人，申请设立分支机构登记适用本规范。</w:t>
      </w:r>
    </w:p>
    <w:p w14:paraId="6CDFD16F">
      <w:pPr>
        <w:pStyle w:val="41"/>
        <w:spacing w:line="420" w:lineRule="exact"/>
        <w:outlineLvl w:val="9"/>
        <w:rPr>
          <w:rFonts w:ascii="宋体" w:hAnsi="宋体" w:eastAsia="宋体"/>
          <w:color w:val="000000"/>
        </w:rPr>
      </w:pPr>
      <w:r>
        <w:rPr>
          <w:rFonts w:hint="eastAsia" w:ascii="宋体" w:hAnsi="宋体" w:eastAsia="宋体"/>
          <w:color w:val="000000"/>
        </w:rPr>
        <w:t>2.申请人</w:t>
      </w:r>
      <w:bookmarkStart w:id="124" w:name="_GoBack"/>
      <w:bookmarkEnd w:id="124"/>
      <w:r>
        <w:rPr>
          <w:rFonts w:hint="eastAsia" w:ascii="宋体" w:hAnsi="宋体" w:eastAsia="宋体"/>
          <w:color w:val="000000"/>
        </w:rPr>
        <w:t>提交《名称自主申报承诺书》的，登记机关应当收取并归入登记档案。</w:t>
      </w:r>
    </w:p>
    <w:p w14:paraId="3272F1A4">
      <w:pPr>
        <w:outlineLvl w:val="9"/>
        <w:rPr>
          <w:color w:val="000000"/>
        </w:rPr>
        <w:sectPr>
          <w:pgSz w:w="11906" w:h="16838"/>
          <w:pgMar w:top="1440" w:right="1800" w:bottom="1440" w:left="1800" w:header="851" w:footer="992" w:gutter="0"/>
          <w:cols w:space="720" w:num="1"/>
          <w:docGrid w:type="lines" w:linePitch="312" w:charSpace="0"/>
        </w:sectPr>
      </w:pPr>
      <w:bookmarkStart w:id="49" w:name="_Toc241206791"/>
    </w:p>
    <w:p w14:paraId="7722344A">
      <w:pPr>
        <w:pStyle w:val="5"/>
        <w:rPr>
          <w:rFonts w:hint="eastAsia" w:ascii="宋体" w:hAnsi="宋体" w:eastAsia="宋体"/>
          <w:color w:val="000000"/>
        </w:rPr>
      </w:pPr>
      <w:bookmarkStart w:id="50" w:name="_Toc202366352"/>
      <w:r>
        <w:rPr>
          <w:rFonts w:hint="eastAsia" w:ascii="宋体" w:hAnsi="宋体" w:eastAsia="宋体"/>
          <w:color w:val="000000"/>
        </w:rPr>
        <w:t>【7】非公司企业法人分支机构变更登记（备案）提交材料规范</w:t>
      </w:r>
      <w:bookmarkEnd w:id="49"/>
      <w:bookmarkEnd w:id="50"/>
    </w:p>
    <w:p w14:paraId="51D727DE">
      <w:pPr>
        <w:widowControl/>
        <w:overflowPunct w:val="0"/>
        <w:adjustRightInd w:val="0"/>
        <w:snapToGrid w:val="0"/>
        <w:spacing w:line="420" w:lineRule="exact"/>
        <w:ind w:firstLine="480" w:firstLineChars="200"/>
        <w:rPr>
          <w:rFonts w:ascii="宋体" w:hAnsi="宋体" w:eastAsia="宋体" w:cs="仿宋_GB2312"/>
          <w:color w:val="000000"/>
          <w:kern w:val="0"/>
          <w:szCs w:val="24"/>
        </w:rPr>
      </w:pPr>
      <w:r>
        <w:rPr>
          <w:rFonts w:ascii="宋体" w:hAnsi="宋体" w:eastAsia="宋体" w:cs="仿宋_GB2312"/>
          <w:color w:val="000000"/>
          <w:kern w:val="0"/>
          <w:szCs w:val="24"/>
        </w:rPr>
        <w:t>1</w:t>
      </w:r>
      <w:r>
        <w:rPr>
          <w:rFonts w:hint="eastAsia" w:ascii="宋体" w:hAnsi="宋体" w:eastAsia="宋体" w:cs="仿宋_GB2312"/>
          <w:color w:val="000000"/>
          <w:kern w:val="0"/>
          <w:szCs w:val="24"/>
        </w:rPr>
        <w:t>.《</w:t>
      </w:r>
      <w:r>
        <w:rPr>
          <w:rFonts w:eastAsia="宋体" w:cs="仿宋_GB2312"/>
          <w:color w:val="000000"/>
          <w:kern w:val="0"/>
          <w:szCs w:val="24"/>
        </w:rPr>
        <w:t>分支机构登记（备案）申请书</w:t>
      </w:r>
      <w:r>
        <w:rPr>
          <w:rFonts w:hint="eastAsia" w:ascii="宋体" w:hAnsi="宋体" w:eastAsia="宋体" w:cs="仿宋_GB2312"/>
          <w:color w:val="000000"/>
          <w:kern w:val="0"/>
          <w:szCs w:val="24"/>
        </w:rPr>
        <w:t>》。</w:t>
      </w:r>
    </w:p>
    <w:p w14:paraId="1F0665ED">
      <w:pPr>
        <w:widowControl/>
        <w:overflowPunct w:val="0"/>
        <w:adjustRightInd w:val="0"/>
        <w:snapToGrid w:val="0"/>
        <w:spacing w:line="420" w:lineRule="exact"/>
        <w:rPr>
          <w:rFonts w:ascii="宋体" w:hAnsi="宋体" w:eastAsia="宋体" w:cs="仿宋_GB2312"/>
          <w:color w:val="000000"/>
          <w:szCs w:val="20"/>
        </w:rPr>
      </w:pPr>
      <w:r>
        <w:rPr>
          <w:rFonts w:hint="eastAsia" w:ascii="宋体" w:hAnsi="宋体" w:eastAsia="宋体" w:cs="仿宋_GB2312"/>
          <w:color w:val="000000"/>
          <w:kern w:val="0"/>
          <w:szCs w:val="24"/>
        </w:rPr>
        <w:t>　　2.变更登记事项证明文件。</w:t>
      </w:r>
    </w:p>
    <w:p w14:paraId="535533E1">
      <w:pPr>
        <w:widowControl/>
        <w:overflowPunct w:val="0"/>
        <w:adjustRightInd w:val="0"/>
        <w:snapToGrid w:val="0"/>
        <w:spacing w:line="420" w:lineRule="exact"/>
        <w:ind w:firstLine="480" w:firstLineChars="200"/>
        <w:rPr>
          <w:rFonts w:hint="eastAsia" w:ascii="宋体" w:hAnsi="宋体" w:eastAsia="宋体" w:cs="仿宋_GB2312"/>
          <w:color w:val="000000"/>
          <w:kern w:val="0"/>
          <w:szCs w:val="24"/>
        </w:rPr>
      </w:pPr>
      <w:r>
        <w:rPr>
          <w:rFonts w:hint="eastAsia" w:ascii="宋体" w:hAnsi="宋体" w:eastAsia="宋体" w:cs="仿宋_GB2312"/>
          <w:color w:val="000000"/>
          <w:szCs w:val="20"/>
        </w:rPr>
        <w:t>（1）变更名称：</w:t>
      </w:r>
      <w:r>
        <w:rPr>
          <w:rFonts w:hint="eastAsia" w:ascii="宋体" w:hAnsi="宋体" w:eastAsia="宋体" w:cs="仿宋_GB2312"/>
          <w:color w:val="000000"/>
          <w:kern w:val="0"/>
          <w:szCs w:val="24"/>
        </w:rPr>
        <w:t>向登记机关提出申请（经营范围涉及前置许可且需变更名称的，应当先办理名称自主申报）。因隶属的企业名称变更而申请变更分支机构名称的，提交隶属的企业变更后的营业执照复印件。</w:t>
      </w:r>
    </w:p>
    <w:p w14:paraId="36D2DBDD">
      <w:pPr>
        <w:widowControl/>
        <w:overflowPunct w:val="0"/>
        <w:adjustRightInd w:val="0"/>
        <w:snapToGrid w:val="0"/>
        <w:spacing w:line="420" w:lineRule="exact"/>
        <w:ind w:firstLine="480"/>
        <w:rPr>
          <w:rFonts w:ascii="宋体" w:hAnsi="宋体" w:eastAsia="宋体" w:cs="仿宋_GB2312"/>
          <w:color w:val="000000"/>
          <w:kern w:val="0"/>
          <w:szCs w:val="24"/>
        </w:rPr>
      </w:pPr>
      <w:r>
        <w:rPr>
          <w:rFonts w:hint="eastAsia" w:ascii="宋体" w:hAnsi="宋体" w:eastAsia="宋体" w:cs="仿宋_GB2312"/>
          <w:color w:val="000000"/>
          <w:kern w:val="0"/>
          <w:szCs w:val="24"/>
        </w:rPr>
        <w:t>（2）变更经营场所：提交变更后经营场所的使用相关文件。</w:t>
      </w:r>
    </w:p>
    <w:p w14:paraId="7B460566">
      <w:pPr>
        <w:widowControl/>
        <w:overflowPunct w:val="0"/>
        <w:adjustRightInd w:val="0"/>
        <w:snapToGrid w:val="0"/>
        <w:spacing w:line="420" w:lineRule="exact"/>
        <w:ind w:firstLine="480"/>
        <w:rPr>
          <w:rFonts w:hint="eastAsia" w:ascii="宋体" w:hAnsi="宋体" w:eastAsia="宋体" w:cs="仿宋_GB2312"/>
          <w:color w:val="000000"/>
          <w:kern w:val="0"/>
          <w:szCs w:val="24"/>
        </w:rPr>
      </w:pPr>
      <w:r>
        <w:rPr>
          <w:rFonts w:hint="eastAsia" w:ascii="宋体" w:hAnsi="宋体" w:eastAsia="宋体" w:cs="仿宋_GB2312"/>
          <w:color w:val="000000"/>
          <w:kern w:val="0"/>
          <w:szCs w:val="24"/>
        </w:rPr>
        <w:t>（3）变更经营范围：应当按照国家市场监督管理总局公布的经营项目分类标准办理经营范围登记。经营范围中有法律、行政法规和国务院决定规定在登记前依法须经批准的项目的，提交有关批准文件或许可证件的复印件。</w:t>
      </w:r>
    </w:p>
    <w:p w14:paraId="2612F35B">
      <w:pPr>
        <w:pStyle w:val="38"/>
        <w:widowControl/>
        <w:overflowPunct w:val="0"/>
        <w:adjustRightInd w:val="0"/>
        <w:snapToGrid w:val="0"/>
        <w:spacing w:line="420" w:lineRule="exact"/>
        <w:ind w:firstLine="480" w:firstLineChars="200"/>
        <w:rPr>
          <w:rFonts w:hint="eastAsia" w:ascii="宋体" w:hAnsi="宋体" w:cs="仿宋_GB2312"/>
          <w:color w:val="000000"/>
          <w:sz w:val="24"/>
          <w:szCs w:val="24"/>
        </w:rPr>
      </w:pPr>
      <w:r>
        <w:rPr>
          <w:rFonts w:hint="eastAsia" w:ascii="宋体" w:hAnsi="宋体" w:cs="仿宋_GB2312"/>
          <w:color w:val="000000"/>
          <w:sz w:val="24"/>
          <w:szCs w:val="24"/>
        </w:rPr>
        <w:t>（4）变更负责人：提交</w:t>
      </w:r>
      <w:r>
        <w:rPr>
          <w:rFonts w:hint="eastAsia" w:ascii="宋体" w:hAnsi="宋体" w:cs="仿宋_GB2312"/>
          <w:color w:val="000000"/>
          <w:kern w:val="0"/>
          <w:sz w:val="24"/>
          <w:szCs w:val="24"/>
        </w:rPr>
        <w:t>分支机构负责人的任免职信息</w:t>
      </w:r>
      <w:r>
        <w:rPr>
          <w:rFonts w:hint="eastAsia" w:ascii="宋体" w:hAnsi="宋体"/>
          <w:color w:val="000000"/>
          <w:sz w:val="24"/>
          <w:szCs w:val="24"/>
        </w:rPr>
        <w:t>[</w:t>
      </w:r>
      <w:r>
        <w:rPr>
          <w:rFonts w:hint="eastAsia" w:ascii="宋体" w:hAnsi="宋体" w:cs="仿宋_GB2312"/>
          <w:color w:val="000000"/>
          <w:kern w:val="0"/>
          <w:sz w:val="24"/>
          <w:szCs w:val="24"/>
        </w:rPr>
        <w:t>填写《分支机构登记（备案）申请书》“表8”及“表8（附）”</w:t>
      </w:r>
      <w:r>
        <w:rPr>
          <w:rFonts w:hint="eastAsia" w:ascii="宋体" w:hAnsi="宋体"/>
          <w:color w:val="000000"/>
          <w:sz w:val="24"/>
          <w:szCs w:val="24"/>
        </w:rPr>
        <w:t>]</w:t>
      </w:r>
      <w:r>
        <w:rPr>
          <w:rFonts w:hint="eastAsia" w:ascii="宋体" w:hAnsi="宋体" w:cs="仿宋_GB2312"/>
          <w:color w:val="000000"/>
          <w:kern w:val="0"/>
          <w:sz w:val="24"/>
          <w:szCs w:val="24"/>
        </w:rPr>
        <w:t>、自然人身份证明复印件（分支机构负责人的任免职信息由分支机构隶属企业的法定代表人在《分支机构登记（备案）申请书》中确认）。</w:t>
      </w:r>
    </w:p>
    <w:p w14:paraId="4B84C608">
      <w:pPr>
        <w:pStyle w:val="38"/>
        <w:widowControl/>
        <w:overflowPunct w:val="0"/>
        <w:adjustRightInd w:val="0"/>
        <w:snapToGrid w:val="0"/>
        <w:spacing w:line="420" w:lineRule="exact"/>
        <w:ind w:firstLine="480" w:firstLineChars="200"/>
        <w:rPr>
          <w:rFonts w:hint="eastAsia" w:ascii="宋体" w:hAnsi="宋体" w:cs="仿宋_GB2312"/>
          <w:color w:val="000000"/>
          <w:sz w:val="24"/>
          <w:szCs w:val="24"/>
        </w:rPr>
      </w:pPr>
      <w:r>
        <w:rPr>
          <w:rFonts w:hint="eastAsia" w:ascii="宋体" w:hAnsi="宋体" w:cs="仿宋_GB2312"/>
          <w:color w:val="000000"/>
          <w:sz w:val="24"/>
          <w:szCs w:val="24"/>
        </w:rPr>
        <w:t>（5）负责人更改姓名：提交本人更改姓名后的身份证明复印件及公安部门出具的证明（负责人更改姓名后，其身份证号码与更改姓名前一致的，无需提交公安部门证明）。</w:t>
      </w:r>
    </w:p>
    <w:p w14:paraId="4DD15849">
      <w:pPr>
        <w:widowControl/>
        <w:overflowPunct w:val="0"/>
        <w:adjustRightInd w:val="0"/>
        <w:snapToGrid w:val="0"/>
        <w:spacing w:line="420" w:lineRule="exact"/>
        <w:ind w:firstLine="480" w:firstLineChars="200"/>
        <w:rPr>
          <w:rFonts w:ascii="宋体" w:hAnsi="宋体" w:eastAsia="宋体" w:cs="仿宋_GB2312"/>
          <w:color w:val="000000"/>
          <w:kern w:val="0"/>
          <w:szCs w:val="24"/>
        </w:rPr>
      </w:pPr>
      <w:r>
        <w:rPr>
          <w:rFonts w:hint="eastAsia" w:ascii="宋体" w:hAnsi="宋体" w:eastAsia="宋体" w:cs="仿宋_GB2312"/>
          <w:color w:val="000000"/>
          <w:kern w:val="0"/>
          <w:szCs w:val="24"/>
        </w:rPr>
        <w:t>（6）涉及多个登记事项同时变更的，应当一并申请变更登记，按相应的提交材料规范提交材料。</w:t>
      </w:r>
    </w:p>
    <w:p w14:paraId="4E0C1A82">
      <w:pPr>
        <w:widowControl/>
        <w:overflowPunct w:val="0"/>
        <w:adjustRightInd w:val="0"/>
        <w:snapToGrid w:val="0"/>
        <w:spacing w:line="420" w:lineRule="exact"/>
        <w:ind w:firstLine="480"/>
        <w:rPr>
          <w:rFonts w:ascii="宋体" w:hAnsi="宋体" w:eastAsia="宋体" w:cs="仿宋_GB2312"/>
          <w:color w:val="000000"/>
          <w:kern w:val="0"/>
          <w:szCs w:val="24"/>
        </w:rPr>
      </w:pPr>
      <w:r>
        <w:rPr>
          <w:rFonts w:hint="eastAsia" w:ascii="宋体" w:hAnsi="宋体" w:eastAsia="宋体" w:cs="仿宋_GB2312"/>
          <w:color w:val="000000"/>
          <w:kern w:val="0"/>
          <w:szCs w:val="24"/>
        </w:rPr>
        <w:t>3.备案事项证明文件。</w:t>
      </w:r>
    </w:p>
    <w:p w14:paraId="7F3C04DA">
      <w:pPr>
        <w:widowControl/>
        <w:overflowPunct w:val="0"/>
        <w:adjustRightInd w:val="0"/>
        <w:snapToGrid w:val="0"/>
        <w:spacing w:line="420" w:lineRule="exact"/>
        <w:ind w:firstLine="480" w:firstLineChars="200"/>
        <w:rPr>
          <w:rFonts w:ascii="宋体" w:hAnsi="宋体" w:eastAsia="宋体" w:cs="仿宋_GB2312"/>
          <w:color w:val="000000"/>
          <w:kern w:val="0"/>
          <w:szCs w:val="24"/>
        </w:rPr>
      </w:pPr>
      <w:r>
        <w:rPr>
          <w:rFonts w:hint="eastAsia" w:ascii="宋体" w:hAnsi="宋体" w:eastAsia="宋体" w:cs="仿宋_GB2312"/>
          <w:color w:val="000000"/>
          <w:kern w:val="0"/>
          <w:szCs w:val="24"/>
        </w:rPr>
        <w:t>登记联络员备案：提交登记联络员的自然人身份证明复印件。</w:t>
      </w:r>
    </w:p>
    <w:p w14:paraId="7F3F4006">
      <w:pPr>
        <w:widowControl/>
        <w:overflowPunct w:val="0"/>
        <w:adjustRightInd w:val="0"/>
        <w:snapToGrid w:val="0"/>
        <w:spacing w:line="420" w:lineRule="exact"/>
        <w:ind w:firstLine="480" w:firstLineChars="200"/>
        <w:rPr>
          <w:rFonts w:hint="eastAsia" w:ascii="宋体" w:hAnsi="宋体" w:eastAsia="宋体" w:cs="仿宋_GB2312"/>
          <w:color w:val="000000"/>
          <w:kern w:val="0"/>
          <w:szCs w:val="24"/>
        </w:rPr>
      </w:pPr>
      <w:r>
        <w:rPr>
          <w:rFonts w:hint="eastAsia" w:ascii="宋体" w:hAnsi="宋体" w:eastAsia="宋体" w:cs="仿宋_GB2312"/>
          <w:color w:val="000000"/>
          <w:kern w:val="0"/>
          <w:szCs w:val="24"/>
        </w:rPr>
        <w:t>4.提交申请材料的人员（经办人）的自然人身份证明复印件。</w:t>
      </w:r>
    </w:p>
    <w:p w14:paraId="72939757">
      <w:pPr>
        <w:widowControl/>
        <w:overflowPunct w:val="0"/>
        <w:adjustRightInd w:val="0"/>
        <w:snapToGrid w:val="0"/>
        <w:spacing w:line="420" w:lineRule="exact"/>
        <w:ind w:firstLine="480" w:firstLineChars="200"/>
        <w:rPr>
          <w:b/>
          <w:color w:val="000000"/>
        </w:rPr>
      </w:pPr>
      <w:r>
        <w:rPr>
          <w:rFonts w:hint="eastAsia" w:ascii="宋体" w:hAnsi="宋体" w:eastAsia="宋体" w:cs="仿宋_GB2312"/>
          <w:color w:val="000000"/>
          <w:kern w:val="0"/>
          <w:szCs w:val="24"/>
        </w:rPr>
        <w:t>5.法律、行政法规和国务院决定规定企业分支机构变更登记（备案）事项必须报经批准的，提交有关批准文件或许可证件的复印件。</w:t>
      </w:r>
    </w:p>
    <w:p w14:paraId="4E19CC25">
      <w:pPr>
        <w:pStyle w:val="41"/>
        <w:spacing w:line="420" w:lineRule="exact"/>
        <w:ind w:firstLine="0" w:firstLineChars="0"/>
        <w:rPr>
          <w:color w:val="000000"/>
        </w:rPr>
      </w:pPr>
    </w:p>
    <w:p w14:paraId="7A916F10">
      <w:pPr>
        <w:pStyle w:val="41"/>
        <w:spacing w:line="420" w:lineRule="exact"/>
        <w:rPr>
          <w:rFonts w:ascii="宋体" w:hAnsi="宋体" w:eastAsia="宋体"/>
          <w:color w:val="000000"/>
        </w:rPr>
      </w:pPr>
      <w:r>
        <w:rPr>
          <w:rFonts w:hint="eastAsia"/>
          <w:color w:val="000000"/>
        </w:rPr>
        <w:t>注：</w:t>
      </w:r>
      <w:r>
        <w:rPr>
          <w:rFonts w:hint="eastAsia" w:ascii="宋体" w:hAnsi="宋体" w:eastAsia="宋体"/>
          <w:color w:val="000000"/>
        </w:rPr>
        <w:t>1.依照《全民所有制工业企业法》《市场主体登记管理条例》《城镇集体所有制企业条例》《乡村集体所有制企业条例》设立的非公司企业法人，申请分支机构变更登记、备案适用本规范。</w:t>
      </w:r>
    </w:p>
    <w:p w14:paraId="6A331C75">
      <w:pPr>
        <w:pStyle w:val="41"/>
        <w:spacing w:line="420" w:lineRule="exact"/>
        <w:rPr>
          <w:rFonts w:ascii="宋体" w:hAnsi="宋体" w:eastAsia="宋体"/>
          <w:color w:val="000000"/>
        </w:rPr>
      </w:pPr>
      <w:r>
        <w:rPr>
          <w:rFonts w:hint="eastAsia" w:ascii="宋体" w:hAnsi="宋体" w:eastAsia="宋体"/>
          <w:color w:val="000000"/>
        </w:rPr>
        <w:t>2.已领取纸质版营业执照的缴回营业执照正、副本。</w:t>
      </w:r>
    </w:p>
    <w:p w14:paraId="199D9539">
      <w:pPr>
        <w:pStyle w:val="41"/>
        <w:spacing w:line="420" w:lineRule="exact"/>
        <w:rPr>
          <w:rFonts w:ascii="宋体" w:hAnsi="宋体" w:eastAsia="宋体"/>
          <w:color w:val="000000"/>
        </w:rPr>
      </w:pPr>
      <w:r>
        <w:rPr>
          <w:rFonts w:hint="eastAsia" w:ascii="宋体" w:hAnsi="宋体" w:eastAsia="宋体"/>
          <w:color w:val="000000"/>
        </w:rPr>
        <w:t>3.申请人提交《名称自主申报承诺书》的，登记机关应当收取并归入登记档案。</w:t>
      </w:r>
    </w:p>
    <w:p w14:paraId="5797598E">
      <w:pPr>
        <w:pStyle w:val="2"/>
        <w:spacing w:line="420" w:lineRule="exact"/>
        <w:ind w:firstLine="600"/>
        <w:rPr>
          <w:color w:val="000000"/>
          <w:lang w:eastAsia="zh-CN"/>
        </w:rPr>
        <w:sectPr>
          <w:pgSz w:w="11906" w:h="16838"/>
          <w:pgMar w:top="1440" w:right="1800" w:bottom="1440" w:left="1800" w:header="851" w:footer="992" w:gutter="0"/>
          <w:cols w:space="720" w:num="1"/>
          <w:docGrid w:type="lines" w:linePitch="312" w:charSpace="0"/>
        </w:sectPr>
      </w:pPr>
    </w:p>
    <w:p w14:paraId="2D8E8E63">
      <w:pPr>
        <w:pStyle w:val="5"/>
        <w:rPr>
          <w:rFonts w:hint="eastAsia" w:ascii="宋体" w:hAnsi="宋体" w:eastAsia="宋体"/>
          <w:color w:val="000000"/>
        </w:rPr>
      </w:pPr>
      <w:bookmarkStart w:id="51" w:name="_Toc653075032"/>
      <w:bookmarkStart w:id="52" w:name="_Toc202366353"/>
      <w:r>
        <w:rPr>
          <w:rFonts w:hint="eastAsia" w:ascii="宋体" w:hAnsi="宋体" w:eastAsia="宋体"/>
          <w:color w:val="000000"/>
        </w:rPr>
        <w:t>【8】非公司企业法人分支机构注销登记提交材料规范</w:t>
      </w:r>
      <w:bookmarkEnd w:id="51"/>
      <w:bookmarkEnd w:id="52"/>
    </w:p>
    <w:p w14:paraId="1C98303C">
      <w:pPr>
        <w:widowControl/>
        <w:overflowPunct w:val="0"/>
        <w:adjustRightInd w:val="0"/>
        <w:snapToGrid w:val="0"/>
        <w:spacing w:line="420" w:lineRule="exact"/>
        <w:ind w:firstLine="480" w:firstLineChars="200"/>
        <w:rPr>
          <w:rFonts w:ascii="宋体" w:hAnsi="宋体" w:eastAsia="宋体" w:cs="仿宋_GB2312"/>
          <w:color w:val="000000"/>
          <w:kern w:val="0"/>
          <w:szCs w:val="24"/>
        </w:rPr>
      </w:pPr>
      <w:r>
        <w:rPr>
          <w:rFonts w:ascii="宋体" w:hAnsi="宋体" w:eastAsia="宋体" w:cs="仿宋_GB2312"/>
          <w:color w:val="000000"/>
          <w:kern w:val="0"/>
          <w:szCs w:val="24"/>
        </w:rPr>
        <w:t>1</w:t>
      </w:r>
      <w:r>
        <w:rPr>
          <w:rFonts w:hint="eastAsia" w:ascii="宋体" w:hAnsi="宋体" w:eastAsia="宋体" w:cs="仿宋_GB2312"/>
          <w:color w:val="000000"/>
          <w:kern w:val="0"/>
          <w:szCs w:val="24"/>
        </w:rPr>
        <w:t>.《</w:t>
      </w:r>
      <w:r>
        <w:rPr>
          <w:rFonts w:eastAsia="宋体" w:cs="仿宋_GB2312"/>
          <w:color w:val="000000"/>
          <w:kern w:val="0"/>
          <w:szCs w:val="24"/>
        </w:rPr>
        <w:t>分支机构登记（备案）申请书</w:t>
      </w:r>
      <w:r>
        <w:rPr>
          <w:rFonts w:hint="eastAsia" w:ascii="宋体" w:hAnsi="宋体" w:eastAsia="宋体" w:cs="仿宋_GB2312"/>
          <w:color w:val="000000"/>
          <w:kern w:val="0"/>
          <w:szCs w:val="24"/>
        </w:rPr>
        <w:t>》。</w:t>
      </w:r>
    </w:p>
    <w:p w14:paraId="00C49353">
      <w:pPr>
        <w:snapToGrid w:val="0"/>
        <w:spacing w:line="420" w:lineRule="exact"/>
        <w:ind w:firstLine="480" w:firstLineChars="200"/>
        <w:contextualSpacing/>
        <w:rPr>
          <w:rFonts w:ascii="宋体" w:hAnsi="宋体" w:eastAsia="宋体" w:cs="Courier New"/>
          <w:color w:val="000000"/>
          <w:szCs w:val="24"/>
        </w:rPr>
      </w:pPr>
      <w:r>
        <w:rPr>
          <w:rFonts w:hint="eastAsia" w:ascii="宋体" w:hAnsi="宋体" w:eastAsia="宋体" w:cs="Courier New"/>
          <w:color w:val="000000"/>
          <w:szCs w:val="24"/>
        </w:rPr>
        <w:t>2.清税证明材料。登记机关和税务部门已共享清税信息的，无需提交纸质清税证明材料。</w:t>
      </w:r>
    </w:p>
    <w:p w14:paraId="0C956C3D">
      <w:pPr>
        <w:snapToGrid w:val="0"/>
        <w:spacing w:line="420" w:lineRule="exact"/>
        <w:ind w:firstLine="480" w:firstLineChars="200"/>
        <w:contextualSpacing/>
        <w:rPr>
          <w:rFonts w:hint="eastAsia" w:ascii="宋体" w:hAnsi="宋体" w:eastAsia="宋体" w:cs="Courier New"/>
          <w:color w:val="000000"/>
          <w:szCs w:val="24"/>
        </w:rPr>
      </w:pPr>
      <w:r>
        <w:rPr>
          <w:rFonts w:hint="eastAsia" w:ascii="宋体" w:hAnsi="宋体" w:eastAsia="宋体" w:cs="Courier New"/>
          <w:color w:val="000000"/>
          <w:szCs w:val="24"/>
        </w:rPr>
        <w:t>3.</w:t>
      </w:r>
      <w:r>
        <w:rPr>
          <w:rFonts w:hint="eastAsia" w:ascii="宋体" w:hAnsi="宋体" w:eastAsia="宋体" w:cs="仿宋_GB2312"/>
          <w:color w:val="000000"/>
          <w:kern w:val="0"/>
          <w:szCs w:val="24"/>
        </w:rPr>
        <w:t>分支机构</w:t>
      </w:r>
      <w:r>
        <w:rPr>
          <w:rFonts w:hint="eastAsia" w:ascii="宋体" w:hAnsi="宋体" w:eastAsia="宋体" w:cs="Courier New"/>
          <w:color w:val="000000"/>
          <w:szCs w:val="24"/>
        </w:rPr>
        <w:t>依法被责令关闭、吊销营业执照或被撤销的，提交行政机关责令关闭、</w:t>
      </w:r>
      <w:r>
        <w:rPr>
          <w:rFonts w:hint="eastAsia" w:ascii="宋体" w:hAnsi="宋体" w:eastAsia="宋体" w:cs="仿宋_GB2312"/>
          <w:color w:val="000000"/>
          <w:kern w:val="0"/>
          <w:szCs w:val="24"/>
        </w:rPr>
        <w:t>分支机构</w:t>
      </w:r>
      <w:r>
        <w:rPr>
          <w:rFonts w:hint="eastAsia" w:ascii="宋体" w:hAnsi="宋体" w:eastAsia="宋体" w:cs="Courier New"/>
          <w:color w:val="000000"/>
          <w:szCs w:val="24"/>
        </w:rPr>
        <w:t>依法被吊销营业执照或被撤销的文件。</w:t>
      </w:r>
    </w:p>
    <w:p w14:paraId="2E3A9DF9">
      <w:pPr>
        <w:snapToGrid w:val="0"/>
        <w:spacing w:line="420" w:lineRule="exact"/>
        <w:ind w:firstLine="480" w:firstLineChars="200"/>
        <w:contextualSpacing/>
        <w:rPr>
          <w:rFonts w:hint="eastAsia" w:hAnsi="宋体" w:cs="仿宋_GB2312"/>
          <w:color w:val="000000"/>
          <w:szCs w:val="24"/>
        </w:rPr>
      </w:pPr>
      <w:r>
        <w:rPr>
          <w:rFonts w:hint="eastAsia" w:ascii="宋体" w:hAnsi="宋体" w:eastAsia="宋体" w:cs="Courier New"/>
          <w:color w:val="000000"/>
          <w:szCs w:val="24"/>
        </w:rPr>
        <w:t>4.提交申请材料的人员（经办人）的自然人身份证明复印件。</w:t>
      </w:r>
    </w:p>
    <w:p w14:paraId="3CBECA73">
      <w:pPr>
        <w:pStyle w:val="11"/>
        <w:widowControl/>
        <w:overflowPunct w:val="0"/>
        <w:spacing w:line="420" w:lineRule="exact"/>
        <w:ind w:firstLine="480" w:firstLineChars="200"/>
        <w:rPr>
          <w:rFonts w:hAnsi="宋体" w:cs="仿宋_GB2312"/>
          <w:color w:val="000000"/>
          <w:szCs w:val="24"/>
        </w:rPr>
      </w:pPr>
      <w:r>
        <w:rPr>
          <w:rFonts w:hint="eastAsia" w:hAnsi="宋体" w:cs="仿宋_GB2312"/>
          <w:color w:val="000000"/>
          <w:szCs w:val="24"/>
        </w:rPr>
        <w:t>5.非公司企业法人</w:t>
      </w:r>
      <w:r>
        <w:rPr>
          <w:rFonts w:hint="eastAsia" w:hAnsi="宋体"/>
          <w:color w:val="000000"/>
          <w:szCs w:val="24"/>
        </w:rPr>
        <w:t>经人民法院裁定宣告破产并终结破产程序，分支机构办理注销登记的，提交</w:t>
      </w:r>
      <w:r>
        <w:rPr>
          <w:rFonts w:hint="eastAsia" w:hAnsi="宋体" w:cs="仿宋_GB2312"/>
          <w:color w:val="000000"/>
          <w:szCs w:val="24"/>
        </w:rPr>
        <w:t>以下材料：</w:t>
      </w:r>
    </w:p>
    <w:p w14:paraId="1C817F56">
      <w:pPr>
        <w:snapToGrid w:val="0"/>
        <w:spacing w:line="420" w:lineRule="exact"/>
        <w:ind w:firstLine="480" w:firstLineChars="200"/>
        <w:contextualSpacing/>
        <w:rPr>
          <w:rFonts w:hint="eastAsia" w:ascii="宋体" w:hAnsi="宋体" w:eastAsia="宋体" w:cs="Courier New"/>
          <w:color w:val="000000"/>
          <w:szCs w:val="24"/>
        </w:rPr>
      </w:pPr>
      <w:r>
        <w:rPr>
          <w:rFonts w:hint="eastAsia" w:ascii="宋体" w:hAnsi="宋体" w:eastAsia="宋体" w:cs="Courier New"/>
          <w:color w:val="000000"/>
          <w:szCs w:val="24"/>
        </w:rPr>
        <w:t>（1）本规范第1、4项材料；</w:t>
      </w:r>
    </w:p>
    <w:p w14:paraId="07B45BFC">
      <w:pPr>
        <w:snapToGrid w:val="0"/>
        <w:spacing w:line="420" w:lineRule="exact"/>
        <w:ind w:firstLine="480" w:firstLineChars="200"/>
        <w:contextualSpacing/>
        <w:rPr>
          <w:rFonts w:hint="eastAsia" w:hAnsi="宋体" w:cs="仿宋_GB2312"/>
          <w:color w:val="000000"/>
          <w:szCs w:val="24"/>
        </w:rPr>
      </w:pPr>
      <w:r>
        <w:rPr>
          <w:rFonts w:hint="eastAsia" w:ascii="宋体" w:hAnsi="宋体" w:eastAsia="宋体" w:cs="Courier New"/>
          <w:color w:val="000000"/>
          <w:szCs w:val="24"/>
        </w:rPr>
        <w:t>（2）人民法院宣告破产的裁定和终结破产程序的裁定书。</w:t>
      </w:r>
    </w:p>
    <w:p w14:paraId="2B5BB25F">
      <w:pPr>
        <w:pStyle w:val="11"/>
        <w:widowControl/>
        <w:overflowPunct w:val="0"/>
        <w:spacing w:line="420" w:lineRule="exact"/>
        <w:ind w:firstLine="480" w:firstLineChars="200"/>
        <w:rPr>
          <w:rFonts w:hAnsi="宋体" w:cs="仿宋_GB2312"/>
          <w:color w:val="000000"/>
          <w:szCs w:val="24"/>
        </w:rPr>
      </w:pPr>
      <w:r>
        <w:rPr>
          <w:rFonts w:hint="eastAsia" w:hAnsi="宋体" w:cs="仿宋_GB2312"/>
          <w:color w:val="000000"/>
          <w:szCs w:val="24"/>
        </w:rPr>
        <w:t>6.非公司企业法人</w:t>
      </w:r>
      <w:r>
        <w:rPr>
          <w:rFonts w:hint="eastAsia" w:hAnsi="宋体"/>
          <w:color w:val="000000"/>
          <w:szCs w:val="24"/>
        </w:rPr>
        <w:t>经人民法院裁定强制清算并终结强制清算程序，分支机构办理注销登记的，</w:t>
      </w:r>
      <w:r>
        <w:rPr>
          <w:rFonts w:hint="eastAsia" w:hAnsi="宋体" w:cs="仿宋_GB2312"/>
          <w:color w:val="000000"/>
          <w:szCs w:val="24"/>
        </w:rPr>
        <w:t>提交以下材料：</w:t>
      </w:r>
    </w:p>
    <w:p w14:paraId="00F0E946">
      <w:pPr>
        <w:snapToGrid w:val="0"/>
        <w:spacing w:line="420" w:lineRule="exact"/>
        <w:ind w:firstLine="480" w:firstLineChars="200"/>
        <w:contextualSpacing/>
        <w:rPr>
          <w:rFonts w:hint="eastAsia" w:ascii="宋体" w:hAnsi="宋体" w:eastAsia="宋体" w:cs="Courier New"/>
          <w:color w:val="000000"/>
          <w:szCs w:val="24"/>
        </w:rPr>
      </w:pPr>
      <w:r>
        <w:rPr>
          <w:rFonts w:hint="eastAsia" w:ascii="宋体" w:hAnsi="宋体" w:eastAsia="宋体" w:cs="Courier New"/>
          <w:color w:val="000000"/>
          <w:szCs w:val="24"/>
        </w:rPr>
        <w:t>（1）本规范第1、4项材料；</w:t>
      </w:r>
    </w:p>
    <w:p w14:paraId="03655D5C">
      <w:pPr>
        <w:snapToGrid w:val="0"/>
        <w:spacing w:line="420" w:lineRule="exact"/>
        <w:ind w:firstLine="480" w:firstLineChars="200"/>
        <w:contextualSpacing/>
        <w:rPr>
          <w:rFonts w:hint="eastAsia"/>
          <w:color w:val="000000"/>
        </w:rPr>
      </w:pPr>
      <w:r>
        <w:rPr>
          <w:rFonts w:hint="eastAsia" w:ascii="宋体" w:hAnsi="宋体" w:eastAsia="宋体" w:cs="Courier New"/>
          <w:color w:val="000000"/>
          <w:szCs w:val="24"/>
        </w:rPr>
        <w:t>（2）人民法院终结强制清算程序的裁定书（包括以无法清算或无法全面清算为由作出的裁定等）。</w:t>
      </w:r>
    </w:p>
    <w:p w14:paraId="1F6EBFB1">
      <w:pPr>
        <w:snapToGrid w:val="0"/>
        <w:spacing w:line="420" w:lineRule="exact"/>
        <w:ind w:firstLine="480" w:firstLineChars="200"/>
        <w:contextualSpacing/>
        <w:rPr>
          <w:rFonts w:hint="eastAsia" w:ascii="宋体" w:hAnsi="宋体" w:eastAsia="宋体" w:cs="Courier New"/>
          <w:color w:val="000000"/>
          <w:szCs w:val="24"/>
        </w:rPr>
      </w:pPr>
      <w:r>
        <w:rPr>
          <w:rFonts w:hint="eastAsia" w:ascii="宋体" w:hAnsi="宋体" w:eastAsia="宋体" w:cs="Courier New"/>
          <w:color w:val="000000"/>
          <w:szCs w:val="24"/>
        </w:rPr>
        <w:t>7.人民法院指定的清算人、破产管理人申请注销登记的，还应当提交人民法院指定其为清算人、破产管理人的证明文件。</w:t>
      </w:r>
    </w:p>
    <w:p w14:paraId="49BCB694">
      <w:pPr>
        <w:snapToGrid w:val="0"/>
        <w:spacing w:line="420" w:lineRule="exact"/>
        <w:ind w:firstLine="480" w:firstLineChars="200"/>
        <w:contextualSpacing/>
        <w:rPr>
          <w:rFonts w:hint="eastAsia" w:ascii="宋体" w:hAnsi="宋体" w:eastAsia="宋体" w:cs="Courier New"/>
          <w:color w:val="000000"/>
          <w:szCs w:val="24"/>
        </w:rPr>
      </w:pPr>
      <w:r>
        <w:rPr>
          <w:rFonts w:hint="eastAsia" w:ascii="宋体" w:hAnsi="宋体" w:eastAsia="宋体" w:cs="Courier New"/>
          <w:color w:val="000000"/>
          <w:szCs w:val="24"/>
        </w:rPr>
        <w:t>8.法律、行政法规和国务院决定规定注销企业分支机构必须报经批准的，提交有关批准文件的复印件。</w:t>
      </w:r>
    </w:p>
    <w:p w14:paraId="3725CDEE">
      <w:pPr>
        <w:widowControl/>
        <w:overflowPunct w:val="0"/>
        <w:spacing w:line="420" w:lineRule="exact"/>
        <w:ind w:firstLine="482"/>
        <w:rPr>
          <w:rFonts w:hint="eastAsia"/>
          <w:color w:val="000000"/>
        </w:rPr>
      </w:pPr>
      <w:r>
        <w:rPr>
          <w:rFonts w:hint="eastAsia" w:ascii="宋体" w:hAnsi="宋体" w:eastAsia="宋体" w:cs="仿宋_GB2312"/>
          <w:color w:val="000000"/>
          <w:kern w:val="0"/>
          <w:szCs w:val="24"/>
        </w:rPr>
        <w:t>9.申请简易注销登记的，提交本规范第1、4项材料，以及经国家企业信用信息公示系统公告不少于20日的《简易注销全体投资人承诺书》。</w:t>
      </w:r>
    </w:p>
    <w:p w14:paraId="4849A82F">
      <w:pPr>
        <w:pStyle w:val="41"/>
        <w:spacing w:line="420" w:lineRule="exact"/>
        <w:rPr>
          <w:rFonts w:hint="eastAsia"/>
          <w:color w:val="000000"/>
        </w:rPr>
      </w:pPr>
    </w:p>
    <w:p w14:paraId="375587C1">
      <w:pPr>
        <w:pStyle w:val="41"/>
        <w:spacing w:line="420" w:lineRule="exact"/>
        <w:rPr>
          <w:rFonts w:ascii="宋体" w:hAnsi="宋体" w:eastAsia="宋体"/>
          <w:color w:val="000000"/>
        </w:rPr>
      </w:pPr>
      <w:r>
        <w:rPr>
          <w:rFonts w:hint="eastAsia"/>
          <w:color w:val="000000"/>
        </w:rPr>
        <w:t>注：</w:t>
      </w:r>
      <w:r>
        <w:rPr>
          <w:rFonts w:hint="eastAsia" w:ascii="宋体" w:hAnsi="宋体" w:eastAsia="宋体"/>
          <w:color w:val="000000"/>
        </w:rPr>
        <w:t>1.依照《全民所有制工业企业法》《市场主体登记管理条例》《城镇集体所有制企业条例》《乡村集体所有制企业条例》设立的非公司企业法人分支机构，申请注销登记适用本规范。</w:t>
      </w:r>
    </w:p>
    <w:p w14:paraId="1FDF848E">
      <w:pPr>
        <w:pStyle w:val="41"/>
        <w:spacing w:line="420" w:lineRule="exact"/>
        <w:rPr>
          <w:rFonts w:hint="eastAsia" w:ascii="宋体" w:hAnsi="宋体" w:eastAsia="宋体"/>
          <w:color w:val="000000"/>
        </w:rPr>
      </w:pPr>
      <w:r>
        <w:rPr>
          <w:rFonts w:hint="eastAsia" w:ascii="宋体" w:hAnsi="宋体" w:eastAsia="宋体"/>
          <w:color w:val="000000"/>
        </w:rPr>
        <w:t>2.通过普通程序注销登记和通过简易程序注销登记注意事项，分别参照“【4】非公司企业法人通过普通程序注销登记提交材料规范”和“【5】非公司企业法人通过简易程序注销登记提交材料规范”有关内容。</w:t>
      </w:r>
    </w:p>
    <w:p w14:paraId="61D7D82C">
      <w:pPr>
        <w:pStyle w:val="41"/>
        <w:spacing w:line="420" w:lineRule="exact"/>
        <w:rPr>
          <w:rFonts w:ascii="宋体" w:hAnsi="宋体" w:eastAsia="宋体"/>
          <w:color w:val="000000"/>
        </w:rPr>
      </w:pPr>
      <w:r>
        <w:rPr>
          <w:rFonts w:hint="eastAsia" w:ascii="宋体" w:hAnsi="宋体" w:eastAsia="宋体"/>
          <w:color w:val="000000"/>
        </w:rPr>
        <w:t>3.已领取纸质版营业执照的缴回营业执照正、副本。</w:t>
      </w:r>
    </w:p>
    <w:p w14:paraId="697380A8">
      <w:pPr>
        <w:pStyle w:val="41"/>
        <w:spacing w:line="420" w:lineRule="exact"/>
        <w:rPr>
          <w:color w:val="000000"/>
        </w:rPr>
        <w:sectPr>
          <w:pgSz w:w="11906" w:h="16838"/>
          <w:pgMar w:top="1440" w:right="1800" w:bottom="1440" w:left="1800" w:header="851" w:footer="992" w:gutter="0"/>
          <w:cols w:space="720" w:num="1"/>
          <w:docGrid w:type="lines" w:linePitch="312" w:charSpace="0"/>
        </w:sectPr>
      </w:pPr>
      <w:bookmarkStart w:id="53" w:name="_Toc1956894131"/>
    </w:p>
    <w:p w14:paraId="3DC22B8B">
      <w:pPr>
        <w:overflowPunct w:val="0"/>
        <w:adjustRightInd w:val="0"/>
        <w:snapToGrid w:val="0"/>
        <w:spacing w:line="420" w:lineRule="exact"/>
        <w:outlineLvl w:val="1"/>
        <w:rPr>
          <w:rFonts w:hint="eastAsia" w:ascii="宋体" w:hAnsi="宋体" w:eastAsia="宋体" w:cs="宋体"/>
          <w:b/>
          <w:bCs/>
          <w:color w:val="000000"/>
          <w:sz w:val="32"/>
          <w:szCs w:val="32"/>
        </w:rPr>
      </w:pPr>
      <w:bookmarkStart w:id="54" w:name="_Toc202366354"/>
      <w:r>
        <w:rPr>
          <w:rFonts w:hint="eastAsia" w:ascii="宋体" w:hAnsi="宋体" w:eastAsia="宋体" w:cs="宋体"/>
          <w:b/>
          <w:bCs/>
          <w:color w:val="000000"/>
          <w:sz w:val="32"/>
          <w:szCs w:val="32"/>
        </w:rPr>
        <w:t>三、非公司企业法人按《公司法》改制登记提交材料规范</w:t>
      </w:r>
      <w:bookmarkEnd w:id="53"/>
      <w:bookmarkEnd w:id="54"/>
    </w:p>
    <w:p w14:paraId="36183132">
      <w:pPr>
        <w:pStyle w:val="5"/>
        <w:rPr>
          <w:rFonts w:hint="eastAsia" w:ascii="宋体" w:hAnsi="宋体" w:eastAsia="宋体" w:cs="宋体"/>
          <w:color w:val="000000"/>
        </w:rPr>
      </w:pPr>
      <w:bookmarkStart w:id="55" w:name="_Toc202366355"/>
      <w:bookmarkStart w:id="56" w:name="_Toc1014447815"/>
      <w:r>
        <w:rPr>
          <w:rFonts w:hint="eastAsia" w:ascii="宋体" w:hAnsi="宋体" w:eastAsia="宋体"/>
          <w:color w:val="000000"/>
        </w:rPr>
        <w:t>【1】</w:t>
      </w:r>
      <w:r>
        <w:rPr>
          <w:rFonts w:hint="eastAsia" w:ascii="宋体" w:hAnsi="宋体" w:eastAsia="宋体" w:cs="宋体"/>
          <w:color w:val="000000"/>
        </w:rPr>
        <w:t>非公司企业法人按《公司法》改制登记提交材料规范</w:t>
      </w:r>
      <w:bookmarkEnd w:id="55"/>
      <w:bookmarkEnd w:id="56"/>
    </w:p>
    <w:p w14:paraId="350AA674">
      <w:pPr>
        <w:widowControl/>
        <w:overflowPunct w:val="0"/>
        <w:adjustRightInd w:val="0"/>
        <w:snapToGrid w:val="0"/>
        <w:spacing w:line="420" w:lineRule="exact"/>
        <w:ind w:firstLine="480" w:firstLineChars="200"/>
        <w:rPr>
          <w:rFonts w:ascii="黑体" w:hAnsi="黑体" w:eastAsia="黑体"/>
          <w:color w:val="000000"/>
          <w:szCs w:val="24"/>
          <w:highlight w:val="lightGray"/>
        </w:rPr>
      </w:pPr>
      <w:r>
        <w:rPr>
          <w:rFonts w:ascii="宋体" w:hAnsi="宋体" w:eastAsia="宋体" w:cs="仿宋_GB2312"/>
          <w:color w:val="000000"/>
          <w:kern w:val="0"/>
          <w:szCs w:val="24"/>
        </w:rPr>
        <w:t>1</w:t>
      </w:r>
      <w:r>
        <w:rPr>
          <w:rFonts w:hint="eastAsia" w:ascii="宋体" w:hAnsi="宋体" w:eastAsia="宋体" w:cs="仿宋_GB2312"/>
          <w:color w:val="000000"/>
          <w:kern w:val="0"/>
          <w:szCs w:val="24"/>
        </w:rPr>
        <w:t>.《非公司企业改制登记申请书》。</w:t>
      </w:r>
    </w:p>
    <w:p w14:paraId="634748D0">
      <w:pPr>
        <w:widowControl/>
        <w:overflowPunct w:val="0"/>
        <w:adjustRightInd w:val="0"/>
        <w:snapToGrid w:val="0"/>
        <w:spacing w:line="420" w:lineRule="exact"/>
        <w:ind w:firstLine="480"/>
        <w:rPr>
          <w:rFonts w:ascii="宋体" w:hAnsi="宋体" w:eastAsia="宋体" w:cs="仿宋_GB2312"/>
          <w:color w:val="000000"/>
          <w:kern w:val="0"/>
          <w:szCs w:val="24"/>
        </w:rPr>
      </w:pPr>
      <w:r>
        <w:rPr>
          <w:rFonts w:hint="eastAsia" w:ascii="宋体" w:hAnsi="宋体" w:eastAsia="宋体" w:cs="仿宋_GB2312"/>
          <w:color w:val="000000"/>
          <w:kern w:val="0"/>
          <w:szCs w:val="24"/>
        </w:rPr>
        <w:t>2.非公司企业法人的出资人（主管部门）出具的批准改制的文件。改制后公司变更法定代表人的，文件中应当明确企业原任法定代表人的免职情况。</w:t>
      </w:r>
    </w:p>
    <w:p w14:paraId="2F2C7134">
      <w:pPr>
        <w:widowControl/>
        <w:overflowPunct w:val="0"/>
        <w:adjustRightInd w:val="0"/>
        <w:snapToGrid w:val="0"/>
        <w:spacing w:line="420" w:lineRule="exact"/>
        <w:ind w:firstLine="480" w:firstLineChars="200"/>
        <w:rPr>
          <w:rFonts w:ascii="宋体" w:hAnsi="宋体" w:eastAsia="宋体" w:cs="仿宋_GB2312"/>
          <w:color w:val="000000"/>
          <w:kern w:val="0"/>
          <w:szCs w:val="24"/>
        </w:rPr>
      </w:pPr>
      <w:r>
        <w:rPr>
          <w:rFonts w:hint="eastAsia" w:ascii="宋体" w:hAnsi="宋体" w:eastAsia="宋体" w:cs="仿宋_GB2312"/>
          <w:color w:val="000000"/>
          <w:kern w:val="0"/>
          <w:szCs w:val="24"/>
        </w:rPr>
        <w:t>（1）城镇集体所有制企业法人还应当提交集体企业的职工（代表）大会的批准决议。</w:t>
      </w:r>
    </w:p>
    <w:p w14:paraId="2A82B407">
      <w:pPr>
        <w:widowControl/>
        <w:overflowPunct w:val="0"/>
        <w:adjustRightInd w:val="0"/>
        <w:snapToGrid w:val="0"/>
        <w:spacing w:line="420" w:lineRule="exact"/>
        <w:ind w:firstLine="480" w:firstLineChars="200"/>
        <w:rPr>
          <w:rFonts w:ascii="宋体" w:hAnsi="宋体" w:eastAsia="宋体" w:cs="仿宋_GB2312"/>
          <w:color w:val="000000"/>
          <w:kern w:val="0"/>
          <w:szCs w:val="24"/>
        </w:rPr>
      </w:pPr>
      <w:r>
        <w:rPr>
          <w:rFonts w:hint="eastAsia" w:ascii="宋体" w:hAnsi="宋体" w:eastAsia="宋体" w:cs="仿宋_GB2312"/>
          <w:color w:val="000000"/>
          <w:kern w:val="0"/>
          <w:szCs w:val="24"/>
        </w:rPr>
        <w:t>（2）乡村集体所有制企业法人还应当提交乡或村的农民大会（农民代表会议）或代表全体农民的集体经济组织的批准决议或批准文件复印件。</w:t>
      </w:r>
    </w:p>
    <w:p w14:paraId="33DB3C1A">
      <w:pPr>
        <w:widowControl/>
        <w:overflowPunct w:val="0"/>
        <w:adjustRightInd w:val="0"/>
        <w:snapToGrid w:val="0"/>
        <w:spacing w:line="420" w:lineRule="exact"/>
        <w:ind w:firstLine="480" w:firstLineChars="200"/>
        <w:rPr>
          <w:rFonts w:ascii="宋体" w:hAnsi="宋体" w:eastAsia="宋体" w:cs="仿宋_GB2312"/>
          <w:color w:val="000000"/>
          <w:kern w:val="0"/>
          <w:szCs w:val="24"/>
        </w:rPr>
      </w:pPr>
      <w:r>
        <w:rPr>
          <w:rFonts w:hint="eastAsia" w:ascii="宋体" w:hAnsi="宋体" w:eastAsia="宋体" w:cs="仿宋_GB2312"/>
          <w:color w:val="000000"/>
          <w:kern w:val="0"/>
          <w:szCs w:val="24"/>
        </w:rPr>
        <w:t>3.改制后的公司章程。</w:t>
      </w:r>
    </w:p>
    <w:p w14:paraId="14969AB3">
      <w:pPr>
        <w:widowControl/>
        <w:overflowPunct w:val="0"/>
        <w:adjustRightInd w:val="0"/>
        <w:snapToGrid w:val="0"/>
        <w:spacing w:line="420" w:lineRule="exact"/>
        <w:ind w:firstLine="480" w:firstLineChars="200"/>
        <w:rPr>
          <w:rFonts w:ascii="宋体" w:hAnsi="宋体" w:eastAsia="宋体" w:cs="仿宋_GB2312"/>
          <w:color w:val="000000"/>
          <w:kern w:val="0"/>
          <w:szCs w:val="24"/>
        </w:rPr>
      </w:pPr>
      <w:r>
        <w:rPr>
          <w:rFonts w:hint="eastAsia" w:ascii="宋体" w:hAnsi="宋体" w:eastAsia="宋体" w:cs="仿宋_GB2312"/>
          <w:color w:val="000000"/>
          <w:kern w:val="0"/>
          <w:szCs w:val="24"/>
        </w:rPr>
        <w:t>（1）改制后为有限责任公司：公司章程由全体股东签署。</w:t>
      </w:r>
    </w:p>
    <w:p w14:paraId="4EC4E115">
      <w:pPr>
        <w:widowControl/>
        <w:overflowPunct w:val="0"/>
        <w:adjustRightInd w:val="0"/>
        <w:snapToGrid w:val="0"/>
        <w:spacing w:line="420" w:lineRule="exact"/>
        <w:ind w:firstLine="480" w:firstLineChars="200"/>
        <w:rPr>
          <w:rFonts w:ascii="宋体" w:hAnsi="宋体" w:eastAsia="宋体" w:cs="仿宋_GB2312"/>
          <w:color w:val="000000"/>
          <w:kern w:val="0"/>
          <w:szCs w:val="24"/>
        </w:rPr>
      </w:pPr>
      <w:r>
        <w:rPr>
          <w:rFonts w:hint="eastAsia" w:ascii="宋体" w:hAnsi="宋体" w:eastAsia="宋体" w:cs="仿宋_GB2312"/>
          <w:color w:val="000000"/>
          <w:kern w:val="0"/>
          <w:szCs w:val="24"/>
        </w:rPr>
        <w:t>（2）改制后为国有独资公司：公司章程由国务院、地方人民政府或代表本级人民政府履行出资人职责的机构、部门加盖公章。</w:t>
      </w:r>
    </w:p>
    <w:p w14:paraId="3A1BC2A5">
      <w:pPr>
        <w:widowControl/>
        <w:overflowPunct w:val="0"/>
        <w:adjustRightInd w:val="0"/>
        <w:snapToGrid w:val="0"/>
        <w:spacing w:line="420" w:lineRule="exact"/>
        <w:ind w:firstLine="480" w:firstLineChars="200"/>
        <w:rPr>
          <w:rFonts w:ascii="宋体" w:hAnsi="宋体" w:eastAsia="宋体" w:cs="仿宋_GB2312"/>
          <w:color w:val="000000"/>
          <w:kern w:val="0"/>
          <w:szCs w:val="24"/>
        </w:rPr>
      </w:pPr>
      <w:r>
        <w:rPr>
          <w:rFonts w:hint="eastAsia" w:ascii="宋体" w:hAnsi="宋体" w:eastAsia="宋体" w:cs="仿宋_GB2312"/>
          <w:color w:val="000000"/>
          <w:kern w:val="0"/>
          <w:szCs w:val="24"/>
        </w:rPr>
        <w:t>（3）改制后为股份有限公司：公司章程由全体发起人签署。</w:t>
      </w:r>
    </w:p>
    <w:p w14:paraId="55A5186E">
      <w:pPr>
        <w:widowControl/>
        <w:overflowPunct w:val="0"/>
        <w:adjustRightInd w:val="0"/>
        <w:snapToGrid w:val="0"/>
        <w:spacing w:line="420" w:lineRule="exact"/>
        <w:ind w:firstLine="480" w:firstLineChars="200"/>
        <w:rPr>
          <w:rFonts w:hint="eastAsia" w:ascii="宋体" w:hAnsi="宋体" w:eastAsia="宋体" w:cs="仿宋_GB2312"/>
          <w:color w:val="000000"/>
          <w:kern w:val="0"/>
          <w:szCs w:val="24"/>
        </w:rPr>
      </w:pPr>
      <w:r>
        <w:rPr>
          <w:rFonts w:hint="eastAsia" w:ascii="宋体" w:hAnsi="宋体" w:eastAsia="宋体" w:cs="仿宋_GB2312"/>
          <w:color w:val="000000"/>
          <w:kern w:val="0"/>
          <w:szCs w:val="24"/>
        </w:rPr>
        <w:t>4.改制后公司股东或发起人的主体资格文件或自然人身份证明复印件。主体资格文件或自然人身份证明具体要求见“【1】公司设立登记提交材料规范‘注2’”。</w:t>
      </w:r>
    </w:p>
    <w:p w14:paraId="5E8614ED">
      <w:pPr>
        <w:widowControl/>
        <w:overflowPunct w:val="0"/>
        <w:adjustRightInd w:val="0"/>
        <w:snapToGrid w:val="0"/>
        <w:spacing w:line="420" w:lineRule="exact"/>
        <w:ind w:firstLine="480"/>
        <w:rPr>
          <w:rFonts w:ascii="宋体" w:hAnsi="宋体" w:eastAsia="宋体" w:cs="仿宋_GB2312"/>
          <w:color w:val="000000"/>
          <w:kern w:val="0"/>
          <w:szCs w:val="24"/>
        </w:rPr>
      </w:pPr>
      <w:r>
        <w:rPr>
          <w:rFonts w:hint="eastAsia" w:ascii="宋体" w:hAnsi="宋体" w:eastAsia="宋体" w:cs="仿宋_GB2312"/>
          <w:color w:val="000000"/>
          <w:kern w:val="0"/>
          <w:szCs w:val="24"/>
        </w:rPr>
        <w:t>5.改制后公司的决议或决定。</w:t>
      </w:r>
    </w:p>
    <w:p w14:paraId="64CE02D2">
      <w:pPr>
        <w:widowControl/>
        <w:overflowPunct w:val="0"/>
        <w:adjustRightInd w:val="0"/>
        <w:snapToGrid w:val="0"/>
        <w:spacing w:line="420" w:lineRule="exact"/>
        <w:ind w:firstLine="480"/>
        <w:rPr>
          <w:rFonts w:ascii="宋体" w:hAnsi="宋体" w:eastAsia="宋体" w:cs="仿宋_GB2312"/>
          <w:color w:val="000000"/>
          <w:kern w:val="0"/>
          <w:szCs w:val="24"/>
        </w:rPr>
      </w:pPr>
      <w:r>
        <w:rPr>
          <w:rFonts w:hint="eastAsia" w:ascii="宋体" w:hAnsi="宋体" w:eastAsia="宋体" w:cs="仿宋_GB2312"/>
          <w:color w:val="000000"/>
          <w:kern w:val="0"/>
          <w:szCs w:val="24"/>
        </w:rPr>
        <w:t>（1）改制为有限责任公司的，提交股东会决议。其中，改制为只有一个股东的有限责任公司的，提交股东决定。</w:t>
      </w:r>
    </w:p>
    <w:p w14:paraId="689BE51A">
      <w:pPr>
        <w:widowControl/>
        <w:overflowPunct w:val="0"/>
        <w:adjustRightInd w:val="0"/>
        <w:snapToGrid w:val="0"/>
        <w:spacing w:line="420" w:lineRule="exact"/>
        <w:ind w:firstLine="480"/>
        <w:rPr>
          <w:rFonts w:ascii="宋体" w:hAnsi="宋体" w:eastAsia="宋体" w:cs="仿宋_GB2312"/>
          <w:color w:val="000000"/>
          <w:kern w:val="0"/>
          <w:szCs w:val="24"/>
        </w:rPr>
      </w:pPr>
      <w:r>
        <w:rPr>
          <w:rFonts w:hint="eastAsia" w:ascii="宋体" w:hAnsi="宋体" w:eastAsia="宋体" w:cs="仿宋_GB2312"/>
          <w:color w:val="000000"/>
          <w:kern w:val="0"/>
          <w:szCs w:val="24"/>
        </w:rPr>
        <w:t>（2）改制为股份有限公司的，提交股东会会议记录。其中，改制为只有一个股东的股份有限公司的，提交股东决定。</w:t>
      </w:r>
    </w:p>
    <w:p w14:paraId="08414F22">
      <w:pPr>
        <w:widowControl/>
        <w:overflowPunct w:val="0"/>
        <w:adjustRightInd w:val="0"/>
        <w:snapToGrid w:val="0"/>
        <w:spacing w:line="420" w:lineRule="exact"/>
        <w:ind w:firstLine="480"/>
        <w:rPr>
          <w:rFonts w:hint="eastAsia" w:ascii="宋体" w:hAnsi="宋体" w:eastAsia="宋体" w:cs="仿宋_GB2312"/>
          <w:color w:val="000000"/>
          <w:kern w:val="0"/>
          <w:szCs w:val="24"/>
        </w:rPr>
      </w:pPr>
      <w:r>
        <w:rPr>
          <w:rFonts w:hint="eastAsia" w:ascii="宋体" w:hAnsi="宋体" w:eastAsia="宋体" w:cs="仿宋_GB2312"/>
          <w:color w:val="000000"/>
          <w:kern w:val="0"/>
          <w:szCs w:val="24"/>
        </w:rPr>
        <w:t>（3）改制为国有独资公司的，提交国务院、地方人民政府或代表本级人民政府履行出资人职责的机构、部门的批准文件复印件。</w:t>
      </w:r>
    </w:p>
    <w:p w14:paraId="4C3D8FDA">
      <w:pPr>
        <w:widowControl/>
        <w:overflowPunct w:val="0"/>
        <w:adjustRightInd w:val="0"/>
        <w:snapToGrid w:val="0"/>
        <w:spacing w:line="420" w:lineRule="exact"/>
        <w:ind w:firstLine="480" w:firstLineChars="200"/>
        <w:rPr>
          <w:rFonts w:hint="eastAsia" w:ascii="宋体" w:hAnsi="宋体" w:eastAsia="宋体" w:cs="仿宋_GB2312"/>
          <w:color w:val="000000"/>
          <w:kern w:val="0"/>
          <w:szCs w:val="24"/>
        </w:rPr>
      </w:pPr>
      <w:r>
        <w:rPr>
          <w:rFonts w:hint="eastAsia" w:ascii="宋体" w:hAnsi="宋体" w:eastAsia="宋体" w:cs="仿宋_GB2312"/>
          <w:color w:val="000000"/>
          <w:kern w:val="0"/>
          <w:szCs w:val="24"/>
        </w:rPr>
        <w:t>6.法定代表人、股东（发起人）（包括自然人、法人及其他组织单位）、董事、监事、高级管理人员、登记联络员、提交申请材料的人员（经办人）的主体资格文件或自然人身份证明复印件。主体资格文件或自然人身份证明具体要求见“【1】公司设立登记提交材料规范‘注2’”。</w:t>
      </w:r>
    </w:p>
    <w:p w14:paraId="5C9CD141">
      <w:pPr>
        <w:widowControl/>
        <w:overflowPunct w:val="0"/>
        <w:adjustRightInd w:val="0"/>
        <w:snapToGrid w:val="0"/>
        <w:spacing w:line="420" w:lineRule="exact"/>
        <w:ind w:firstLine="480"/>
        <w:rPr>
          <w:rFonts w:hint="eastAsia" w:ascii="宋体" w:hAnsi="宋体" w:eastAsia="宋体" w:cs="仿宋_GB2312"/>
          <w:color w:val="000000"/>
          <w:kern w:val="0"/>
          <w:szCs w:val="24"/>
        </w:rPr>
      </w:pPr>
      <w:r>
        <w:rPr>
          <w:rFonts w:hint="eastAsia" w:ascii="宋体" w:hAnsi="宋体" w:eastAsia="宋体" w:cs="仿宋_GB2312"/>
          <w:color w:val="000000"/>
          <w:kern w:val="0"/>
          <w:szCs w:val="24"/>
        </w:rPr>
        <w:t>7.法定代表人、董事、监事和高级管理人员的任职文件。前述人员任职情况能够经实名登记确认的，可免予提交任职文件。</w:t>
      </w:r>
    </w:p>
    <w:p w14:paraId="41C209DD">
      <w:pPr>
        <w:widowControl/>
        <w:overflowPunct w:val="0"/>
        <w:adjustRightInd w:val="0"/>
        <w:snapToGrid w:val="0"/>
        <w:spacing w:line="420" w:lineRule="exact"/>
        <w:ind w:firstLine="480"/>
        <w:rPr>
          <w:rFonts w:hint="eastAsia" w:ascii="宋体" w:hAnsi="宋体" w:eastAsia="宋体" w:cs="仿宋_GB2312"/>
          <w:color w:val="000000"/>
          <w:kern w:val="0"/>
          <w:szCs w:val="24"/>
        </w:rPr>
      </w:pPr>
      <w:r>
        <w:rPr>
          <w:rFonts w:hint="eastAsia" w:ascii="宋体" w:hAnsi="宋体" w:eastAsia="宋体" w:cs="仿宋_GB2312"/>
          <w:color w:val="000000"/>
          <w:kern w:val="0"/>
          <w:szCs w:val="24"/>
        </w:rPr>
        <w:t>8.改制同时涉及其他登记事项变更的，应当同时申请变更登记，按相应的提交材料规范提交材料。</w:t>
      </w:r>
    </w:p>
    <w:p w14:paraId="52821CBA">
      <w:pPr>
        <w:widowControl/>
        <w:overflowPunct w:val="0"/>
        <w:adjustRightInd w:val="0"/>
        <w:snapToGrid w:val="0"/>
        <w:spacing w:line="420" w:lineRule="exact"/>
        <w:ind w:firstLine="480"/>
        <w:rPr>
          <w:color w:val="000000"/>
          <w:szCs w:val="24"/>
        </w:rPr>
      </w:pPr>
      <w:r>
        <w:rPr>
          <w:rFonts w:hint="eastAsia" w:ascii="宋体" w:hAnsi="宋体" w:eastAsia="宋体" w:cs="仿宋_GB2312"/>
          <w:color w:val="000000"/>
          <w:kern w:val="0"/>
          <w:szCs w:val="24"/>
        </w:rPr>
        <w:t>9.法律、行政法规和国务院决定规定企业按《公司法》改制必须报经批准的，提交有关批准文件或许可证件的复印件。</w:t>
      </w:r>
    </w:p>
    <w:p w14:paraId="1EB78A89">
      <w:pPr>
        <w:pStyle w:val="41"/>
        <w:spacing w:line="420" w:lineRule="exact"/>
        <w:rPr>
          <w:color w:val="000000"/>
        </w:rPr>
      </w:pPr>
    </w:p>
    <w:p w14:paraId="5646B235">
      <w:pPr>
        <w:pStyle w:val="41"/>
        <w:spacing w:line="420" w:lineRule="exact"/>
        <w:rPr>
          <w:rFonts w:ascii="宋体" w:hAnsi="宋体" w:eastAsia="宋体"/>
          <w:color w:val="000000"/>
        </w:rPr>
      </w:pPr>
      <w:r>
        <w:rPr>
          <w:rFonts w:hint="eastAsia"/>
          <w:color w:val="000000"/>
        </w:rPr>
        <w:t>注：</w:t>
      </w:r>
      <w:r>
        <w:rPr>
          <w:rFonts w:hint="eastAsia" w:ascii="宋体" w:hAnsi="宋体" w:eastAsia="宋体"/>
          <w:color w:val="000000"/>
        </w:rPr>
        <w:t>1.依照《全民所有制工业企业法》《市场主体登记管理条例》《城镇集体所有制企业条例》《乡村集体所有制企业条例》、原《企业法人登记管理条例》设立的企业法人，申请依照《公司法》《市场主体登记管理条例》改制为公司适用本规范。</w:t>
      </w:r>
    </w:p>
    <w:p w14:paraId="1E27F657">
      <w:pPr>
        <w:pStyle w:val="41"/>
        <w:spacing w:line="420" w:lineRule="exact"/>
        <w:rPr>
          <w:rFonts w:ascii="宋体" w:hAnsi="宋体" w:eastAsia="宋体"/>
          <w:color w:val="000000"/>
        </w:rPr>
      </w:pPr>
      <w:r>
        <w:rPr>
          <w:rFonts w:hint="eastAsia" w:ascii="宋体" w:hAnsi="宋体" w:eastAsia="宋体"/>
          <w:color w:val="000000"/>
        </w:rPr>
        <w:t>2.已领取纸质版营业执照的缴回营业执照正、副本。</w:t>
      </w:r>
    </w:p>
    <w:p w14:paraId="02380411">
      <w:pPr>
        <w:pStyle w:val="41"/>
        <w:spacing w:line="420" w:lineRule="exact"/>
        <w:rPr>
          <w:rFonts w:ascii="宋体" w:hAnsi="宋体" w:eastAsia="宋体"/>
          <w:color w:val="000000"/>
        </w:rPr>
      </w:pPr>
      <w:r>
        <w:rPr>
          <w:rFonts w:hint="eastAsia" w:ascii="宋体" w:hAnsi="宋体" w:eastAsia="宋体"/>
          <w:color w:val="000000"/>
        </w:rPr>
        <w:t>3.申请人提交《名称自主申报承诺书》的，登记机关应当收取并归入登记档案。</w:t>
      </w:r>
    </w:p>
    <w:p w14:paraId="6046C55C">
      <w:pPr>
        <w:spacing w:line="420" w:lineRule="exact"/>
        <w:rPr>
          <w:color w:val="000000"/>
        </w:rPr>
        <w:sectPr>
          <w:pgSz w:w="11906" w:h="16838"/>
          <w:pgMar w:top="1440" w:right="1800" w:bottom="1440" w:left="1800" w:header="851" w:footer="992" w:gutter="0"/>
          <w:cols w:space="720" w:num="1"/>
          <w:docGrid w:type="lines" w:linePitch="312" w:charSpace="0"/>
        </w:sectPr>
      </w:pPr>
    </w:p>
    <w:p w14:paraId="2F239396">
      <w:pPr>
        <w:pStyle w:val="4"/>
        <w:overflowPunct w:val="0"/>
        <w:spacing w:before="0" w:after="0" w:line="420" w:lineRule="exact"/>
        <w:rPr>
          <w:rFonts w:ascii="宋体" w:hAnsi="宋体" w:eastAsia="宋体"/>
          <w:color w:val="000000"/>
        </w:rPr>
      </w:pPr>
      <w:bookmarkStart w:id="57" w:name="_Toc202366356"/>
      <w:bookmarkStart w:id="58" w:name="_Toc1686809521"/>
      <w:r>
        <w:rPr>
          <w:rFonts w:hint="eastAsia" w:ascii="宋体" w:hAnsi="宋体" w:eastAsia="宋体"/>
          <w:color w:val="000000"/>
        </w:rPr>
        <w:t>四、合伙企业登记（备案）提交材料规范</w:t>
      </w:r>
      <w:bookmarkEnd w:id="57"/>
      <w:bookmarkEnd w:id="58"/>
    </w:p>
    <w:p w14:paraId="73649AE7">
      <w:pPr>
        <w:pStyle w:val="5"/>
        <w:rPr>
          <w:rFonts w:hint="eastAsia" w:ascii="宋体" w:hAnsi="宋体" w:eastAsia="宋体" w:cs="宋体"/>
          <w:color w:val="000000"/>
        </w:rPr>
      </w:pPr>
      <w:bookmarkStart w:id="59" w:name="_Toc1435349130"/>
      <w:bookmarkStart w:id="60" w:name="_Toc202366357"/>
      <w:r>
        <w:rPr>
          <w:rFonts w:hint="eastAsia" w:ascii="宋体" w:hAnsi="宋体" w:eastAsia="宋体" w:cs="宋体"/>
          <w:color w:val="000000"/>
        </w:rPr>
        <w:t>【1】合伙企业设立登记提交材料规范</w:t>
      </w:r>
      <w:bookmarkEnd w:id="59"/>
      <w:bookmarkEnd w:id="60"/>
    </w:p>
    <w:p w14:paraId="475A00FA">
      <w:pPr>
        <w:widowControl/>
        <w:overflowPunct w:val="0"/>
        <w:spacing w:line="420" w:lineRule="exact"/>
        <w:ind w:firstLine="465"/>
        <w:rPr>
          <w:rFonts w:ascii="黑体" w:hAnsi="黑体" w:eastAsia="黑体"/>
          <w:color w:val="000000"/>
          <w:szCs w:val="24"/>
          <w:highlight w:val="lightGray"/>
        </w:rPr>
      </w:pPr>
      <w:r>
        <w:rPr>
          <w:rFonts w:ascii="宋体" w:hAnsi="宋体" w:eastAsia="宋体" w:cs="仿宋_GB2312"/>
          <w:color w:val="000000"/>
          <w:kern w:val="0"/>
          <w:szCs w:val="24"/>
        </w:rPr>
        <w:t>1</w:t>
      </w:r>
      <w:r>
        <w:rPr>
          <w:rFonts w:hint="eastAsia" w:ascii="宋体" w:hAnsi="宋体" w:eastAsia="宋体" w:cs="仿宋_GB2312"/>
          <w:color w:val="000000"/>
          <w:kern w:val="0"/>
          <w:szCs w:val="24"/>
        </w:rPr>
        <w:t>.《合伙企业登记（备案）申请书》。</w:t>
      </w:r>
    </w:p>
    <w:p w14:paraId="4B0F981F">
      <w:pPr>
        <w:widowControl/>
        <w:overflowPunct w:val="0"/>
        <w:spacing w:line="420" w:lineRule="exact"/>
        <w:ind w:firstLine="465"/>
        <w:rPr>
          <w:rFonts w:ascii="宋体" w:hAnsi="宋体"/>
          <w:bCs/>
          <w:color w:val="000000"/>
          <w:szCs w:val="24"/>
        </w:rPr>
      </w:pPr>
      <w:r>
        <w:rPr>
          <w:rFonts w:ascii="宋体" w:hAnsi="宋体" w:eastAsia="宋体" w:cs="仿宋_GB2312"/>
          <w:color w:val="000000"/>
          <w:kern w:val="0"/>
          <w:szCs w:val="24"/>
        </w:rPr>
        <w:t>2</w:t>
      </w:r>
      <w:r>
        <w:rPr>
          <w:rFonts w:hint="eastAsia" w:ascii="宋体" w:hAnsi="宋体" w:eastAsia="宋体" w:cs="仿宋_GB2312"/>
          <w:color w:val="000000"/>
          <w:kern w:val="0"/>
          <w:szCs w:val="24"/>
        </w:rPr>
        <w:t>.全体合伙人签署的合伙协议。</w:t>
      </w:r>
    </w:p>
    <w:p w14:paraId="717BC48F">
      <w:pPr>
        <w:widowControl/>
        <w:overflowPunct w:val="0"/>
        <w:spacing w:line="420" w:lineRule="exact"/>
        <w:ind w:firstLine="465"/>
        <w:rPr>
          <w:rFonts w:ascii="宋体" w:hAnsi="宋体" w:eastAsia="宋体" w:cs="仿宋_GB2312"/>
          <w:color w:val="000000"/>
          <w:kern w:val="0"/>
          <w:szCs w:val="24"/>
        </w:rPr>
      </w:pPr>
      <w:r>
        <w:rPr>
          <w:rFonts w:ascii="宋体" w:hAnsi="宋体" w:eastAsia="宋体" w:cs="仿宋_GB2312"/>
          <w:color w:val="000000"/>
          <w:kern w:val="0"/>
          <w:szCs w:val="24"/>
        </w:rPr>
        <w:t>3</w:t>
      </w:r>
      <w:r>
        <w:rPr>
          <w:rFonts w:hint="eastAsia" w:ascii="宋体" w:hAnsi="宋体" w:eastAsia="宋体" w:cs="仿宋_GB2312"/>
          <w:color w:val="000000"/>
          <w:kern w:val="0"/>
          <w:szCs w:val="24"/>
        </w:rPr>
        <w:t>.全体合伙人、登记联络员、外商投资企业被授权人或联系人、提交申请材料的人员（经办人）的主体资格文件或自然人身份证明复印件。</w:t>
      </w:r>
      <w:r>
        <w:rPr>
          <w:rFonts w:hint="eastAsia" w:ascii="宋体" w:hAnsi="宋体" w:eastAsia="宋体" w:cs="Courier New"/>
          <w:color w:val="000000"/>
          <w:szCs w:val="24"/>
        </w:rPr>
        <w:t>主体资格文件或自然人身份证明具体要求见“【1】公司设立登记提交材料规范‘注2’”。</w:t>
      </w:r>
    </w:p>
    <w:p w14:paraId="0827A0BA">
      <w:pPr>
        <w:spacing w:line="420" w:lineRule="exact"/>
        <w:ind w:firstLine="465"/>
        <w:rPr>
          <w:rFonts w:ascii="黑体" w:hAnsi="黑体" w:eastAsia="黑体"/>
          <w:color w:val="000000"/>
          <w:szCs w:val="24"/>
          <w:highlight w:val="lightGray"/>
        </w:rPr>
      </w:pPr>
      <w:r>
        <w:rPr>
          <w:rFonts w:hint="eastAsia" w:ascii="宋体" w:hAnsi="宋体" w:eastAsia="宋体" w:cs="仿宋_GB2312"/>
          <w:color w:val="000000"/>
          <w:kern w:val="0"/>
          <w:szCs w:val="24"/>
        </w:rPr>
        <w:t>4.主要经营场所使用相关文件。</w:t>
      </w:r>
    </w:p>
    <w:p w14:paraId="2058832A">
      <w:pPr>
        <w:widowControl/>
        <w:overflowPunct w:val="0"/>
        <w:spacing w:line="420" w:lineRule="exact"/>
        <w:ind w:firstLine="465"/>
        <w:rPr>
          <w:rFonts w:hint="eastAsia" w:ascii="宋体" w:hAnsi="宋体"/>
          <w:bCs/>
          <w:color w:val="000000"/>
          <w:szCs w:val="24"/>
        </w:rPr>
      </w:pPr>
      <w:r>
        <w:rPr>
          <w:rFonts w:hint="eastAsia" w:ascii="宋体" w:hAnsi="宋体" w:eastAsia="宋体" w:cs="仿宋_GB2312"/>
          <w:color w:val="000000"/>
          <w:kern w:val="0"/>
          <w:szCs w:val="24"/>
        </w:rPr>
        <w:t>5.法律、行政法规和国务院决定规定设立企业必须报经批准的，或企业申请登记的经营范围中有法律、行政法规和国务院决定规定在登记前依法须经批准的项目的，提交有关批准文件或许可证件的复印件。</w:t>
      </w:r>
    </w:p>
    <w:p w14:paraId="78600FA7">
      <w:pPr>
        <w:widowControl/>
        <w:overflowPunct w:val="0"/>
        <w:spacing w:line="420" w:lineRule="exact"/>
        <w:ind w:firstLine="465"/>
        <w:rPr>
          <w:rFonts w:ascii="宋体"/>
          <w:bCs/>
          <w:color w:val="000000"/>
          <w:szCs w:val="24"/>
        </w:rPr>
      </w:pPr>
      <w:r>
        <w:rPr>
          <w:rFonts w:hint="eastAsia" w:ascii="宋体" w:hAnsi="宋体" w:eastAsia="宋体" w:cs="仿宋_GB2312"/>
          <w:color w:val="000000"/>
          <w:kern w:val="0"/>
          <w:szCs w:val="24"/>
        </w:rPr>
        <w:t>6.法律、行政法规规定设立特殊的普通合伙企业需要提交合伙人的职业资格文件的，提交相应材料。</w:t>
      </w:r>
    </w:p>
    <w:p w14:paraId="18B915E5">
      <w:pPr>
        <w:pStyle w:val="41"/>
        <w:spacing w:line="420" w:lineRule="exact"/>
        <w:rPr>
          <w:color w:val="000000"/>
        </w:rPr>
      </w:pPr>
    </w:p>
    <w:p w14:paraId="0185A2EC">
      <w:pPr>
        <w:pStyle w:val="41"/>
        <w:spacing w:line="420" w:lineRule="exact"/>
        <w:rPr>
          <w:rFonts w:ascii="宋体" w:hAnsi="宋体" w:eastAsia="宋体"/>
          <w:color w:val="000000"/>
        </w:rPr>
      </w:pPr>
      <w:r>
        <w:rPr>
          <w:rFonts w:hint="eastAsia"/>
          <w:color w:val="000000"/>
        </w:rPr>
        <w:t>注：</w:t>
      </w:r>
      <w:r>
        <w:rPr>
          <w:rFonts w:hint="eastAsia" w:ascii="宋体" w:hAnsi="宋体" w:eastAsia="宋体"/>
          <w:color w:val="000000"/>
        </w:rPr>
        <w:t>1.依照《合伙企业法》《外商投资法》《市场主体登记管理条例》，申请合伙企业设立登记适用本规范。</w:t>
      </w:r>
    </w:p>
    <w:p w14:paraId="64312662">
      <w:pPr>
        <w:pStyle w:val="41"/>
        <w:spacing w:line="420" w:lineRule="exact"/>
        <w:rPr>
          <w:rFonts w:ascii="宋体" w:hAnsi="宋体" w:eastAsia="宋体"/>
          <w:color w:val="000000"/>
        </w:rPr>
      </w:pPr>
      <w:r>
        <w:rPr>
          <w:rFonts w:hint="eastAsia" w:ascii="宋体" w:hAnsi="宋体" w:eastAsia="宋体"/>
          <w:color w:val="000000"/>
        </w:rPr>
        <w:t>2.申请人提交《名称自主申报承诺书》的，登记机关应当收取并归入登记档案。</w:t>
      </w:r>
    </w:p>
    <w:p w14:paraId="5AE6B7D0">
      <w:pPr>
        <w:pStyle w:val="2"/>
        <w:spacing w:line="420" w:lineRule="exact"/>
        <w:ind w:firstLine="480" w:firstLineChars="160"/>
        <w:rPr>
          <w:color w:val="000000"/>
          <w:lang w:eastAsia="zh-CN" w:bidi="ar-SA"/>
        </w:rPr>
        <w:sectPr>
          <w:pgSz w:w="11906" w:h="16838"/>
          <w:pgMar w:top="1440" w:right="1800" w:bottom="1440" w:left="1800" w:header="851" w:footer="992" w:gutter="0"/>
          <w:cols w:space="720" w:num="1"/>
          <w:docGrid w:type="lines" w:linePitch="312" w:charSpace="0"/>
        </w:sectPr>
      </w:pPr>
    </w:p>
    <w:p w14:paraId="5C4512F6">
      <w:pPr>
        <w:pStyle w:val="5"/>
        <w:rPr>
          <w:rFonts w:hint="eastAsia" w:ascii="宋体" w:hAnsi="宋体" w:eastAsia="宋体" w:cs="宋体"/>
          <w:color w:val="000000"/>
        </w:rPr>
      </w:pPr>
      <w:bookmarkStart w:id="61" w:name="_Toc1512463020"/>
      <w:bookmarkStart w:id="62" w:name="_Toc202366358"/>
      <w:r>
        <w:rPr>
          <w:rFonts w:hint="eastAsia" w:ascii="宋体" w:hAnsi="宋体" w:eastAsia="宋体" w:cs="宋体"/>
          <w:color w:val="000000"/>
        </w:rPr>
        <w:t>【2】合伙企业变更登记提交材料规范</w:t>
      </w:r>
      <w:bookmarkEnd w:id="61"/>
      <w:bookmarkEnd w:id="62"/>
    </w:p>
    <w:p w14:paraId="300C1906">
      <w:pPr>
        <w:widowControl/>
        <w:overflowPunct w:val="0"/>
        <w:spacing w:line="420" w:lineRule="exact"/>
        <w:ind w:firstLine="480" w:firstLineChars="200"/>
        <w:rPr>
          <w:rFonts w:hint="eastAsia" w:ascii="宋体" w:hAnsi="宋体" w:eastAsia="宋体" w:cs="宋体"/>
          <w:bCs/>
          <w:color w:val="000000"/>
          <w:szCs w:val="24"/>
        </w:rPr>
      </w:pPr>
      <w:r>
        <w:rPr>
          <w:rFonts w:hint="eastAsia" w:ascii="宋体" w:hAnsi="宋体" w:eastAsia="宋体" w:cs="宋体"/>
          <w:color w:val="000000"/>
          <w:kern w:val="0"/>
          <w:szCs w:val="24"/>
        </w:rPr>
        <w:t>1.《合伙企业登记（备案）申请书》。</w:t>
      </w:r>
    </w:p>
    <w:p w14:paraId="3A51CD57">
      <w:pPr>
        <w:widowControl/>
        <w:overflowPunct w:val="0"/>
        <w:spacing w:line="420" w:lineRule="exact"/>
        <w:ind w:firstLine="480" w:firstLineChars="200"/>
        <w:rPr>
          <w:rFonts w:hint="eastAsia" w:ascii="宋体" w:hAnsi="宋体" w:eastAsia="宋体" w:cs="宋体"/>
          <w:color w:val="000000"/>
          <w:kern w:val="0"/>
          <w:szCs w:val="24"/>
        </w:rPr>
      </w:pPr>
      <w:r>
        <w:rPr>
          <w:rFonts w:hint="eastAsia" w:ascii="宋体" w:hAnsi="宋体" w:eastAsia="宋体" w:cs="宋体"/>
          <w:color w:val="000000"/>
          <w:kern w:val="0"/>
          <w:szCs w:val="24"/>
        </w:rPr>
        <w:t>2.变更登记事项涉及修改合伙协议的，提交修改后或补充的合伙协议（由全体合伙人或合伙协议约定的人员签署</w:t>
      </w:r>
      <w:r>
        <w:rPr>
          <w:rFonts w:hint="eastAsia" w:ascii="宋体" w:hAnsi="宋体" w:eastAsia="宋体" w:cs="宋体"/>
          <w:color w:val="000000"/>
          <w:szCs w:val="24"/>
        </w:rPr>
        <w:t>确认</w:t>
      </w:r>
      <w:r>
        <w:rPr>
          <w:rFonts w:hint="eastAsia" w:ascii="宋体" w:hAnsi="宋体" w:eastAsia="宋体" w:cs="宋体"/>
          <w:color w:val="000000"/>
          <w:kern w:val="0"/>
          <w:szCs w:val="24"/>
        </w:rPr>
        <w:t>），以及全体合伙人或合伙协议约定的人员签署的变更决定书。</w:t>
      </w:r>
    </w:p>
    <w:p w14:paraId="7705F879">
      <w:pPr>
        <w:widowControl/>
        <w:overflowPunct w:val="0"/>
        <w:spacing w:line="420" w:lineRule="exact"/>
        <w:ind w:firstLine="480" w:firstLineChars="200"/>
        <w:rPr>
          <w:rFonts w:hint="eastAsia" w:ascii="宋体" w:hAnsi="宋体" w:eastAsia="宋体" w:cs="宋体"/>
          <w:color w:val="000000"/>
          <w:szCs w:val="24"/>
        </w:rPr>
      </w:pPr>
      <w:r>
        <w:rPr>
          <w:rFonts w:hint="eastAsia" w:ascii="宋体" w:hAnsi="宋体" w:eastAsia="宋体" w:cs="宋体"/>
          <w:color w:val="000000"/>
          <w:kern w:val="0"/>
          <w:szCs w:val="24"/>
        </w:rPr>
        <w:t>3.变更事项证明文件。</w:t>
      </w:r>
    </w:p>
    <w:p w14:paraId="75EDC16D">
      <w:pPr>
        <w:widowControl/>
        <w:overflowPunct w:val="0"/>
        <w:spacing w:line="420" w:lineRule="exact"/>
        <w:ind w:firstLine="480" w:firstLineChars="200"/>
        <w:rPr>
          <w:rFonts w:hint="eastAsia" w:ascii="宋体" w:hAnsi="宋体" w:eastAsia="宋体" w:cs="宋体"/>
          <w:color w:val="000000"/>
          <w:kern w:val="0"/>
          <w:szCs w:val="24"/>
        </w:rPr>
      </w:pPr>
      <w:r>
        <w:rPr>
          <w:rFonts w:hint="eastAsia" w:ascii="宋体" w:hAnsi="宋体" w:eastAsia="宋体" w:cs="宋体"/>
          <w:color w:val="000000"/>
          <w:kern w:val="0"/>
          <w:szCs w:val="24"/>
        </w:rPr>
        <w:t>（1）变更企业名称：向登记机关提出申请（经营范围涉及前置许可且需变更名称的，应当先办理企业名称自主申报）。</w:t>
      </w:r>
    </w:p>
    <w:p w14:paraId="45CA6E6C">
      <w:pPr>
        <w:pStyle w:val="37"/>
        <w:numPr>
          <w:ilvl w:val="0"/>
          <w:numId w:val="0"/>
        </w:numPr>
        <w:spacing w:line="420" w:lineRule="exact"/>
        <w:ind w:firstLine="480" w:firstLineChars="200"/>
        <w:contextualSpacing/>
        <w:rPr>
          <w:rFonts w:hint="eastAsia" w:cs="宋体"/>
          <w:bCs/>
          <w:color w:val="000000"/>
          <w:szCs w:val="24"/>
        </w:rPr>
      </w:pPr>
      <w:r>
        <w:rPr>
          <w:rFonts w:hint="eastAsia" w:cs="宋体"/>
          <w:color w:val="000000"/>
          <w:szCs w:val="24"/>
        </w:rPr>
        <w:t>（2）</w:t>
      </w:r>
      <w:r>
        <w:rPr>
          <w:rFonts w:hint="eastAsia" w:cs="宋体"/>
          <w:bCs/>
          <w:color w:val="000000"/>
          <w:szCs w:val="24"/>
        </w:rPr>
        <w:t>变更主要经营场所：提交变更后主要经营场所使用相关文件。</w:t>
      </w:r>
    </w:p>
    <w:p w14:paraId="68F9B87F">
      <w:pPr>
        <w:widowControl/>
        <w:adjustRightInd w:val="0"/>
        <w:snapToGrid w:val="0"/>
        <w:spacing w:line="420" w:lineRule="exact"/>
        <w:ind w:firstLine="480" w:firstLineChars="200"/>
        <w:rPr>
          <w:rFonts w:hint="eastAsia" w:ascii="宋体" w:hAnsi="宋体" w:eastAsia="宋体" w:cs="宋体"/>
          <w:color w:val="000000"/>
          <w:szCs w:val="24"/>
        </w:rPr>
      </w:pPr>
      <w:r>
        <w:rPr>
          <w:rFonts w:hint="eastAsia" w:ascii="宋体" w:hAnsi="宋体" w:eastAsia="宋体" w:cs="宋体"/>
          <w:color w:val="000000"/>
          <w:kern w:val="0"/>
          <w:szCs w:val="24"/>
        </w:rPr>
        <w:t>（3）</w:t>
      </w:r>
      <w:r>
        <w:rPr>
          <w:rFonts w:hint="eastAsia" w:ascii="宋体" w:hAnsi="宋体" w:eastAsia="宋体" w:cs="宋体"/>
          <w:color w:val="000000"/>
          <w:szCs w:val="24"/>
        </w:rPr>
        <w:t>变更经营范围：应当按照国家市场监督管理总局公布的经营项目分类标准办理经营范围登记。经营范围中有法律、行政法规和国务院决定规定在登记前依法须经批准的项目的，提交有关批准文件或许可证件的复印件。</w:t>
      </w:r>
    </w:p>
    <w:p w14:paraId="17E7EF6B">
      <w:pPr>
        <w:widowControl/>
        <w:adjustRightInd w:val="0"/>
        <w:snapToGrid w:val="0"/>
        <w:spacing w:line="420" w:lineRule="exact"/>
        <w:ind w:firstLine="480" w:firstLineChars="200"/>
        <w:rPr>
          <w:rFonts w:hint="eastAsia" w:ascii="宋体" w:hAnsi="宋体" w:eastAsia="宋体" w:cs="宋体"/>
          <w:color w:val="000000"/>
          <w:szCs w:val="24"/>
        </w:rPr>
      </w:pPr>
      <w:r>
        <w:rPr>
          <w:rFonts w:hint="eastAsia" w:ascii="宋体" w:hAnsi="宋体" w:eastAsia="宋体" w:cs="宋体"/>
          <w:color w:val="000000"/>
          <w:szCs w:val="24"/>
        </w:rPr>
        <w:t>（4）合伙人住所、承担责任方式变更：提交载明合伙人住所信息的《全体合伙人信息》</w:t>
      </w:r>
      <w:r>
        <w:rPr>
          <w:rFonts w:hint="eastAsia" w:ascii="宋体" w:hAnsi="宋体" w:eastAsia="宋体"/>
          <w:color w:val="000000"/>
          <w:szCs w:val="24"/>
        </w:rPr>
        <w:t>[</w:t>
      </w:r>
      <w:r>
        <w:rPr>
          <w:rFonts w:hint="eastAsia" w:ascii="宋体" w:hAnsi="宋体" w:eastAsia="宋体" w:cs="宋体"/>
          <w:color w:val="000000"/>
          <w:szCs w:val="24"/>
        </w:rPr>
        <w:t>《合伙企业登记（备案）申请书》</w:t>
      </w:r>
      <w:r>
        <w:rPr>
          <w:rFonts w:hint="eastAsia" w:ascii="宋体" w:hAnsi="宋体" w:eastAsia="宋体" w:cs="Courier New"/>
          <w:color w:val="000000"/>
          <w:szCs w:val="24"/>
        </w:rPr>
        <w:t>“表4”及“表4（附）”</w:t>
      </w:r>
      <w:r>
        <w:rPr>
          <w:rFonts w:hint="eastAsia" w:ascii="宋体" w:hAnsi="宋体" w:eastAsia="宋体"/>
          <w:color w:val="000000"/>
          <w:szCs w:val="24"/>
        </w:rPr>
        <w:t>]</w:t>
      </w:r>
      <w:r>
        <w:rPr>
          <w:rFonts w:hint="eastAsia" w:ascii="宋体" w:hAnsi="宋体" w:eastAsia="宋体" w:cs="宋体"/>
          <w:color w:val="000000"/>
          <w:szCs w:val="24"/>
        </w:rPr>
        <w:t>。</w:t>
      </w:r>
    </w:p>
    <w:p w14:paraId="63741D3D">
      <w:pPr>
        <w:pStyle w:val="37"/>
        <w:numPr>
          <w:ilvl w:val="0"/>
          <w:numId w:val="0"/>
        </w:numPr>
        <w:spacing w:line="420" w:lineRule="exact"/>
        <w:ind w:firstLine="480" w:firstLineChars="200"/>
        <w:contextualSpacing/>
        <w:rPr>
          <w:rFonts w:hint="eastAsia" w:cs="宋体"/>
          <w:color w:val="000000"/>
          <w:szCs w:val="24"/>
        </w:rPr>
      </w:pPr>
      <w:r>
        <w:rPr>
          <w:rFonts w:hint="eastAsia" w:cs="宋体"/>
          <w:color w:val="000000"/>
          <w:szCs w:val="24"/>
        </w:rPr>
        <w:t>（5）变更执行事务合伙人：提交合伙协议或全体合伙人决定书，以及新任执行事务合伙人主体资格文件或自然人身份证明复印件。</w:t>
      </w:r>
    </w:p>
    <w:p w14:paraId="57D1B80F">
      <w:pPr>
        <w:pStyle w:val="37"/>
        <w:numPr>
          <w:ilvl w:val="0"/>
          <w:numId w:val="0"/>
        </w:numPr>
        <w:spacing w:line="420" w:lineRule="exact"/>
        <w:ind w:firstLine="480" w:firstLineChars="200"/>
        <w:contextualSpacing/>
        <w:rPr>
          <w:rFonts w:hint="eastAsia" w:cs="宋体"/>
          <w:color w:val="000000"/>
          <w:szCs w:val="24"/>
        </w:rPr>
      </w:pPr>
      <w:r>
        <w:rPr>
          <w:rFonts w:hint="eastAsia" w:cs="宋体"/>
          <w:color w:val="000000"/>
          <w:szCs w:val="24"/>
        </w:rPr>
        <w:t>变更法人、其他组织委派的执行合伙事务的代表：提交新任委派代表的自然人身份证明复印件和委派书。</w:t>
      </w:r>
    </w:p>
    <w:p w14:paraId="0289EC2D">
      <w:pPr>
        <w:pStyle w:val="37"/>
        <w:numPr>
          <w:ilvl w:val="0"/>
          <w:numId w:val="0"/>
        </w:numPr>
        <w:spacing w:line="420" w:lineRule="exact"/>
        <w:ind w:firstLine="480" w:firstLineChars="200"/>
        <w:contextualSpacing/>
        <w:rPr>
          <w:rFonts w:hint="eastAsia" w:cs="宋体"/>
          <w:color w:val="000000"/>
          <w:szCs w:val="24"/>
        </w:rPr>
      </w:pPr>
      <w:r>
        <w:rPr>
          <w:rFonts w:hint="eastAsia" w:cs="宋体"/>
          <w:color w:val="000000"/>
          <w:szCs w:val="24"/>
        </w:rPr>
        <w:t>《合伙企业登记（备案）申请书》由新任执行事务合伙人签署。</w:t>
      </w:r>
    </w:p>
    <w:p w14:paraId="50C263B1">
      <w:pPr>
        <w:widowControl/>
        <w:adjustRightInd w:val="0"/>
        <w:snapToGrid w:val="0"/>
        <w:spacing w:line="420" w:lineRule="exact"/>
        <w:ind w:firstLine="480" w:firstLineChars="200"/>
        <w:rPr>
          <w:rFonts w:hint="eastAsia" w:ascii="宋体" w:hAnsi="宋体" w:eastAsia="宋体" w:cs="宋体"/>
          <w:color w:val="000000"/>
          <w:szCs w:val="24"/>
        </w:rPr>
      </w:pPr>
      <w:r>
        <w:rPr>
          <w:rFonts w:hint="eastAsia" w:ascii="宋体" w:hAnsi="宋体" w:eastAsia="宋体" w:cs="宋体"/>
          <w:color w:val="000000"/>
          <w:szCs w:val="24"/>
        </w:rPr>
        <w:t>（6）合伙人、执行事务合伙人更改名称或姓名，或委派代表更改姓名：提交相关名称或姓名变更证明，以及更名后新的主体资格文件或自然人身份证明复印件。主体资格文件或自然人身份证明具体要求见“【1】公司设立登记提交材料规范‘注2’”。其中：</w:t>
      </w:r>
    </w:p>
    <w:p w14:paraId="00B928DE">
      <w:pPr>
        <w:pStyle w:val="37"/>
        <w:numPr>
          <w:ilvl w:val="0"/>
          <w:numId w:val="0"/>
        </w:numPr>
        <w:spacing w:line="420" w:lineRule="exact"/>
        <w:ind w:firstLine="480" w:firstLineChars="200"/>
        <w:contextualSpacing/>
        <w:rPr>
          <w:rFonts w:hint="eastAsia" w:cs="宋体"/>
          <w:color w:val="000000"/>
          <w:szCs w:val="24"/>
        </w:rPr>
      </w:pPr>
      <w:r>
        <w:rPr>
          <w:rFonts w:hint="eastAsia" w:cs="宋体"/>
          <w:color w:val="000000"/>
          <w:szCs w:val="24"/>
        </w:rPr>
        <w:t>①非自然人更改名称，其证照号码与更改名称前一致的，无需提交发证机构出具的变更证明。</w:t>
      </w:r>
    </w:p>
    <w:p w14:paraId="29144EF0">
      <w:pPr>
        <w:pStyle w:val="37"/>
        <w:numPr>
          <w:ilvl w:val="0"/>
          <w:numId w:val="0"/>
        </w:numPr>
        <w:spacing w:line="420" w:lineRule="exact"/>
        <w:ind w:firstLine="480" w:firstLineChars="200"/>
        <w:contextualSpacing/>
        <w:rPr>
          <w:rFonts w:hint="eastAsia" w:cs="宋体"/>
          <w:color w:val="000000"/>
          <w:szCs w:val="24"/>
        </w:rPr>
      </w:pPr>
      <w:r>
        <w:rPr>
          <w:rFonts w:hint="eastAsia" w:cs="宋体"/>
          <w:color w:val="000000"/>
          <w:szCs w:val="24"/>
        </w:rPr>
        <w:t>②自然人更改姓名后，其身份证号码与更改姓名前一致的，无需提交公安部门证明。</w:t>
      </w:r>
    </w:p>
    <w:p w14:paraId="7AC78571">
      <w:pPr>
        <w:pStyle w:val="37"/>
        <w:numPr>
          <w:ilvl w:val="0"/>
          <w:numId w:val="0"/>
        </w:numPr>
        <w:spacing w:line="420" w:lineRule="exact"/>
        <w:ind w:firstLine="480" w:firstLineChars="200"/>
        <w:contextualSpacing/>
        <w:rPr>
          <w:rFonts w:hint="eastAsia" w:cs="宋体"/>
          <w:color w:val="000000"/>
          <w:szCs w:val="24"/>
        </w:rPr>
      </w:pPr>
      <w:r>
        <w:rPr>
          <w:rFonts w:hint="eastAsia" w:cs="宋体"/>
          <w:color w:val="000000"/>
          <w:szCs w:val="24"/>
        </w:rPr>
        <w:t>③外国投资者更改名称或姓名的，名称或姓名变更证明文件应当经所在国家公证机关公证并经中国驻该国使（领）馆认证，具体要求见“【1】公司设立登记提交材料规范‘注2’”。</w:t>
      </w:r>
    </w:p>
    <w:p w14:paraId="56B9B482">
      <w:pPr>
        <w:pStyle w:val="37"/>
        <w:numPr>
          <w:ilvl w:val="0"/>
          <w:numId w:val="0"/>
        </w:numPr>
        <w:spacing w:line="420" w:lineRule="exact"/>
        <w:ind w:firstLine="480" w:firstLineChars="200"/>
        <w:contextualSpacing/>
        <w:rPr>
          <w:rFonts w:hint="eastAsia" w:cs="宋体"/>
          <w:color w:val="000000"/>
          <w:szCs w:val="24"/>
        </w:rPr>
      </w:pPr>
      <w:r>
        <w:rPr>
          <w:rFonts w:hint="eastAsia" w:cs="宋体"/>
          <w:color w:val="000000"/>
          <w:szCs w:val="24"/>
        </w:rPr>
        <w:t>④自然人更改国籍的，提交更改国籍后的身份证明文件，以及更改国籍证明文件。</w:t>
      </w:r>
      <w:r>
        <w:rPr>
          <w:rFonts w:hint="eastAsia"/>
          <w:color w:val="000000"/>
          <w:szCs w:val="24"/>
        </w:rPr>
        <w:t>自然人身份证明</w:t>
      </w:r>
      <w:r>
        <w:rPr>
          <w:rFonts w:hint="eastAsia" w:cs="宋体"/>
          <w:color w:val="000000"/>
          <w:szCs w:val="24"/>
        </w:rPr>
        <w:t>具体要求见“【1】公司设立登记提交材料规范‘注2’”。</w:t>
      </w:r>
    </w:p>
    <w:p w14:paraId="6593D072">
      <w:pPr>
        <w:pStyle w:val="37"/>
        <w:numPr>
          <w:ilvl w:val="0"/>
          <w:numId w:val="0"/>
        </w:numPr>
        <w:spacing w:line="420" w:lineRule="exact"/>
        <w:ind w:firstLine="480" w:firstLineChars="200"/>
        <w:contextualSpacing/>
        <w:rPr>
          <w:rFonts w:hint="eastAsia" w:cs="宋体"/>
          <w:color w:val="000000"/>
          <w:szCs w:val="24"/>
        </w:rPr>
      </w:pPr>
      <w:r>
        <w:rPr>
          <w:rFonts w:hint="eastAsia" w:cs="宋体"/>
          <w:color w:val="000000"/>
          <w:szCs w:val="24"/>
        </w:rPr>
        <w:t>（7）变更出资额、合伙人增加或减少对合伙企业出资：提交修改后或补充的合伙协议（由全体合伙人或合伙协议约定的人员签署确认），</w:t>
      </w:r>
      <w:bookmarkStart w:id="63" w:name="_Hlk187223262"/>
      <w:r>
        <w:rPr>
          <w:rFonts w:hint="eastAsia" w:cs="宋体"/>
          <w:color w:val="000000"/>
          <w:szCs w:val="24"/>
        </w:rPr>
        <w:t>以及《全体合伙人出资情况表》</w:t>
      </w:r>
      <w:r>
        <w:rPr>
          <w:rFonts w:hint="eastAsia"/>
          <w:color w:val="000000"/>
          <w:szCs w:val="24"/>
        </w:rPr>
        <w:t>[</w:t>
      </w:r>
      <w:r>
        <w:rPr>
          <w:rFonts w:hint="eastAsia" w:cs="宋体"/>
          <w:color w:val="000000"/>
          <w:szCs w:val="24"/>
        </w:rPr>
        <w:t>填写《合伙企业登记（备案）申请书》</w:t>
      </w:r>
      <w:r>
        <w:rPr>
          <w:rFonts w:hint="eastAsia" w:cs="Courier New"/>
          <w:color w:val="000000"/>
          <w:szCs w:val="24"/>
        </w:rPr>
        <w:t>“表4”及“表4（附）”</w:t>
      </w:r>
      <w:r>
        <w:rPr>
          <w:rFonts w:hint="eastAsia"/>
          <w:color w:val="000000"/>
          <w:szCs w:val="24"/>
        </w:rPr>
        <w:t>]</w:t>
      </w:r>
      <w:r>
        <w:rPr>
          <w:rFonts w:hint="eastAsia" w:cs="宋体"/>
          <w:color w:val="000000"/>
          <w:szCs w:val="24"/>
        </w:rPr>
        <w:t>。</w:t>
      </w:r>
      <w:bookmarkEnd w:id="63"/>
    </w:p>
    <w:p w14:paraId="72151BED">
      <w:pPr>
        <w:spacing w:line="420" w:lineRule="exact"/>
        <w:ind w:firstLine="480" w:firstLineChars="200"/>
        <w:rPr>
          <w:rFonts w:hint="eastAsia" w:ascii="宋体" w:hAnsi="宋体" w:eastAsia="宋体" w:cs="宋体"/>
          <w:color w:val="000000"/>
          <w:szCs w:val="24"/>
        </w:rPr>
      </w:pPr>
      <w:r>
        <w:rPr>
          <w:rFonts w:hint="eastAsia" w:ascii="宋体" w:hAnsi="宋体" w:eastAsia="宋体" w:cs="宋体"/>
          <w:color w:val="000000"/>
          <w:szCs w:val="24"/>
        </w:rPr>
        <w:t>（8）合伙人退伙：提交载明退伙事由的变更决定书，以及《全体合伙人出资情况表》</w:t>
      </w:r>
      <w:r>
        <w:rPr>
          <w:rFonts w:hint="eastAsia" w:ascii="宋体" w:hAnsi="宋体" w:eastAsia="宋体"/>
          <w:color w:val="000000"/>
          <w:szCs w:val="24"/>
        </w:rPr>
        <w:t>[</w:t>
      </w:r>
      <w:r>
        <w:rPr>
          <w:rFonts w:hint="eastAsia" w:eastAsia="宋体" w:cs="宋体"/>
          <w:color w:val="000000"/>
          <w:szCs w:val="24"/>
        </w:rPr>
        <w:t>填写《合伙企业登记（备案）申请书》</w:t>
      </w:r>
      <w:r>
        <w:rPr>
          <w:rFonts w:hint="eastAsia" w:ascii="宋体" w:hAnsi="宋体" w:eastAsia="宋体" w:cs="Courier New"/>
          <w:color w:val="000000"/>
          <w:szCs w:val="24"/>
        </w:rPr>
        <w:t>“表4”及“表4</w:t>
      </w:r>
      <w:r>
        <w:rPr>
          <w:rFonts w:hint="eastAsia" w:eastAsia="宋体" w:cs="Courier New"/>
          <w:color w:val="000000"/>
          <w:szCs w:val="24"/>
        </w:rPr>
        <w:t>（附）</w:t>
      </w:r>
      <w:r>
        <w:rPr>
          <w:rFonts w:hint="eastAsia" w:ascii="宋体" w:hAnsi="宋体" w:eastAsia="宋体" w:cs="Courier New"/>
          <w:color w:val="000000"/>
          <w:szCs w:val="24"/>
        </w:rPr>
        <w:t>”</w:t>
      </w:r>
      <w:r>
        <w:rPr>
          <w:rFonts w:hint="eastAsia" w:ascii="宋体" w:hAnsi="宋体" w:eastAsia="宋体"/>
          <w:color w:val="000000"/>
          <w:szCs w:val="24"/>
        </w:rPr>
        <w:t>]</w:t>
      </w:r>
      <w:r>
        <w:rPr>
          <w:rFonts w:hint="eastAsia" w:ascii="宋体" w:hAnsi="宋体" w:eastAsia="宋体" w:cs="宋体"/>
          <w:color w:val="000000"/>
          <w:szCs w:val="24"/>
        </w:rPr>
        <w:t>。合伙协议对合伙份额继承另有规定的，从其规定。</w:t>
      </w:r>
    </w:p>
    <w:p w14:paraId="3A79DD58">
      <w:pPr>
        <w:widowControl/>
        <w:overflowPunct w:val="0"/>
        <w:spacing w:line="420" w:lineRule="exact"/>
        <w:ind w:firstLine="480" w:firstLineChars="200"/>
        <w:rPr>
          <w:rFonts w:hint="eastAsia" w:ascii="宋体" w:hAnsi="宋体" w:eastAsia="宋体" w:cs="宋体"/>
          <w:color w:val="000000"/>
          <w:szCs w:val="24"/>
        </w:rPr>
      </w:pPr>
      <w:r>
        <w:rPr>
          <w:rFonts w:hint="eastAsia" w:ascii="宋体" w:hAnsi="宋体" w:eastAsia="宋体" w:cs="宋体"/>
          <w:color w:val="000000"/>
          <w:szCs w:val="24"/>
        </w:rPr>
        <w:t>（9）新合伙人入伙：提交新合伙人的主体资格文件或自然人身份证明复印件、入伙协议，以及《全体合伙人出资情况表》</w:t>
      </w:r>
      <w:r>
        <w:rPr>
          <w:rFonts w:hint="eastAsia" w:ascii="宋体" w:hAnsi="宋体" w:eastAsia="宋体"/>
          <w:color w:val="000000"/>
          <w:szCs w:val="24"/>
        </w:rPr>
        <w:t>[</w:t>
      </w:r>
      <w:r>
        <w:rPr>
          <w:rFonts w:hint="eastAsia" w:ascii="宋体" w:hAnsi="宋体" w:eastAsia="宋体" w:cs="宋体"/>
          <w:color w:val="000000"/>
          <w:szCs w:val="24"/>
        </w:rPr>
        <w:t>填写《合伙企业登记（备案）申请书》“表4”及“表4（附）”</w:t>
      </w:r>
      <w:r>
        <w:rPr>
          <w:rFonts w:hint="eastAsia" w:ascii="宋体" w:hAnsi="宋体" w:eastAsia="宋体"/>
          <w:color w:val="000000"/>
          <w:szCs w:val="24"/>
        </w:rPr>
        <w:t>]</w:t>
      </w:r>
      <w:r>
        <w:rPr>
          <w:rFonts w:hint="eastAsia" w:ascii="宋体" w:hAnsi="宋体" w:eastAsia="宋体" w:cs="宋体"/>
          <w:color w:val="000000"/>
          <w:szCs w:val="24"/>
        </w:rPr>
        <w:t>。其中，外资合伙企业还应当提交</w:t>
      </w:r>
      <w:r>
        <w:rPr>
          <w:rFonts w:hint="eastAsia" w:ascii="宋体" w:hAnsi="宋体" w:eastAsia="宋体" w:cs="Courier New"/>
          <w:color w:val="000000"/>
          <w:szCs w:val="24"/>
        </w:rPr>
        <w:t>外商投资企业法律文件送达授权委托信息</w:t>
      </w:r>
      <w:r>
        <w:rPr>
          <w:rFonts w:hint="eastAsia" w:ascii="宋体" w:hAnsi="宋体" w:eastAsia="宋体"/>
          <w:color w:val="000000"/>
          <w:szCs w:val="24"/>
        </w:rPr>
        <w:t>[</w:t>
      </w:r>
      <w:r>
        <w:rPr>
          <w:rFonts w:hint="eastAsia" w:ascii="宋体" w:hAnsi="宋体" w:eastAsia="宋体" w:cs="Courier New"/>
          <w:color w:val="000000"/>
          <w:szCs w:val="24"/>
        </w:rPr>
        <w:t>填写《合伙企业登记（备案）申请书》“表7”及“表7</w:t>
      </w:r>
      <w:r>
        <w:rPr>
          <w:rFonts w:hint="eastAsia" w:eastAsia="宋体" w:cs="Courier New"/>
          <w:color w:val="000000"/>
          <w:szCs w:val="24"/>
        </w:rPr>
        <w:t>（附）</w:t>
      </w:r>
      <w:r>
        <w:rPr>
          <w:rFonts w:hint="eastAsia" w:ascii="宋体" w:hAnsi="宋体" w:eastAsia="宋体" w:cs="Courier New"/>
          <w:color w:val="000000"/>
          <w:szCs w:val="24"/>
        </w:rPr>
        <w:t>”</w:t>
      </w:r>
      <w:r>
        <w:rPr>
          <w:rFonts w:hint="eastAsia" w:ascii="宋体" w:hAnsi="宋体" w:eastAsia="宋体"/>
          <w:color w:val="000000"/>
          <w:szCs w:val="24"/>
        </w:rPr>
        <w:t>]</w:t>
      </w:r>
      <w:r>
        <w:rPr>
          <w:rFonts w:hint="eastAsia" w:ascii="宋体" w:hAnsi="宋体" w:eastAsia="宋体" w:cs="宋体"/>
          <w:color w:val="000000"/>
          <w:szCs w:val="24"/>
        </w:rPr>
        <w:t>。主体资格文件或自然人身份证明具体要求见“【1】公司设立登记提交材料规范‘注2’” 。</w:t>
      </w:r>
    </w:p>
    <w:p w14:paraId="12035CD4">
      <w:pPr>
        <w:widowControl/>
        <w:overflowPunct w:val="0"/>
        <w:spacing w:line="420" w:lineRule="exact"/>
        <w:ind w:firstLine="480" w:firstLineChars="200"/>
        <w:rPr>
          <w:rFonts w:hint="eastAsia" w:ascii="宋体" w:hAnsi="宋体" w:eastAsia="宋体" w:cs="宋体"/>
          <w:color w:val="000000"/>
          <w:szCs w:val="24"/>
        </w:rPr>
      </w:pPr>
      <w:r>
        <w:rPr>
          <w:rFonts w:hint="eastAsia" w:ascii="宋体" w:hAnsi="宋体" w:eastAsia="宋体" w:cs="宋体"/>
          <w:color w:val="000000"/>
          <w:szCs w:val="24"/>
        </w:rPr>
        <w:t>（10）因继承取得合伙人在合伙企业中财产份额，按照合伙协议的约定或经全体合伙人一致同意，取得合伙人资格入伙：提交公证机构出具的能够说明财产继承情况的公证文书，或生效的法律文书（包括但不限于人民法院生效判决、裁定，民事调解书或经人民法院确认的人民调解协议书以及其他足以证明由该继承人继承合伙企业财产份额的法律文书）等证明材料。合伙协议对合伙份额继承另有规定的，从其规定。</w:t>
      </w:r>
    </w:p>
    <w:p w14:paraId="61A83F70">
      <w:pPr>
        <w:widowControl/>
        <w:spacing w:line="420" w:lineRule="exact"/>
        <w:ind w:firstLine="480" w:firstLineChars="200"/>
        <w:rPr>
          <w:rFonts w:hint="eastAsia" w:ascii="宋体" w:hAnsi="宋体" w:eastAsia="宋体" w:cs="宋体"/>
          <w:color w:val="000000"/>
          <w:szCs w:val="24"/>
        </w:rPr>
      </w:pPr>
      <w:r>
        <w:rPr>
          <w:rFonts w:hint="eastAsia" w:ascii="宋体" w:hAnsi="宋体" w:eastAsia="宋体" w:cs="宋体"/>
          <w:color w:val="000000"/>
          <w:szCs w:val="24"/>
        </w:rPr>
        <w:t>（11）合伙企业变更企业类型的，应当同时办理企业名称变更。涉及其他登记事项变更，应当同时申请变更登记，按相应的提交材料规范提交材料。其中：</w:t>
      </w:r>
    </w:p>
    <w:p w14:paraId="16782D4F">
      <w:pPr>
        <w:widowControl/>
        <w:spacing w:line="420" w:lineRule="exact"/>
        <w:ind w:firstLine="480" w:firstLineChars="200"/>
        <w:rPr>
          <w:rFonts w:hint="eastAsia" w:ascii="宋体" w:hAnsi="宋体" w:eastAsia="宋体" w:cs="宋体"/>
          <w:color w:val="000000"/>
          <w:szCs w:val="24"/>
        </w:rPr>
      </w:pPr>
      <w:r>
        <w:rPr>
          <w:rFonts w:hint="eastAsia" w:ascii="宋体" w:hAnsi="宋体" w:eastAsia="宋体" w:cs="宋体"/>
          <w:color w:val="000000"/>
          <w:szCs w:val="24"/>
        </w:rPr>
        <w:t>由普通合伙企业变更为特殊的普通合伙企业，法律、行政法规规定需要提交合伙人的职业资格证明的，应当提交相应材料。</w:t>
      </w:r>
    </w:p>
    <w:p w14:paraId="2FCF3D17">
      <w:pPr>
        <w:widowControl/>
        <w:overflowPunct w:val="0"/>
        <w:spacing w:line="420" w:lineRule="exact"/>
        <w:ind w:firstLine="480" w:firstLineChars="200"/>
        <w:rPr>
          <w:rFonts w:hint="eastAsia" w:ascii="宋体" w:hAnsi="宋体" w:eastAsia="宋体" w:cs="宋体"/>
          <w:color w:val="000000"/>
          <w:szCs w:val="24"/>
        </w:rPr>
      </w:pPr>
      <w:r>
        <w:rPr>
          <w:rFonts w:hint="eastAsia" w:ascii="宋体" w:hAnsi="宋体" w:eastAsia="宋体" w:cs="宋体"/>
          <w:color w:val="000000"/>
          <w:szCs w:val="24"/>
        </w:rPr>
        <w:t>4.提交申请材料的人员（经办人）的自然人身份证明复印件。</w:t>
      </w:r>
    </w:p>
    <w:p w14:paraId="103DC8D0">
      <w:pPr>
        <w:widowControl/>
        <w:overflowPunct w:val="0"/>
        <w:spacing w:line="420" w:lineRule="exact"/>
        <w:ind w:firstLine="480" w:firstLineChars="200"/>
        <w:rPr>
          <w:rFonts w:hint="eastAsia" w:ascii="宋体" w:hAnsi="宋体" w:eastAsia="宋体" w:cs="宋体"/>
          <w:color w:val="000000"/>
          <w:szCs w:val="24"/>
        </w:rPr>
      </w:pPr>
      <w:r>
        <w:rPr>
          <w:rFonts w:hint="eastAsia" w:ascii="宋体" w:hAnsi="宋体" w:eastAsia="宋体" w:cs="宋体"/>
          <w:color w:val="000000"/>
          <w:szCs w:val="24"/>
        </w:rPr>
        <w:t>5.法律、行政法规和国务院决定规定企业变更登记事项必须报经批准的，提交有关批准文件或许可证件的复印件。</w:t>
      </w:r>
    </w:p>
    <w:p w14:paraId="5AD01C7F">
      <w:pPr>
        <w:widowControl/>
        <w:overflowPunct w:val="0"/>
        <w:spacing w:line="420" w:lineRule="exact"/>
        <w:ind w:firstLine="480" w:firstLineChars="200"/>
        <w:rPr>
          <w:rFonts w:hint="eastAsia" w:ascii="宋体" w:hAnsi="宋体" w:eastAsia="宋体" w:cs="宋体"/>
          <w:color w:val="000000"/>
          <w:szCs w:val="24"/>
        </w:rPr>
      </w:pPr>
      <w:r>
        <w:rPr>
          <w:rFonts w:hint="eastAsia" w:ascii="宋体" w:hAnsi="宋体" w:eastAsia="宋体" w:cs="宋体"/>
          <w:color w:val="000000"/>
          <w:szCs w:val="24"/>
        </w:rPr>
        <w:t>6.涉及多个登记事项同时变更的，</w:t>
      </w:r>
      <w:bookmarkStart w:id="64" w:name="_Hlk218644348"/>
      <w:r>
        <w:rPr>
          <w:rFonts w:hint="eastAsia" w:ascii="宋体" w:hAnsi="宋体" w:eastAsia="宋体" w:cs="宋体"/>
          <w:color w:val="000000"/>
          <w:szCs w:val="24"/>
        </w:rPr>
        <w:t>应当一并申请变更登记，</w:t>
      </w:r>
      <w:bookmarkEnd w:id="64"/>
      <w:r>
        <w:rPr>
          <w:rFonts w:hint="eastAsia" w:ascii="宋体" w:hAnsi="宋体" w:eastAsia="宋体" w:cs="宋体"/>
          <w:color w:val="000000"/>
          <w:szCs w:val="24"/>
        </w:rPr>
        <w:t>按相应的提交材料规范提交材料。</w:t>
      </w:r>
    </w:p>
    <w:p w14:paraId="09722423">
      <w:pPr>
        <w:pStyle w:val="41"/>
        <w:spacing w:line="420" w:lineRule="exact"/>
        <w:rPr>
          <w:color w:val="000000"/>
        </w:rPr>
      </w:pPr>
    </w:p>
    <w:p w14:paraId="6944D0EE">
      <w:pPr>
        <w:pStyle w:val="41"/>
        <w:spacing w:line="420" w:lineRule="exact"/>
        <w:rPr>
          <w:rFonts w:ascii="宋体" w:hAnsi="宋体" w:eastAsia="宋体"/>
          <w:color w:val="000000"/>
        </w:rPr>
      </w:pPr>
      <w:r>
        <w:rPr>
          <w:rFonts w:hint="eastAsia"/>
          <w:color w:val="000000"/>
        </w:rPr>
        <w:t>注：</w:t>
      </w:r>
      <w:r>
        <w:rPr>
          <w:rFonts w:hint="eastAsia" w:ascii="宋体" w:hAnsi="宋体" w:eastAsia="宋体"/>
          <w:color w:val="000000"/>
        </w:rPr>
        <w:t>1.依照《合伙企业法》《外商投资法》《市场主体登记管理条例》设立的合伙企业，申请变更登记适用本规范。</w:t>
      </w:r>
    </w:p>
    <w:p w14:paraId="777A4704">
      <w:pPr>
        <w:pStyle w:val="41"/>
        <w:spacing w:line="420" w:lineRule="exact"/>
        <w:rPr>
          <w:rFonts w:ascii="宋体" w:hAnsi="宋体" w:eastAsia="宋体"/>
          <w:color w:val="000000"/>
        </w:rPr>
      </w:pPr>
      <w:r>
        <w:rPr>
          <w:rFonts w:hint="eastAsia" w:ascii="宋体" w:hAnsi="宋体" w:eastAsia="宋体"/>
          <w:color w:val="000000"/>
        </w:rPr>
        <w:t>2.已领取纸质版营业执照的缴回营业执照正、副本。</w:t>
      </w:r>
    </w:p>
    <w:p w14:paraId="39FC74ED">
      <w:pPr>
        <w:pStyle w:val="41"/>
        <w:spacing w:line="420" w:lineRule="exact"/>
        <w:rPr>
          <w:rFonts w:ascii="宋体" w:hAnsi="宋体" w:eastAsia="宋体"/>
          <w:color w:val="000000"/>
        </w:rPr>
      </w:pPr>
      <w:r>
        <w:rPr>
          <w:rFonts w:hint="eastAsia" w:ascii="宋体" w:hAnsi="宋体" w:eastAsia="宋体"/>
          <w:color w:val="000000"/>
        </w:rPr>
        <w:t>3.申请人提交《名称自主申报承诺书》的，登记机关应当收取并归入登记档案。</w:t>
      </w:r>
    </w:p>
    <w:p w14:paraId="2761530F">
      <w:pPr>
        <w:pStyle w:val="41"/>
        <w:spacing w:line="420" w:lineRule="exact"/>
        <w:rPr>
          <w:color w:val="000000"/>
        </w:rPr>
        <w:sectPr>
          <w:pgSz w:w="11906" w:h="16838"/>
          <w:pgMar w:top="1440" w:right="1800" w:bottom="1440" w:left="1800" w:header="851" w:footer="992" w:gutter="0"/>
          <w:cols w:space="720" w:num="1"/>
          <w:docGrid w:type="lines" w:linePitch="312" w:charSpace="0"/>
        </w:sectPr>
      </w:pPr>
      <w:bookmarkStart w:id="65" w:name="_Toc1812465991"/>
    </w:p>
    <w:p w14:paraId="1D7F63DA">
      <w:pPr>
        <w:pStyle w:val="5"/>
        <w:rPr>
          <w:rFonts w:hint="eastAsia" w:ascii="宋体" w:hAnsi="宋体" w:eastAsia="宋体" w:cs="宋体"/>
          <w:color w:val="000000"/>
        </w:rPr>
      </w:pPr>
      <w:bookmarkStart w:id="66" w:name="_Toc202366359"/>
      <w:r>
        <w:rPr>
          <w:rFonts w:hint="eastAsia" w:ascii="宋体" w:hAnsi="宋体" w:eastAsia="宋体" w:cs="宋体"/>
          <w:color w:val="000000"/>
        </w:rPr>
        <w:t>【3】</w:t>
      </w:r>
      <w:bookmarkStart w:id="67" w:name="OLE_LINK1"/>
      <w:r>
        <w:rPr>
          <w:rFonts w:hint="eastAsia" w:ascii="宋体" w:hAnsi="宋体" w:eastAsia="宋体" w:cs="宋体"/>
          <w:color w:val="000000"/>
        </w:rPr>
        <w:t>合伙企业备案提交材料规范</w:t>
      </w:r>
      <w:bookmarkEnd w:id="65"/>
      <w:bookmarkEnd w:id="66"/>
      <w:bookmarkEnd w:id="67"/>
    </w:p>
    <w:p w14:paraId="1BEBAAB0">
      <w:pPr>
        <w:widowControl/>
        <w:overflowPunct w:val="0"/>
        <w:spacing w:line="420" w:lineRule="exact"/>
        <w:ind w:firstLine="480" w:firstLineChars="200"/>
        <w:rPr>
          <w:rFonts w:ascii="宋体" w:hAnsi="宋体" w:eastAsia="宋体" w:cs="Courier New"/>
          <w:color w:val="000000"/>
          <w:szCs w:val="24"/>
        </w:rPr>
      </w:pPr>
      <w:r>
        <w:rPr>
          <w:rFonts w:ascii="宋体" w:hAnsi="宋体" w:eastAsia="宋体" w:cs="Courier New"/>
          <w:color w:val="000000"/>
          <w:szCs w:val="24"/>
        </w:rPr>
        <w:t>1</w:t>
      </w:r>
      <w:r>
        <w:rPr>
          <w:rFonts w:hint="eastAsia" w:ascii="宋体" w:hAnsi="宋体" w:eastAsia="宋体" w:cs="Courier New"/>
          <w:color w:val="000000"/>
          <w:szCs w:val="24"/>
        </w:rPr>
        <w:t>.《合伙企业登记（备案）申请书》。</w:t>
      </w:r>
    </w:p>
    <w:p w14:paraId="50EB0785">
      <w:pPr>
        <w:widowControl/>
        <w:overflowPunct w:val="0"/>
        <w:spacing w:line="420" w:lineRule="exact"/>
        <w:ind w:firstLine="480" w:firstLineChars="200"/>
        <w:rPr>
          <w:rFonts w:hint="eastAsia" w:ascii="宋体" w:hAnsi="宋体" w:eastAsia="宋体" w:cs="Courier New"/>
          <w:color w:val="000000"/>
          <w:szCs w:val="24"/>
        </w:rPr>
      </w:pPr>
      <w:r>
        <w:rPr>
          <w:rFonts w:hint="eastAsia" w:ascii="宋体" w:hAnsi="宋体" w:eastAsia="宋体" w:cs="Courier New"/>
          <w:color w:val="000000"/>
          <w:szCs w:val="24"/>
        </w:rPr>
        <w:t>2.备案事项证明文件。</w:t>
      </w:r>
    </w:p>
    <w:p w14:paraId="0931A8DF">
      <w:pPr>
        <w:widowControl/>
        <w:overflowPunct w:val="0"/>
        <w:spacing w:line="420" w:lineRule="exact"/>
        <w:ind w:firstLine="480" w:firstLineChars="200"/>
        <w:rPr>
          <w:rFonts w:hint="eastAsia" w:ascii="宋体" w:hAnsi="宋体" w:eastAsia="宋体" w:cs="Courier New"/>
          <w:color w:val="000000"/>
          <w:szCs w:val="24"/>
        </w:rPr>
      </w:pPr>
      <w:r>
        <w:rPr>
          <w:rFonts w:hint="eastAsia" w:ascii="宋体" w:hAnsi="宋体" w:eastAsia="宋体" w:cs="Courier New"/>
          <w:color w:val="000000"/>
          <w:szCs w:val="24"/>
        </w:rPr>
        <w:t>（1）合伙协议备案，合伙期限备案：提交修改后或补充的合伙协议（由全体合伙人或合伙协议约定的人员签署确认），以及全体合伙人或合伙协议约定的人员签署的变更决定书。</w:t>
      </w:r>
    </w:p>
    <w:p w14:paraId="40B93EEF">
      <w:pPr>
        <w:widowControl/>
        <w:overflowPunct w:val="0"/>
        <w:spacing w:line="420" w:lineRule="exact"/>
        <w:ind w:firstLine="480" w:firstLineChars="200"/>
        <w:rPr>
          <w:rFonts w:hint="eastAsia" w:ascii="宋体" w:hAnsi="宋体" w:eastAsia="宋体" w:cs="Courier New"/>
          <w:color w:val="000000"/>
          <w:szCs w:val="24"/>
        </w:rPr>
      </w:pPr>
      <w:r>
        <w:rPr>
          <w:rFonts w:hint="eastAsia" w:ascii="宋体" w:hAnsi="宋体" w:eastAsia="宋体" w:cs="Courier New"/>
          <w:color w:val="000000"/>
          <w:szCs w:val="24"/>
        </w:rPr>
        <w:t>（2）合伙人认缴或实际缴付的出资数额、缴付期限和出资方式备案：提交修改后或补充的合伙协议（由全体合伙人或合伙协议约定的人员签署确认），全体合伙人或合伙协议约定的人员签署的变更决定书，以及《全体合伙人出资情况表》</w:t>
      </w:r>
      <w:r>
        <w:rPr>
          <w:rFonts w:hint="eastAsia" w:ascii="宋体" w:hAnsi="宋体" w:eastAsia="宋体"/>
          <w:color w:val="000000"/>
          <w:szCs w:val="24"/>
        </w:rPr>
        <w:t>[</w:t>
      </w:r>
      <w:r>
        <w:rPr>
          <w:rFonts w:hint="eastAsia" w:eastAsia="宋体" w:cs="宋体"/>
          <w:color w:val="000000"/>
          <w:szCs w:val="24"/>
        </w:rPr>
        <w:t>填写《合伙企业登记（备案）申请书》</w:t>
      </w:r>
      <w:r>
        <w:rPr>
          <w:rFonts w:hint="eastAsia" w:ascii="宋体" w:hAnsi="宋体" w:eastAsia="宋体" w:cs="Courier New"/>
          <w:color w:val="000000"/>
          <w:szCs w:val="24"/>
        </w:rPr>
        <w:t>“表4”及“表4</w:t>
      </w:r>
      <w:r>
        <w:rPr>
          <w:rFonts w:hint="eastAsia" w:eastAsia="宋体" w:cs="Courier New"/>
          <w:color w:val="000000"/>
          <w:szCs w:val="24"/>
        </w:rPr>
        <w:t>（附）</w:t>
      </w:r>
      <w:r>
        <w:rPr>
          <w:rFonts w:hint="eastAsia" w:ascii="宋体" w:hAnsi="宋体" w:eastAsia="宋体" w:cs="Courier New"/>
          <w:color w:val="000000"/>
          <w:szCs w:val="24"/>
        </w:rPr>
        <w:t>”</w:t>
      </w:r>
      <w:r>
        <w:rPr>
          <w:rFonts w:hint="eastAsia" w:ascii="宋体" w:hAnsi="宋体" w:eastAsia="宋体"/>
          <w:color w:val="000000"/>
          <w:szCs w:val="24"/>
        </w:rPr>
        <w:t>]</w:t>
      </w:r>
      <w:r>
        <w:rPr>
          <w:rFonts w:hint="eastAsia" w:ascii="宋体" w:hAnsi="宋体" w:eastAsia="宋体" w:cs="Courier New"/>
          <w:color w:val="000000"/>
          <w:szCs w:val="24"/>
        </w:rPr>
        <w:t>。</w:t>
      </w:r>
    </w:p>
    <w:p w14:paraId="187C144B">
      <w:pPr>
        <w:widowControl/>
        <w:overflowPunct w:val="0"/>
        <w:spacing w:line="420" w:lineRule="exact"/>
        <w:ind w:firstLine="480" w:firstLineChars="200"/>
        <w:rPr>
          <w:rFonts w:hint="eastAsia" w:ascii="宋体" w:hAnsi="宋体" w:eastAsia="宋体" w:cs="Courier New"/>
          <w:color w:val="000000"/>
          <w:szCs w:val="24"/>
        </w:rPr>
      </w:pPr>
      <w:r>
        <w:rPr>
          <w:rFonts w:hint="eastAsia" w:ascii="宋体" w:hAnsi="宋体" w:eastAsia="宋体" w:cs="Courier New"/>
          <w:color w:val="000000"/>
          <w:szCs w:val="24"/>
        </w:rPr>
        <w:t>（3）登记联络员备案：提交登记联络员的自然人身份证明复印件。</w:t>
      </w:r>
    </w:p>
    <w:p w14:paraId="51B54ED4">
      <w:pPr>
        <w:widowControl/>
        <w:overflowPunct w:val="0"/>
        <w:spacing w:line="420" w:lineRule="exact"/>
        <w:ind w:firstLine="480" w:firstLineChars="200"/>
        <w:rPr>
          <w:rFonts w:hint="eastAsia" w:ascii="宋体" w:hAnsi="宋体" w:eastAsia="宋体" w:cs="Courier New"/>
          <w:color w:val="000000"/>
          <w:szCs w:val="24"/>
        </w:rPr>
      </w:pPr>
      <w:r>
        <w:rPr>
          <w:rFonts w:hint="eastAsia" w:ascii="宋体" w:hAnsi="宋体" w:eastAsia="宋体" w:cs="Courier New"/>
          <w:color w:val="000000"/>
          <w:szCs w:val="24"/>
        </w:rPr>
        <w:t>（4）外商投资合伙企业法律文件送达接受人备案：被授权人为自然人的，提交被授权人的身份证明复印件、外商投资企业法律文件送达授权委托信息</w:t>
      </w:r>
      <w:r>
        <w:rPr>
          <w:rFonts w:hint="eastAsia" w:ascii="宋体" w:hAnsi="宋体" w:eastAsia="宋体"/>
          <w:color w:val="000000"/>
          <w:szCs w:val="24"/>
        </w:rPr>
        <w:t>[</w:t>
      </w:r>
      <w:r>
        <w:rPr>
          <w:rFonts w:hint="eastAsia" w:ascii="宋体" w:hAnsi="宋体" w:eastAsia="宋体" w:cs="Courier New"/>
          <w:color w:val="000000"/>
          <w:szCs w:val="24"/>
        </w:rPr>
        <w:t>填写《合伙企业登记（备案）申请书》“表7”及“表7</w:t>
      </w:r>
      <w:r>
        <w:rPr>
          <w:rFonts w:hint="eastAsia" w:eastAsia="宋体" w:cs="Courier New"/>
          <w:color w:val="000000"/>
          <w:szCs w:val="24"/>
        </w:rPr>
        <w:t>（附）</w:t>
      </w:r>
      <w:r>
        <w:rPr>
          <w:rFonts w:hint="eastAsia" w:ascii="宋体" w:hAnsi="宋体" w:eastAsia="宋体" w:cs="Courier New"/>
          <w:color w:val="000000"/>
          <w:szCs w:val="24"/>
        </w:rPr>
        <w:t>”</w:t>
      </w:r>
      <w:r>
        <w:rPr>
          <w:rFonts w:hint="eastAsia" w:ascii="宋体" w:hAnsi="宋体" w:eastAsia="宋体"/>
          <w:color w:val="000000"/>
          <w:szCs w:val="24"/>
        </w:rPr>
        <w:t>]</w:t>
      </w:r>
      <w:r>
        <w:rPr>
          <w:rFonts w:hint="eastAsia" w:ascii="宋体" w:hAnsi="宋体" w:eastAsia="宋体" w:cs="Courier New"/>
          <w:color w:val="000000"/>
          <w:szCs w:val="24"/>
        </w:rPr>
        <w:t>；被授权人为非自然人的，提交被授权人的主体资格文件复印件、被授权人联系人的身份证明复印件、外商投资企业法律文件送达授权委托信息</w:t>
      </w:r>
      <w:r>
        <w:rPr>
          <w:rFonts w:hint="eastAsia" w:ascii="宋体" w:hAnsi="宋体" w:eastAsia="宋体"/>
          <w:color w:val="000000"/>
          <w:szCs w:val="24"/>
        </w:rPr>
        <w:t>[</w:t>
      </w:r>
      <w:r>
        <w:rPr>
          <w:rFonts w:hint="eastAsia" w:ascii="宋体" w:hAnsi="宋体" w:eastAsia="宋体" w:cs="Courier New"/>
          <w:color w:val="000000"/>
          <w:szCs w:val="24"/>
        </w:rPr>
        <w:t>填写《合伙企业登记（备案）申请书》“表7”及“表7</w:t>
      </w:r>
      <w:r>
        <w:rPr>
          <w:rFonts w:hint="eastAsia" w:eastAsia="宋体" w:cs="Courier New"/>
          <w:color w:val="000000"/>
          <w:szCs w:val="24"/>
        </w:rPr>
        <w:t>（附）</w:t>
      </w:r>
      <w:r>
        <w:rPr>
          <w:rFonts w:hint="eastAsia" w:ascii="宋体" w:hAnsi="宋体" w:eastAsia="宋体" w:cs="Courier New"/>
          <w:color w:val="000000"/>
          <w:szCs w:val="24"/>
        </w:rPr>
        <w:t>”</w:t>
      </w:r>
      <w:r>
        <w:rPr>
          <w:rFonts w:hint="eastAsia" w:ascii="宋体" w:hAnsi="宋体" w:eastAsia="宋体"/>
          <w:color w:val="000000"/>
          <w:szCs w:val="24"/>
        </w:rPr>
        <w:t>]</w:t>
      </w:r>
      <w:r>
        <w:rPr>
          <w:rFonts w:hint="eastAsia" w:ascii="宋体" w:hAnsi="宋体" w:eastAsia="宋体" w:cs="Courier New"/>
          <w:color w:val="000000"/>
          <w:szCs w:val="24"/>
        </w:rPr>
        <w:t>。</w:t>
      </w:r>
    </w:p>
    <w:p w14:paraId="682C9CA1">
      <w:pPr>
        <w:widowControl/>
        <w:overflowPunct w:val="0"/>
        <w:spacing w:line="420" w:lineRule="exact"/>
        <w:ind w:firstLine="480" w:firstLineChars="200"/>
        <w:rPr>
          <w:rFonts w:hint="eastAsia" w:ascii="宋体" w:hAnsi="宋体" w:eastAsia="宋体" w:cs="Courier New"/>
          <w:color w:val="000000"/>
          <w:szCs w:val="24"/>
        </w:rPr>
      </w:pPr>
      <w:r>
        <w:rPr>
          <w:rFonts w:hint="eastAsia" w:ascii="宋体" w:hAnsi="宋体" w:eastAsia="宋体" w:cs="Courier New"/>
          <w:color w:val="000000"/>
          <w:szCs w:val="24"/>
        </w:rPr>
        <w:t>3.提交申请材料的人员（经办人）的自然人身份证明复印件。</w:t>
      </w:r>
    </w:p>
    <w:p w14:paraId="25494BD8">
      <w:pPr>
        <w:pStyle w:val="41"/>
        <w:spacing w:line="420" w:lineRule="exact"/>
        <w:rPr>
          <w:color w:val="000000"/>
        </w:rPr>
      </w:pPr>
    </w:p>
    <w:p w14:paraId="52E61A88">
      <w:pPr>
        <w:pStyle w:val="41"/>
        <w:spacing w:line="420" w:lineRule="exact"/>
        <w:rPr>
          <w:rFonts w:ascii="宋体" w:hAnsi="宋体" w:eastAsia="宋体"/>
          <w:color w:val="000000"/>
        </w:rPr>
      </w:pPr>
      <w:r>
        <w:rPr>
          <w:rFonts w:hint="eastAsia"/>
          <w:color w:val="000000"/>
        </w:rPr>
        <w:t>注：</w:t>
      </w:r>
      <w:r>
        <w:rPr>
          <w:rFonts w:hint="eastAsia" w:ascii="宋体" w:hAnsi="宋体" w:eastAsia="宋体"/>
          <w:color w:val="000000"/>
        </w:rPr>
        <w:t>1.依照《合伙企业法》《外商投资法》《市场主体登记管理条例》设立的合伙企业，申请备案适用本规范。</w:t>
      </w:r>
    </w:p>
    <w:p w14:paraId="6E796D38">
      <w:pPr>
        <w:pStyle w:val="41"/>
        <w:spacing w:line="420" w:lineRule="exact"/>
        <w:rPr>
          <w:rFonts w:hint="default" w:ascii="宋体" w:hAnsi="宋体" w:eastAsia="宋体"/>
          <w:color w:val="000000"/>
          <w:lang w:val="en-US"/>
        </w:rPr>
      </w:pPr>
      <w:bookmarkStart w:id="68" w:name="_Toc1628446473"/>
      <w:r>
        <w:rPr>
          <w:rFonts w:hint="eastAsia" w:ascii="宋体" w:hAnsi="宋体" w:eastAsia="宋体"/>
          <w:color w:val="000000"/>
          <w:lang w:val="en-US" w:eastAsia="zh-CN"/>
        </w:rPr>
        <w:t xml:space="preserve">   </w:t>
      </w:r>
    </w:p>
    <w:p w14:paraId="5FE0CEAC">
      <w:pPr>
        <w:pStyle w:val="5"/>
        <w:rPr>
          <w:rFonts w:hint="eastAsia" w:ascii="宋体" w:hAnsi="宋体" w:eastAsia="宋体" w:cs="宋体"/>
          <w:color w:val="000000"/>
        </w:rPr>
      </w:pPr>
      <w:bookmarkStart w:id="69" w:name="_Toc202366360"/>
    </w:p>
    <w:p w14:paraId="51ECFAC1">
      <w:pPr>
        <w:pStyle w:val="5"/>
        <w:rPr>
          <w:rFonts w:hint="eastAsia" w:ascii="宋体" w:hAnsi="宋体" w:eastAsia="宋体" w:cs="宋体"/>
          <w:color w:val="000000"/>
        </w:rPr>
      </w:pPr>
    </w:p>
    <w:p w14:paraId="2408C5BC">
      <w:pPr>
        <w:pStyle w:val="5"/>
        <w:rPr>
          <w:rFonts w:hint="eastAsia" w:ascii="宋体" w:hAnsi="宋体" w:eastAsia="宋体" w:cs="宋体"/>
          <w:color w:val="000000"/>
        </w:rPr>
      </w:pPr>
    </w:p>
    <w:p w14:paraId="386D4173">
      <w:pPr>
        <w:pStyle w:val="5"/>
        <w:rPr>
          <w:rFonts w:hint="eastAsia" w:ascii="宋体" w:hAnsi="宋体" w:eastAsia="宋体" w:cs="宋体"/>
          <w:color w:val="000000"/>
        </w:rPr>
      </w:pPr>
    </w:p>
    <w:p w14:paraId="4EE0C3BD">
      <w:pPr>
        <w:pStyle w:val="5"/>
        <w:rPr>
          <w:rFonts w:hint="eastAsia" w:ascii="宋体" w:hAnsi="宋体" w:eastAsia="宋体" w:cs="宋体"/>
          <w:color w:val="000000"/>
        </w:rPr>
      </w:pPr>
    </w:p>
    <w:p w14:paraId="4089BBAA">
      <w:pPr>
        <w:pStyle w:val="5"/>
        <w:rPr>
          <w:rFonts w:hint="eastAsia" w:ascii="宋体" w:hAnsi="宋体" w:eastAsia="宋体" w:cs="宋体"/>
          <w:color w:val="000000"/>
        </w:rPr>
      </w:pPr>
    </w:p>
    <w:p w14:paraId="4F13FBDF">
      <w:pPr>
        <w:pStyle w:val="5"/>
        <w:rPr>
          <w:rFonts w:hint="eastAsia" w:ascii="宋体" w:hAnsi="宋体" w:eastAsia="宋体" w:cs="宋体"/>
          <w:color w:val="000000"/>
        </w:rPr>
      </w:pPr>
    </w:p>
    <w:p w14:paraId="4FE3700B">
      <w:pPr>
        <w:pStyle w:val="5"/>
        <w:rPr>
          <w:rFonts w:hint="eastAsia" w:ascii="宋体" w:hAnsi="宋体" w:eastAsia="宋体" w:cs="宋体"/>
          <w:color w:val="000000"/>
        </w:rPr>
      </w:pPr>
    </w:p>
    <w:p w14:paraId="439B134A">
      <w:pPr>
        <w:pStyle w:val="5"/>
        <w:rPr>
          <w:rFonts w:hint="eastAsia" w:ascii="宋体" w:hAnsi="宋体" w:eastAsia="宋体" w:cs="宋体"/>
          <w:color w:val="000000"/>
        </w:rPr>
      </w:pPr>
    </w:p>
    <w:p w14:paraId="3D943AF4">
      <w:pPr>
        <w:pStyle w:val="5"/>
        <w:rPr>
          <w:rFonts w:hint="eastAsia" w:ascii="宋体" w:hAnsi="宋体" w:eastAsia="宋体" w:cs="宋体"/>
          <w:color w:val="000000"/>
        </w:rPr>
      </w:pPr>
    </w:p>
    <w:p w14:paraId="60038A93">
      <w:pPr>
        <w:pStyle w:val="5"/>
        <w:rPr>
          <w:rFonts w:hint="eastAsia" w:ascii="宋体" w:hAnsi="宋体" w:eastAsia="宋体" w:cs="宋体"/>
          <w:color w:val="000000"/>
        </w:rPr>
      </w:pPr>
    </w:p>
    <w:p w14:paraId="6A45E204">
      <w:pPr>
        <w:pStyle w:val="5"/>
        <w:rPr>
          <w:rFonts w:hint="eastAsia" w:ascii="宋体" w:hAnsi="宋体" w:eastAsia="宋体" w:cs="宋体"/>
          <w:color w:val="000000"/>
        </w:rPr>
      </w:pPr>
      <w:r>
        <w:rPr>
          <w:rFonts w:hint="eastAsia" w:ascii="宋体" w:hAnsi="宋体" w:eastAsia="宋体" w:cs="宋体"/>
          <w:color w:val="000000"/>
        </w:rPr>
        <w:t>【4】合伙企业通过普通程序注销登记提交材料规范</w:t>
      </w:r>
      <w:bookmarkEnd w:id="68"/>
      <w:bookmarkEnd w:id="69"/>
    </w:p>
    <w:p w14:paraId="2A2A2DDE">
      <w:pPr>
        <w:pStyle w:val="38"/>
        <w:adjustRightInd w:val="0"/>
        <w:snapToGrid w:val="0"/>
        <w:spacing w:line="420" w:lineRule="exact"/>
        <w:ind w:firstLine="480" w:firstLineChars="200"/>
        <w:rPr>
          <w:rFonts w:ascii="宋体" w:hAnsi="宋体" w:cs="仿宋_GB2312"/>
          <w:color w:val="000000"/>
          <w:sz w:val="24"/>
          <w:szCs w:val="24"/>
        </w:rPr>
      </w:pPr>
      <w:r>
        <w:rPr>
          <w:rFonts w:ascii="宋体" w:hAnsi="宋体" w:cs="仿宋_GB2312"/>
          <w:color w:val="000000"/>
          <w:sz w:val="24"/>
          <w:szCs w:val="24"/>
        </w:rPr>
        <w:t>1</w:t>
      </w:r>
      <w:r>
        <w:rPr>
          <w:rFonts w:hint="eastAsia" w:ascii="宋体" w:hAnsi="宋体" w:cs="仿宋_GB2312"/>
          <w:color w:val="000000"/>
          <w:sz w:val="24"/>
          <w:szCs w:val="24"/>
        </w:rPr>
        <w:t>.</w:t>
      </w:r>
      <w:r>
        <w:rPr>
          <w:rFonts w:ascii="宋体" w:hAnsi="宋体" w:cs="仿宋_GB2312"/>
          <w:color w:val="000000"/>
          <w:sz w:val="24"/>
          <w:szCs w:val="24"/>
        </w:rPr>
        <w:t>《企业注销登记申请书（普通程序）》。</w:t>
      </w:r>
    </w:p>
    <w:p w14:paraId="20EA2EF9">
      <w:pPr>
        <w:widowControl/>
        <w:overflowPunct w:val="0"/>
        <w:spacing w:line="420" w:lineRule="exact"/>
        <w:ind w:firstLine="480" w:firstLineChars="200"/>
        <w:contextualSpacing/>
        <w:jc w:val="left"/>
        <w:rPr>
          <w:rFonts w:hint="eastAsia" w:ascii="宋体" w:hAnsi="宋体" w:eastAsia="宋体" w:cs="仿宋_GB2312"/>
          <w:color w:val="000000"/>
          <w:szCs w:val="24"/>
        </w:rPr>
      </w:pPr>
      <w:r>
        <w:rPr>
          <w:rFonts w:hint="eastAsia" w:ascii="宋体" w:hAnsi="宋体" w:eastAsia="宋体" w:cs="仿宋_GB2312"/>
          <w:color w:val="000000"/>
          <w:szCs w:val="24"/>
        </w:rPr>
        <w:t>2.合伙企业依照《合伙企业法》作出解散的决议或决定，或行政机关责令该合伙企业关闭、该合伙企业依法被吊销营业执照或被撤销的文件。</w:t>
      </w:r>
    </w:p>
    <w:p w14:paraId="47DC5459">
      <w:pPr>
        <w:widowControl/>
        <w:spacing w:line="420" w:lineRule="exact"/>
        <w:ind w:firstLine="480" w:firstLineChars="200"/>
        <w:contextualSpacing/>
        <w:jc w:val="left"/>
        <w:rPr>
          <w:rFonts w:ascii="宋体" w:hAnsi="宋体"/>
          <w:bCs/>
          <w:color w:val="000000"/>
          <w:szCs w:val="24"/>
        </w:rPr>
      </w:pPr>
      <w:r>
        <w:rPr>
          <w:rFonts w:hint="eastAsia" w:ascii="宋体" w:hAnsi="宋体" w:eastAsia="宋体" w:cs="仿宋_GB2312"/>
          <w:color w:val="000000"/>
          <w:szCs w:val="24"/>
        </w:rPr>
        <w:t>3.全体合伙人签署的清算报告。</w:t>
      </w:r>
    </w:p>
    <w:p w14:paraId="0D388045">
      <w:pPr>
        <w:pStyle w:val="38"/>
        <w:adjustRightInd w:val="0"/>
        <w:snapToGrid w:val="0"/>
        <w:spacing w:line="420" w:lineRule="exact"/>
        <w:ind w:firstLine="480" w:firstLineChars="200"/>
        <w:contextualSpacing/>
        <w:jc w:val="left"/>
        <w:rPr>
          <w:rFonts w:hint="eastAsia" w:ascii="宋体" w:hAnsi="宋体"/>
          <w:bCs/>
          <w:color w:val="000000"/>
          <w:sz w:val="24"/>
          <w:szCs w:val="24"/>
        </w:rPr>
      </w:pPr>
      <w:r>
        <w:rPr>
          <w:rFonts w:hint="eastAsia" w:ascii="宋体" w:hAnsi="宋体"/>
          <w:bCs/>
          <w:color w:val="000000"/>
          <w:sz w:val="24"/>
          <w:szCs w:val="24"/>
        </w:rPr>
        <w:t>4.债权人公告（公告期45日）。通过国家企业信用信息公示系统向社会发布债权人公告的，无需提供公告材料。仅通过报纸发布债权人公告的，需提交依法刊登公告的报纸样张。</w:t>
      </w:r>
    </w:p>
    <w:p w14:paraId="06F3A782">
      <w:pPr>
        <w:pStyle w:val="38"/>
        <w:adjustRightInd w:val="0"/>
        <w:snapToGrid w:val="0"/>
        <w:spacing w:line="420" w:lineRule="exact"/>
        <w:ind w:firstLine="480" w:firstLineChars="200"/>
        <w:contextualSpacing/>
        <w:jc w:val="left"/>
        <w:rPr>
          <w:rFonts w:hint="eastAsia" w:ascii="宋体" w:hAnsi="宋体" w:cs="仿宋_GB2312"/>
          <w:color w:val="000000"/>
          <w:sz w:val="24"/>
          <w:szCs w:val="24"/>
        </w:rPr>
      </w:pPr>
      <w:r>
        <w:rPr>
          <w:rFonts w:hint="eastAsia" w:ascii="宋体" w:hAnsi="宋体"/>
          <w:bCs/>
          <w:color w:val="000000"/>
          <w:sz w:val="24"/>
          <w:szCs w:val="24"/>
        </w:rPr>
        <w:t>5.</w:t>
      </w:r>
      <w:r>
        <w:rPr>
          <w:rFonts w:hint="eastAsia" w:ascii="宋体" w:hAnsi="宋体" w:cs="仿宋_GB2312"/>
          <w:color w:val="000000"/>
          <w:sz w:val="24"/>
          <w:szCs w:val="24"/>
        </w:rPr>
        <w:t>清税证明材料。登记机关和税务部门已共享清税信息的，无需提交纸质清税证明材料。</w:t>
      </w:r>
    </w:p>
    <w:p w14:paraId="3CF37D16">
      <w:pPr>
        <w:pStyle w:val="38"/>
        <w:adjustRightInd w:val="0"/>
        <w:snapToGrid w:val="0"/>
        <w:spacing w:line="420" w:lineRule="exact"/>
        <w:ind w:firstLine="480" w:firstLineChars="200"/>
        <w:contextualSpacing/>
        <w:jc w:val="left"/>
        <w:rPr>
          <w:rFonts w:hint="eastAsia" w:ascii="宋体" w:hAnsi="宋体"/>
          <w:bCs/>
          <w:color w:val="000000"/>
          <w:sz w:val="24"/>
          <w:szCs w:val="24"/>
        </w:rPr>
      </w:pPr>
      <w:r>
        <w:rPr>
          <w:rFonts w:hint="eastAsia" w:ascii="宋体" w:hAnsi="宋体" w:cs="仿宋_GB2312"/>
          <w:color w:val="000000"/>
          <w:sz w:val="24"/>
          <w:szCs w:val="24"/>
        </w:rPr>
        <w:t>6.提交申请材料的人员（经办人）的自然人身份证明复印件。</w:t>
      </w:r>
    </w:p>
    <w:p w14:paraId="191E789F">
      <w:pPr>
        <w:pStyle w:val="38"/>
        <w:adjustRightInd w:val="0"/>
        <w:snapToGrid w:val="0"/>
        <w:spacing w:line="420" w:lineRule="exact"/>
        <w:ind w:firstLine="480" w:firstLineChars="200"/>
        <w:contextualSpacing/>
        <w:jc w:val="left"/>
        <w:rPr>
          <w:rFonts w:hint="eastAsia" w:ascii="宋体" w:hAnsi="宋体"/>
          <w:bCs/>
          <w:color w:val="000000"/>
          <w:sz w:val="24"/>
          <w:szCs w:val="24"/>
        </w:rPr>
      </w:pPr>
      <w:r>
        <w:rPr>
          <w:rFonts w:hint="eastAsia" w:ascii="宋体" w:hAnsi="宋体"/>
          <w:bCs/>
          <w:color w:val="000000"/>
          <w:sz w:val="24"/>
          <w:szCs w:val="24"/>
        </w:rPr>
        <w:t>7.经人民法院裁定宣告破产并终结破产程序后办理注销登记的，提交以下材料：</w:t>
      </w:r>
    </w:p>
    <w:p w14:paraId="01A27F83">
      <w:pPr>
        <w:pStyle w:val="38"/>
        <w:adjustRightInd w:val="0"/>
        <w:snapToGrid w:val="0"/>
        <w:spacing w:line="420" w:lineRule="exact"/>
        <w:ind w:firstLine="480" w:firstLineChars="200"/>
        <w:contextualSpacing/>
        <w:jc w:val="left"/>
        <w:rPr>
          <w:rFonts w:hint="eastAsia" w:ascii="宋体" w:hAnsi="宋体"/>
          <w:bCs/>
          <w:color w:val="000000"/>
          <w:sz w:val="24"/>
          <w:szCs w:val="24"/>
        </w:rPr>
      </w:pPr>
      <w:r>
        <w:rPr>
          <w:rFonts w:hint="eastAsia" w:ascii="宋体" w:hAnsi="宋体"/>
          <w:bCs/>
          <w:color w:val="000000"/>
          <w:sz w:val="24"/>
          <w:szCs w:val="24"/>
        </w:rPr>
        <w:t>（1）本规范第1、6项材料；</w:t>
      </w:r>
    </w:p>
    <w:p w14:paraId="54B5DF60">
      <w:pPr>
        <w:pStyle w:val="38"/>
        <w:adjustRightInd w:val="0"/>
        <w:snapToGrid w:val="0"/>
        <w:spacing w:line="420" w:lineRule="exact"/>
        <w:ind w:firstLine="480" w:firstLineChars="200"/>
        <w:contextualSpacing/>
        <w:jc w:val="left"/>
        <w:rPr>
          <w:rFonts w:hint="eastAsia" w:ascii="宋体" w:hAnsi="宋体"/>
          <w:bCs/>
          <w:color w:val="000000"/>
          <w:sz w:val="24"/>
          <w:szCs w:val="24"/>
        </w:rPr>
      </w:pPr>
      <w:r>
        <w:rPr>
          <w:rFonts w:hint="eastAsia" w:ascii="宋体" w:hAnsi="宋体"/>
          <w:bCs/>
          <w:color w:val="000000"/>
          <w:sz w:val="24"/>
          <w:szCs w:val="24"/>
        </w:rPr>
        <w:t>（2）人民法院宣告破产的裁定和终结破产程序的裁定。</w:t>
      </w:r>
    </w:p>
    <w:p w14:paraId="78A24ABD">
      <w:pPr>
        <w:pStyle w:val="38"/>
        <w:adjustRightInd w:val="0"/>
        <w:snapToGrid w:val="0"/>
        <w:spacing w:line="420" w:lineRule="exact"/>
        <w:ind w:firstLine="480" w:firstLineChars="200"/>
        <w:contextualSpacing/>
        <w:jc w:val="left"/>
        <w:rPr>
          <w:rFonts w:hint="eastAsia" w:ascii="宋体" w:hAnsi="宋体"/>
          <w:bCs/>
          <w:color w:val="000000"/>
          <w:sz w:val="24"/>
          <w:szCs w:val="24"/>
        </w:rPr>
      </w:pPr>
      <w:r>
        <w:rPr>
          <w:rFonts w:hint="eastAsia" w:ascii="宋体" w:hAnsi="宋体"/>
          <w:bCs/>
          <w:color w:val="000000"/>
          <w:sz w:val="24"/>
          <w:szCs w:val="24"/>
        </w:rPr>
        <w:t>8.经人民法院裁定强制清算并终结强制清算程序后办理注销登记的，提交以下材料：</w:t>
      </w:r>
    </w:p>
    <w:p w14:paraId="55B1E254">
      <w:pPr>
        <w:pStyle w:val="38"/>
        <w:adjustRightInd w:val="0"/>
        <w:snapToGrid w:val="0"/>
        <w:spacing w:line="420" w:lineRule="exact"/>
        <w:ind w:firstLine="480" w:firstLineChars="200"/>
        <w:contextualSpacing/>
        <w:jc w:val="left"/>
        <w:rPr>
          <w:rFonts w:hint="eastAsia" w:ascii="宋体" w:hAnsi="宋体"/>
          <w:bCs/>
          <w:color w:val="000000"/>
          <w:sz w:val="24"/>
          <w:szCs w:val="24"/>
        </w:rPr>
      </w:pPr>
      <w:r>
        <w:rPr>
          <w:rFonts w:hint="eastAsia" w:ascii="宋体" w:hAnsi="宋体"/>
          <w:bCs/>
          <w:color w:val="000000"/>
          <w:sz w:val="24"/>
          <w:szCs w:val="24"/>
        </w:rPr>
        <w:t>（1）本规范第1、6项材料；</w:t>
      </w:r>
    </w:p>
    <w:p w14:paraId="25DB5B02">
      <w:pPr>
        <w:pStyle w:val="38"/>
        <w:adjustRightInd w:val="0"/>
        <w:snapToGrid w:val="0"/>
        <w:spacing w:line="420" w:lineRule="exact"/>
        <w:ind w:firstLine="480" w:firstLineChars="200"/>
        <w:contextualSpacing/>
        <w:jc w:val="left"/>
        <w:rPr>
          <w:rFonts w:hint="eastAsia" w:ascii="宋体" w:hAnsi="宋体" w:cs="仿宋_GB2312"/>
          <w:color w:val="000000"/>
          <w:sz w:val="24"/>
          <w:szCs w:val="24"/>
        </w:rPr>
      </w:pPr>
      <w:r>
        <w:rPr>
          <w:rFonts w:hint="eastAsia" w:ascii="宋体" w:hAnsi="宋体"/>
          <w:bCs/>
          <w:color w:val="000000"/>
          <w:sz w:val="24"/>
          <w:szCs w:val="24"/>
        </w:rPr>
        <w:t>（2）人民法院终结强制清算程序的裁定（包括以无法清算或无法全面清算为由作出的裁定）。</w:t>
      </w:r>
    </w:p>
    <w:p w14:paraId="683694FE">
      <w:pPr>
        <w:pStyle w:val="38"/>
        <w:adjustRightInd w:val="0"/>
        <w:snapToGrid w:val="0"/>
        <w:spacing w:line="420" w:lineRule="exact"/>
        <w:ind w:firstLine="480" w:firstLineChars="200"/>
        <w:contextualSpacing/>
        <w:jc w:val="left"/>
        <w:rPr>
          <w:rFonts w:ascii="宋体" w:hAnsi="宋体" w:cs="仿宋_GB2312"/>
          <w:color w:val="000000"/>
          <w:sz w:val="24"/>
          <w:szCs w:val="24"/>
        </w:rPr>
      </w:pPr>
      <w:r>
        <w:rPr>
          <w:rFonts w:hint="eastAsia" w:ascii="宋体" w:hAnsi="宋体" w:cs="仿宋_GB2312"/>
          <w:color w:val="000000"/>
          <w:sz w:val="24"/>
          <w:szCs w:val="24"/>
        </w:rPr>
        <w:t>9.人民法院指定的清算人、破产管理人申请注销登记的，还应当提交人民法院指定其为清算人、破产管理人的证明文件。</w:t>
      </w:r>
    </w:p>
    <w:p w14:paraId="7794E27B">
      <w:pPr>
        <w:pStyle w:val="38"/>
        <w:widowControl/>
        <w:overflowPunct w:val="0"/>
        <w:adjustRightInd w:val="0"/>
        <w:snapToGrid w:val="0"/>
        <w:spacing w:line="420" w:lineRule="exact"/>
        <w:ind w:firstLine="480" w:firstLineChars="200"/>
        <w:contextualSpacing/>
        <w:jc w:val="left"/>
        <w:rPr>
          <w:rFonts w:ascii="宋体" w:hAnsi="宋体" w:eastAsia="等线"/>
          <w:bCs/>
          <w:color w:val="000000"/>
          <w:sz w:val="24"/>
          <w:szCs w:val="24"/>
        </w:rPr>
      </w:pPr>
      <w:r>
        <w:rPr>
          <w:rFonts w:hint="eastAsia" w:ascii="宋体" w:hAnsi="宋体" w:cs="仿宋_GB2312"/>
          <w:color w:val="000000"/>
          <w:sz w:val="24"/>
          <w:szCs w:val="24"/>
        </w:rPr>
        <w:t>10.法律、行政法规和国务院决定规定注销企业必须报经批准的，提交有关批准文件的复印件。</w:t>
      </w:r>
    </w:p>
    <w:p w14:paraId="727438DF">
      <w:pPr>
        <w:pStyle w:val="41"/>
        <w:spacing w:line="420" w:lineRule="exact"/>
        <w:rPr>
          <w:color w:val="000000"/>
        </w:rPr>
      </w:pPr>
    </w:p>
    <w:p w14:paraId="1CE98F5A">
      <w:pPr>
        <w:pStyle w:val="41"/>
        <w:spacing w:line="420" w:lineRule="exact"/>
        <w:rPr>
          <w:rFonts w:ascii="宋体" w:hAnsi="宋体" w:eastAsia="宋体"/>
          <w:color w:val="000000"/>
        </w:rPr>
      </w:pPr>
      <w:r>
        <w:rPr>
          <w:rFonts w:hint="eastAsia"/>
          <w:color w:val="000000"/>
        </w:rPr>
        <w:t>注：</w:t>
      </w:r>
      <w:r>
        <w:rPr>
          <w:rFonts w:ascii="宋体" w:hAnsi="宋体" w:eastAsia="宋体"/>
          <w:color w:val="000000"/>
        </w:rPr>
        <w:t>1</w:t>
      </w:r>
      <w:r>
        <w:rPr>
          <w:rFonts w:hint="eastAsia" w:ascii="宋体" w:hAnsi="宋体" w:eastAsia="宋体"/>
          <w:color w:val="000000"/>
        </w:rPr>
        <w:t>.依照《合伙企业法》《外商投资法》《市场主体登记管理条例》设立的合伙企业，申请普通程序注销登记适用本规范。</w:t>
      </w:r>
    </w:p>
    <w:p w14:paraId="54578C9F">
      <w:pPr>
        <w:pStyle w:val="41"/>
        <w:spacing w:line="420" w:lineRule="exact"/>
        <w:rPr>
          <w:rFonts w:hint="eastAsia" w:ascii="宋体" w:hAnsi="宋体" w:eastAsia="宋体"/>
          <w:color w:val="000000"/>
        </w:rPr>
      </w:pPr>
      <w:r>
        <w:rPr>
          <w:rFonts w:hint="eastAsia" w:ascii="宋体" w:hAnsi="宋体" w:eastAsia="宋体"/>
          <w:color w:val="000000"/>
        </w:rPr>
        <w:t>2.通过普通程序注销登记，合伙企业应当通过国家企业信用信息公示系统予以公告，公告期不少于45日。</w:t>
      </w:r>
    </w:p>
    <w:p w14:paraId="3DAB1E0F">
      <w:pPr>
        <w:pStyle w:val="41"/>
        <w:spacing w:line="420" w:lineRule="exact"/>
        <w:rPr>
          <w:rFonts w:hint="eastAsia" w:ascii="宋体" w:hAnsi="宋体" w:eastAsia="宋体"/>
          <w:color w:val="000000"/>
        </w:rPr>
        <w:sectPr>
          <w:pgSz w:w="11906" w:h="16838"/>
          <w:pgMar w:top="1440" w:right="1800" w:bottom="1440" w:left="1800" w:header="851" w:footer="992" w:gutter="0"/>
          <w:cols w:space="720" w:num="1"/>
          <w:docGrid w:type="lines" w:linePitch="312" w:charSpace="0"/>
        </w:sectPr>
      </w:pPr>
      <w:r>
        <w:rPr>
          <w:rFonts w:hint="eastAsia" w:ascii="宋体" w:hAnsi="宋体" w:eastAsia="宋体"/>
          <w:color w:val="000000"/>
        </w:rPr>
        <w:t>3.已领取纸质版营业执照的缴回营业执照正、副本。</w:t>
      </w:r>
    </w:p>
    <w:p w14:paraId="39EA12A7">
      <w:pPr>
        <w:pStyle w:val="5"/>
        <w:rPr>
          <w:rFonts w:hint="eastAsia" w:ascii="宋体" w:hAnsi="宋体" w:eastAsia="宋体" w:cs="宋体"/>
          <w:color w:val="000000"/>
        </w:rPr>
      </w:pPr>
      <w:bookmarkStart w:id="70" w:name="_Toc202366361"/>
      <w:r>
        <w:rPr>
          <w:rFonts w:hint="eastAsia" w:ascii="宋体" w:hAnsi="宋体" w:eastAsia="宋体" w:cs="宋体"/>
          <w:color w:val="000000"/>
        </w:rPr>
        <w:t>【5】合伙企业通过简易程序注销登记提交材料规范</w:t>
      </w:r>
      <w:bookmarkEnd w:id="70"/>
    </w:p>
    <w:p w14:paraId="7DB50A8C">
      <w:pPr>
        <w:pStyle w:val="38"/>
        <w:adjustRightInd w:val="0"/>
        <w:snapToGrid w:val="0"/>
        <w:spacing w:line="420" w:lineRule="exact"/>
        <w:ind w:firstLine="480" w:firstLineChars="200"/>
        <w:contextualSpacing/>
        <w:rPr>
          <w:rFonts w:ascii="宋体" w:hAnsi="宋体" w:cs="仿宋_GB2312"/>
          <w:color w:val="000000"/>
          <w:sz w:val="24"/>
          <w:szCs w:val="24"/>
        </w:rPr>
      </w:pPr>
      <w:r>
        <w:rPr>
          <w:rFonts w:ascii="宋体" w:hAnsi="宋体" w:cs="仿宋_GB2312"/>
          <w:color w:val="000000"/>
          <w:sz w:val="24"/>
          <w:szCs w:val="24"/>
        </w:rPr>
        <w:t>1</w:t>
      </w:r>
      <w:r>
        <w:rPr>
          <w:rFonts w:hint="eastAsia" w:ascii="宋体" w:hAnsi="宋体" w:cs="仿宋_GB2312"/>
          <w:color w:val="000000"/>
          <w:sz w:val="24"/>
          <w:szCs w:val="24"/>
        </w:rPr>
        <w:t>.</w:t>
      </w:r>
      <w:r>
        <w:rPr>
          <w:rFonts w:ascii="宋体" w:hAnsi="宋体" w:cs="仿宋_GB2312"/>
          <w:color w:val="000000"/>
          <w:sz w:val="24"/>
          <w:szCs w:val="24"/>
        </w:rPr>
        <w:t>《企业注销登记申请书（</w:t>
      </w:r>
      <w:r>
        <w:rPr>
          <w:rFonts w:hint="eastAsia" w:ascii="宋体" w:hAnsi="宋体" w:cs="仿宋_GB2312"/>
          <w:color w:val="000000"/>
          <w:sz w:val="24"/>
          <w:szCs w:val="24"/>
        </w:rPr>
        <w:t>简易</w:t>
      </w:r>
      <w:r>
        <w:rPr>
          <w:rFonts w:ascii="宋体" w:hAnsi="宋体" w:cs="仿宋_GB2312"/>
          <w:color w:val="000000"/>
          <w:sz w:val="24"/>
          <w:szCs w:val="24"/>
        </w:rPr>
        <w:t>程序）》。</w:t>
      </w:r>
    </w:p>
    <w:p w14:paraId="53E30C80">
      <w:pPr>
        <w:pStyle w:val="38"/>
        <w:widowControl/>
        <w:overflowPunct w:val="0"/>
        <w:adjustRightInd w:val="0"/>
        <w:snapToGrid w:val="0"/>
        <w:spacing w:line="420" w:lineRule="exact"/>
        <w:ind w:firstLine="480" w:firstLineChars="200"/>
        <w:contextualSpacing/>
        <w:rPr>
          <w:rFonts w:hint="eastAsia" w:ascii="宋体" w:hAnsi="宋体" w:cs="仿宋_GB2312"/>
          <w:color w:val="000000"/>
          <w:sz w:val="24"/>
          <w:szCs w:val="24"/>
        </w:rPr>
      </w:pPr>
      <w:r>
        <w:rPr>
          <w:rFonts w:hint="eastAsia" w:ascii="宋体" w:hAnsi="宋体" w:cs="仿宋_GB2312"/>
          <w:color w:val="000000"/>
          <w:sz w:val="24"/>
          <w:szCs w:val="24"/>
        </w:rPr>
        <w:t>2.全体合伙人签署的经国家企业信用信息公示系统公告不少于20日的《简易注销全体投资人承诺书》。</w:t>
      </w:r>
    </w:p>
    <w:p w14:paraId="5211A037">
      <w:pPr>
        <w:pStyle w:val="38"/>
        <w:widowControl/>
        <w:overflowPunct w:val="0"/>
        <w:adjustRightInd w:val="0"/>
        <w:snapToGrid w:val="0"/>
        <w:spacing w:line="420" w:lineRule="exact"/>
        <w:ind w:firstLine="480" w:firstLineChars="200"/>
        <w:contextualSpacing/>
        <w:rPr>
          <w:rFonts w:hint="eastAsia" w:ascii="宋体" w:hAnsi="宋体" w:cs="仿宋_GB2312"/>
          <w:color w:val="000000"/>
          <w:sz w:val="24"/>
          <w:szCs w:val="24"/>
        </w:rPr>
      </w:pPr>
      <w:r>
        <w:rPr>
          <w:rFonts w:hint="eastAsia" w:ascii="宋体" w:hAnsi="宋体" w:cs="仿宋_GB2312"/>
          <w:color w:val="000000"/>
          <w:sz w:val="24"/>
          <w:szCs w:val="24"/>
        </w:rPr>
        <w:t>3.提交申请材料的人员（经办人）的自然人身份证明复印件。</w:t>
      </w:r>
    </w:p>
    <w:p w14:paraId="62C17726">
      <w:pPr>
        <w:pStyle w:val="41"/>
        <w:spacing w:line="420" w:lineRule="exact"/>
        <w:rPr>
          <w:color w:val="000000"/>
        </w:rPr>
      </w:pPr>
    </w:p>
    <w:p w14:paraId="5C3054FC">
      <w:pPr>
        <w:pStyle w:val="41"/>
        <w:spacing w:line="420" w:lineRule="exact"/>
        <w:rPr>
          <w:rFonts w:ascii="宋体" w:hAnsi="宋体" w:eastAsia="宋体"/>
          <w:color w:val="000000"/>
        </w:rPr>
      </w:pPr>
      <w:r>
        <w:rPr>
          <w:rFonts w:hint="eastAsia"/>
          <w:color w:val="000000"/>
        </w:rPr>
        <w:t>注：</w:t>
      </w:r>
      <w:r>
        <w:rPr>
          <w:rFonts w:hint="eastAsia" w:ascii="宋体" w:hAnsi="宋体" w:eastAsia="宋体"/>
          <w:color w:val="000000"/>
        </w:rPr>
        <w:t>1.依照《合伙企业法》《外商投资法》《市场主体登记管理条例》设立的合伙企业，申请简易程序注销登记适用本规范。</w:t>
      </w:r>
    </w:p>
    <w:p w14:paraId="50893831">
      <w:pPr>
        <w:pStyle w:val="41"/>
        <w:spacing w:line="420" w:lineRule="exact"/>
        <w:rPr>
          <w:rFonts w:ascii="宋体" w:hAnsi="宋体" w:eastAsia="宋体"/>
          <w:color w:val="000000"/>
        </w:rPr>
      </w:pPr>
      <w:r>
        <w:rPr>
          <w:rFonts w:hint="eastAsia" w:ascii="宋体" w:hAnsi="宋体" w:eastAsia="宋体"/>
          <w:color w:val="000000"/>
        </w:rPr>
        <w:t>2.合伙企业未发生债权债务或已将债权债务清偿完结，未发生或已结清清偿费用、职工工资、社会保险费用、法定补偿金、应缴纳税款（滞纳金、罚款），并由全体合伙人书面承诺对上述情况的真实性承担法律责任的，可以按照简易程序办理注销登记。</w:t>
      </w:r>
    </w:p>
    <w:p w14:paraId="4BBA7EFE">
      <w:pPr>
        <w:pStyle w:val="41"/>
        <w:spacing w:line="420" w:lineRule="exact"/>
        <w:rPr>
          <w:rFonts w:hint="eastAsia" w:ascii="宋体" w:hAnsi="宋体" w:eastAsia="宋体"/>
          <w:color w:val="000000"/>
        </w:rPr>
      </w:pPr>
      <w:r>
        <w:rPr>
          <w:rFonts w:hint="eastAsia" w:ascii="宋体" w:hAnsi="宋体" w:eastAsia="宋体"/>
          <w:color w:val="000000"/>
        </w:rPr>
        <w:t>3.合伙企业注销属于依法须经批准的，或被吊销营业执照、责令关闭、撤销，或被列入经营异常名录的，或属于《市场主体登记管理条例实施细则》第四十八条所列情形的，不适用简易注销程序。</w:t>
      </w:r>
    </w:p>
    <w:p w14:paraId="58AD4B12">
      <w:pPr>
        <w:pStyle w:val="41"/>
        <w:spacing w:line="420" w:lineRule="exact"/>
        <w:rPr>
          <w:rFonts w:hint="eastAsia" w:ascii="宋体" w:hAnsi="宋体" w:eastAsia="宋体"/>
          <w:color w:val="000000"/>
        </w:rPr>
      </w:pPr>
      <w:r>
        <w:rPr>
          <w:rFonts w:hint="eastAsia" w:ascii="宋体" w:hAnsi="宋体" w:eastAsia="宋体" w:cs="宋体"/>
          <w:color w:val="000000"/>
        </w:rPr>
        <w:t>4.申请办理简易注销登记，合伙企业应当通过国家企业信用信息公示系统公示，公示期为20日。在公示期内无相关部门、债权人及其他利害关系人提出异议的，合伙企业可以于公示期届满之日起20日内向登记机关申请注销登记。</w:t>
      </w:r>
    </w:p>
    <w:p w14:paraId="40D9F81C">
      <w:pPr>
        <w:pStyle w:val="41"/>
        <w:spacing w:line="420" w:lineRule="exact"/>
        <w:rPr>
          <w:rFonts w:ascii="宋体" w:hAnsi="宋体" w:eastAsia="宋体"/>
          <w:color w:val="000000"/>
        </w:rPr>
      </w:pPr>
      <w:r>
        <w:rPr>
          <w:rFonts w:hint="eastAsia" w:ascii="宋体" w:hAnsi="宋体" w:eastAsia="宋体"/>
          <w:color w:val="000000"/>
        </w:rPr>
        <w:t>5.已领取纸质版营业执照的缴回营业执照正、副本。</w:t>
      </w:r>
    </w:p>
    <w:p w14:paraId="2D42AB85">
      <w:pPr>
        <w:widowControl/>
        <w:snapToGrid w:val="0"/>
        <w:spacing w:line="420" w:lineRule="exact"/>
        <w:contextualSpacing/>
        <w:rPr>
          <w:b/>
          <w:bCs/>
          <w:color w:val="000000"/>
          <w:sz w:val="30"/>
          <w:szCs w:val="32"/>
        </w:rPr>
        <w:sectPr>
          <w:pgSz w:w="11906" w:h="16838"/>
          <w:pgMar w:top="1440" w:right="1800" w:bottom="1440" w:left="1800" w:header="851" w:footer="992" w:gutter="0"/>
          <w:cols w:space="720" w:num="1"/>
          <w:docGrid w:type="lines" w:linePitch="312" w:charSpace="0"/>
        </w:sectPr>
      </w:pPr>
    </w:p>
    <w:p w14:paraId="32B4B255">
      <w:pPr>
        <w:pStyle w:val="5"/>
        <w:rPr>
          <w:rFonts w:hint="eastAsia" w:ascii="宋体" w:hAnsi="宋体" w:eastAsia="宋体" w:cs="宋体"/>
          <w:color w:val="000000"/>
        </w:rPr>
      </w:pPr>
      <w:bookmarkStart w:id="71" w:name="_Toc202366362"/>
      <w:bookmarkStart w:id="72" w:name="_Toc238037730"/>
      <w:r>
        <w:rPr>
          <w:rFonts w:hint="eastAsia" w:ascii="宋体" w:hAnsi="宋体" w:eastAsia="宋体" w:cs="宋体"/>
          <w:color w:val="000000"/>
        </w:rPr>
        <w:t>【6】合伙企业分支机构设立登记提交材料规范</w:t>
      </w:r>
      <w:bookmarkEnd w:id="71"/>
      <w:bookmarkEnd w:id="72"/>
    </w:p>
    <w:p w14:paraId="5B9A09F2">
      <w:pPr>
        <w:widowControl/>
        <w:overflowPunct w:val="0"/>
        <w:adjustRightInd w:val="0"/>
        <w:spacing w:line="420" w:lineRule="exact"/>
        <w:ind w:firstLine="480" w:firstLineChars="200"/>
        <w:contextualSpacing/>
        <w:rPr>
          <w:rFonts w:ascii="宋体" w:hAnsi="宋体" w:eastAsia="宋体" w:cs="仿宋_GB2312"/>
          <w:color w:val="000000"/>
          <w:szCs w:val="24"/>
        </w:rPr>
      </w:pPr>
      <w:r>
        <w:rPr>
          <w:rFonts w:ascii="宋体" w:hAnsi="宋体" w:eastAsia="宋体" w:cs="仿宋_GB2312"/>
          <w:color w:val="000000"/>
          <w:szCs w:val="24"/>
        </w:rPr>
        <w:t>1</w:t>
      </w:r>
      <w:r>
        <w:rPr>
          <w:rFonts w:hint="eastAsia" w:ascii="宋体" w:hAnsi="宋体" w:eastAsia="宋体" w:cs="仿宋_GB2312"/>
          <w:color w:val="000000"/>
          <w:szCs w:val="24"/>
        </w:rPr>
        <w:t>.《分支机构登记（备案）申请书》。</w:t>
      </w:r>
    </w:p>
    <w:p w14:paraId="07B4D327">
      <w:pPr>
        <w:widowControl/>
        <w:overflowPunct w:val="0"/>
        <w:adjustRightInd w:val="0"/>
        <w:spacing w:line="420" w:lineRule="exact"/>
        <w:ind w:firstLine="480" w:firstLineChars="200"/>
        <w:contextualSpacing/>
        <w:rPr>
          <w:rFonts w:ascii="宋体" w:hAnsi="宋体" w:eastAsia="宋体" w:cs="仿宋_GB2312"/>
          <w:color w:val="000000"/>
          <w:szCs w:val="24"/>
        </w:rPr>
      </w:pPr>
      <w:r>
        <w:rPr>
          <w:rFonts w:ascii="宋体" w:hAnsi="宋体" w:eastAsia="宋体" w:cs="仿宋_GB2312"/>
          <w:color w:val="000000"/>
          <w:szCs w:val="24"/>
        </w:rPr>
        <w:t>2</w:t>
      </w:r>
      <w:r>
        <w:rPr>
          <w:rFonts w:hint="eastAsia" w:ascii="宋体" w:hAnsi="宋体" w:eastAsia="宋体" w:cs="仿宋_GB2312"/>
          <w:color w:val="000000"/>
          <w:szCs w:val="24"/>
        </w:rPr>
        <w:t>.经营场所使用相关文件。</w:t>
      </w:r>
    </w:p>
    <w:p w14:paraId="183B322C">
      <w:pPr>
        <w:pStyle w:val="38"/>
        <w:adjustRightInd w:val="0"/>
        <w:snapToGrid w:val="0"/>
        <w:spacing w:line="420" w:lineRule="exact"/>
        <w:ind w:firstLine="480" w:firstLineChars="200"/>
        <w:contextualSpacing/>
        <w:rPr>
          <w:rFonts w:hint="eastAsia" w:ascii="宋体" w:hAnsi="宋体" w:cs="仿宋_GB2312"/>
          <w:color w:val="000000"/>
          <w:sz w:val="24"/>
          <w:szCs w:val="24"/>
        </w:rPr>
      </w:pPr>
      <w:r>
        <w:rPr>
          <w:rFonts w:hint="eastAsia" w:ascii="宋体" w:hAnsi="宋体" w:cs="仿宋_GB2312"/>
          <w:color w:val="000000"/>
          <w:sz w:val="24"/>
          <w:szCs w:val="24"/>
        </w:rPr>
        <w:t>3.分支机构负责人的任职信息</w:t>
      </w:r>
      <w:r>
        <w:rPr>
          <w:rFonts w:hint="eastAsia" w:ascii="宋体" w:hAnsi="宋体"/>
          <w:color w:val="000000"/>
          <w:sz w:val="24"/>
          <w:szCs w:val="24"/>
        </w:rPr>
        <w:t>[</w:t>
      </w:r>
      <w:r>
        <w:rPr>
          <w:rFonts w:hint="eastAsia" w:ascii="宋体" w:hAnsi="宋体" w:cs="仿宋_GB2312"/>
          <w:color w:val="000000"/>
          <w:sz w:val="24"/>
          <w:szCs w:val="24"/>
        </w:rPr>
        <w:t>填写《分支机构登记（备案）申请书》“表8”及“表8（附）”</w:t>
      </w:r>
      <w:r>
        <w:rPr>
          <w:rFonts w:hint="eastAsia" w:ascii="宋体" w:hAnsi="宋体"/>
          <w:color w:val="000000"/>
          <w:sz w:val="24"/>
          <w:szCs w:val="24"/>
        </w:rPr>
        <w:t>]</w:t>
      </w:r>
      <w:r>
        <w:rPr>
          <w:rFonts w:hint="eastAsia" w:ascii="宋体" w:hAnsi="宋体" w:cs="仿宋_GB2312"/>
          <w:color w:val="000000"/>
          <w:sz w:val="24"/>
          <w:szCs w:val="24"/>
        </w:rPr>
        <w:t>、自然人身份证明复印件（分支机构负责人的任职信息由分支机构隶属企业的执行事务合伙人或委派代表在《分支机构登记（备案）申请书》中确认）。</w:t>
      </w:r>
    </w:p>
    <w:p w14:paraId="73CF0A86">
      <w:pPr>
        <w:pStyle w:val="38"/>
        <w:adjustRightInd w:val="0"/>
        <w:snapToGrid w:val="0"/>
        <w:spacing w:line="420" w:lineRule="exact"/>
        <w:ind w:firstLine="480" w:firstLineChars="200"/>
        <w:contextualSpacing/>
        <w:rPr>
          <w:rFonts w:ascii="宋体" w:hAnsi="宋体" w:cs="仿宋_GB2312"/>
          <w:color w:val="000000"/>
          <w:sz w:val="24"/>
          <w:szCs w:val="24"/>
        </w:rPr>
      </w:pPr>
      <w:r>
        <w:rPr>
          <w:rFonts w:hint="eastAsia" w:ascii="宋体" w:hAnsi="宋体" w:cs="仿宋_GB2312"/>
          <w:color w:val="000000"/>
          <w:sz w:val="24"/>
          <w:szCs w:val="24"/>
        </w:rPr>
        <w:t>4.隶属合伙企业的营业执照复印件。</w:t>
      </w:r>
    </w:p>
    <w:p w14:paraId="58F3922C">
      <w:pPr>
        <w:widowControl/>
        <w:overflowPunct w:val="0"/>
        <w:spacing w:line="420" w:lineRule="exact"/>
        <w:ind w:firstLine="480" w:firstLineChars="200"/>
        <w:rPr>
          <w:rFonts w:hint="eastAsia" w:ascii="宋体" w:hAnsi="宋体" w:cs="仿宋_GB2312"/>
          <w:color w:val="000000"/>
          <w:szCs w:val="24"/>
        </w:rPr>
      </w:pPr>
      <w:r>
        <w:rPr>
          <w:rFonts w:hint="eastAsia" w:ascii="宋体" w:hAnsi="宋体" w:eastAsia="宋体" w:cs="Courier New"/>
          <w:color w:val="000000"/>
          <w:szCs w:val="24"/>
        </w:rPr>
        <w:t>5.提交申请材料的人员（经办人）的自然人身份证明复印件。</w:t>
      </w:r>
    </w:p>
    <w:p w14:paraId="796FD02D">
      <w:pPr>
        <w:pStyle w:val="38"/>
        <w:adjustRightInd w:val="0"/>
        <w:snapToGrid w:val="0"/>
        <w:spacing w:line="420" w:lineRule="exact"/>
        <w:ind w:firstLine="480" w:firstLineChars="200"/>
        <w:contextualSpacing/>
        <w:rPr>
          <w:rFonts w:ascii="宋体" w:hAnsi="宋体"/>
          <w:b/>
          <w:color w:val="000000"/>
          <w:sz w:val="24"/>
          <w:szCs w:val="24"/>
        </w:rPr>
      </w:pPr>
      <w:r>
        <w:rPr>
          <w:rFonts w:hint="eastAsia" w:ascii="宋体" w:hAnsi="宋体" w:cs="仿宋_GB2312"/>
          <w:color w:val="000000"/>
          <w:sz w:val="24"/>
          <w:szCs w:val="24"/>
        </w:rPr>
        <w:t>6.</w:t>
      </w:r>
      <w:r>
        <w:rPr>
          <w:rFonts w:hint="eastAsia" w:ascii="宋体" w:hAnsi="宋体"/>
          <w:color w:val="000000"/>
          <w:sz w:val="24"/>
          <w:szCs w:val="24"/>
        </w:rPr>
        <w:t>法律、行政法规和国务院决定规定设立企业分支机构必须报经批准的，或企业分支机构申请登记的经营范围中有法律、行政法规和国务院决定规定在登记前依法须经批准的项目的，提交有关批准文件或许可证件的复印件。</w:t>
      </w:r>
    </w:p>
    <w:p w14:paraId="659B8CDF">
      <w:pPr>
        <w:pStyle w:val="41"/>
        <w:spacing w:line="420" w:lineRule="exact"/>
        <w:ind w:firstLine="0" w:firstLineChars="0"/>
        <w:rPr>
          <w:color w:val="000000"/>
        </w:rPr>
      </w:pPr>
    </w:p>
    <w:p w14:paraId="620BE20B">
      <w:pPr>
        <w:pStyle w:val="41"/>
        <w:spacing w:line="420" w:lineRule="exact"/>
        <w:rPr>
          <w:rFonts w:ascii="宋体" w:hAnsi="宋体" w:eastAsia="宋体"/>
          <w:color w:val="000000"/>
        </w:rPr>
      </w:pPr>
      <w:r>
        <w:rPr>
          <w:rFonts w:hint="eastAsia"/>
          <w:color w:val="000000"/>
        </w:rPr>
        <w:t>注：</w:t>
      </w:r>
      <w:r>
        <w:rPr>
          <w:rFonts w:hint="eastAsia" w:ascii="宋体" w:hAnsi="宋体" w:eastAsia="宋体"/>
          <w:color w:val="000000"/>
        </w:rPr>
        <w:t>1.依照《合伙企业法》《外商投资法》《市场主体登记管理条例》设立的合伙企业，申请分支机构设立登记适用本规范。</w:t>
      </w:r>
    </w:p>
    <w:p w14:paraId="6DF60B0B">
      <w:pPr>
        <w:pStyle w:val="41"/>
        <w:spacing w:line="420" w:lineRule="exact"/>
        <w:rPr>
          <w:rFonts w:hint="eastAsia" w:ascii="宋体" w:hAnsi="宋体" w:eastAsia="宋体"/>
          <w:color w:val="000000"/>
        </w:rPr>
        <w:sectPr>
          <w:pgSz w:w="11906" w:h="16838"/>
          <w:pgMar w:top="1440" w:right="1800" w:bottom="1440" w:left="1800" w:header="851" w:footer="992" w:gutter="0"/>
          <w:cols w:space="720" w:num="1"/>
          <w:docGrid w:type="lines" w:linePitch="312" w:charSpace="0"/>
        </w:sectPr>
      </w:pPr>
      <w:r>
        <w:rPr>
          <w:rFonts w:hint="eastAsia" w:ascii="宋体" w:hAnsi="宋体" w:eastAsia="宋体"/>
          <w:color w:val="000000"/>
        </w:rPr>
        <w:t>2.申请人提交《名称自主申报承诺书》的，登记机关应当收取并归入登记档案。</w:t>
      </w:r>
      <w:bookmarkStart w:id="73" w:name="_Toc1342357434"/>
    </w:p>
    <w:p w14:paraId="55E0C539">
      <w:pPr>
        <w:pStyle w:val="5"/>
        <w:rPr>
          <w:rFonts w:hint="eastAsia" w:ascii="宋体" w:hAnsi="宋体" w:eastAsia="宋体" w:cs="宋体"/>
          <w:color w:val="000000"/>
        </w:rPr>
      </w:pPr>
      <w:bookmarkStart w:id="74" w:name="_Toc202366363"/>
      <w:r>
        <w:rPr>
          <w:rFonts w:hint="eastAsia" w:ascii="宋体" w:hAnsi="宋体" w:eastAsia="宋体" w:cs="宋体"/>
          <w:color w:val="000000"/>
        </w:rPr>
        <w:t>【7】合伙企业分支机构变更登记（备案）提交材料规范</w:t>
      </w:r>
      <w:bookmarkEnd w:id="73"/>
      <w:bookmarkEnd w:id="74"/>
    </w:p>
    <w:p w14:paraId="241F08CD">
      <w:pPr>
        <w:widowControl/>
        <w:overflowPunct w:val="0"/>
        <w:adjustRightInd w:val="0"/>
        <w:snapToGrid w:val="0"/>
        <w:spacing w:line="420" w:lineRule="exact"/>
        <w:ind w:firstLine="480" w:firstLineChars="200"/>
        <w:contextualSpacing/>
        <w:rPr>
          <w:rFonts w:hint="eastAsia" w:ascii="宋体" w:hAnsi="宋体" w:eastAsia="宋体" w:cs="宋体"/>
          <w:color w:val="000000"/>
          <w:szCs w:val="32"/>
        </w:rPr>
      </w:pPr>
      <w:r>
        <w:rPr>
          <w:rFonts w:hint="eastAsia" w:ascii="宋体" w:hAnsi="宋体" w:eastAsia="宋体" w:cs="宋体"/>
          <w:color w:val="000000"/>
          <w:szCs w:val="32"/>
        </w:rPr>
        <w:t>1.《分支机构登记（备案）申请书》。</w:t>
      </w:r>
    </w:p>
    <w:p w14:paraId="4595D266">
      <w:pPr>
        <w:widowControl/>
        <w:overflowPunct w:val="0"/>
        <w:adjustRightInd w:val="0"/>
        <w:snapToGrid w:val="0"/>
        <w:spacing w:line="420" w:lineRule="exact"/>
        <w:ind w:firstLine="480" w:firstLineChars="200"/>
        <w:contextualSpacing/>
        <w:rPr>
          <w:rFonts w:hint="eastAsia" w:ascii="宋体" w:hAnsi="宋体" w:eastAsia="宋体" w:cs="宋体"/>
          <w:color w:val="000000"/>
          <w:szCs w:val="32"/>
        </w:rPr>
      </w:pPr>
      <w:r>
        <w:rPr>
          <w:rFonts w:hint="eastAsia" w:ascii="宋体" w:hAnsi="宋体" w:eastAsia="宋体" w:cs="宋体"/>
          <w:color w:val="000000"/>
          <w:szCs w:val="32"/>
        </w:rPr>
        <w:t>2.变更登记事项证明文件。</w:t>
      </w:r>
    </w:p>
    <w:p w14:paraId="0A2C21CA">
      <w:pPr>
        <w:adjustRightInd w:val="0"/>
        <w:snapToGrid w:val="0"/>
        <w:spacing w:line="420" w:lineRule="exact"/>
        <w:ind w:firstLine="480" w:firstLineChars="200"/>
        <w:contextualSpacing/>
        <w:rPr>
          <w:rFonts w:hint="eastAsia" w:ascii="宋体" w:hAnsi="宋体" w:cs="宋体"/>
          <w:color w:val="000000"/>
          <w:szCs w:val="32"/>
        </w:rPr>
      </w:pPr>
      <w:r>
        <w:rPr>
          <w:rFonts w:hint="eastAsia" w:ascii="宋体" w:hAnsi="宋体" w:eastAsia="宋体" w:cs="宋体"/>
          <w:color w:val="000000"/>
          <w:szCs w:val="20"/>
        </w:rPr>
        <w:t>（1）</w:t>
      </w:r>
      <w:r>
        <w:rPr>
          <w:rFonts w:hint="eastAsia" w:ascii="宋体" w:hAnsi="宋体" w:eastAsia="宋体" w:cs="宋体"/>
          <w:color w:val="000000"/>
          <w:szCs w:val="32"/>
        </w:rPr>
        <w:t>变更名称：</w:t>
      </w:r>
      <w:r>
        <w:rPr>
          <w:rFonts w:hint="eastAsia" w:ascii="宋体" w:hAnsi="宋体" w:eastAsia="宋体" w:cs="宋体"/>
          <w:color w:val="000000"/>
          <w:kern w:val="0"/>
          <w:szCs w:val="24"/>
        </w:rPr>
        <w:t>向登记机关提出申请（经营范围涉及前置许可且需变更名称的，应当先办理名称自主申报）。因隶属的企业名称变更而申请变更分支机构名称的，提交隶属的企业变更后的营业执照复印件。</w:t>
      </w:r>
    </w:p>
    <w:p w14:paraId="65D22E60">
      <w:pPr>
        <w:widowControl/>
        <w:overflowPunct w:val="0"/>
        <w:adjustRightInd w:val="0"/>
        <w:snapToGrid w:val="0"/>
        <w:spacing w:line="420" w:lineRule="exact"/>
        <w:ind w:firstLine="480" w:firstLineChars="200"/>
        <w:contextualSpacing/>
        <w:rPr>
          <w:rFonts w:hint="eastAsia" w:ascii="宋体" w:hAnsi="宋体" w:eastAsia="宋体" w:cs="宋体"/>
          <w:color w:val="000000"/>
          <w:szCs w:val="32"/>
        </w:rPr>
      </w:pPr>
      <w:r>
        <w:rPr>
          <w:rFonts w:hint="eastAsia" w:ascii="宋体" w:hAnsi="宋体" w:eastAsia="宋体" w:cs="宋体"/>
          <w:color w:val="000000"/>
          <w:szCs w:val="20"/>
        </w:rPr>
        <w:t>（2）</w:t>
      </w:r>
      <w:r>
        <w:rPr>
          <w:rFonts w:hint="eastAsia" w:ascii="宋体" w:hAnsi="宋体" w:eastAsia="宋体" w:cs="宋体"/>
          <w:color w:val="000000"/>
          <w:szCs w:val="32"/>
        </w:rPr>
        <w:t>变更经营场所：提交变更后经营场所的使用相关文件。</w:t>
      </w:r>
    </w:p>
    <w:p w14:paraId="6C53BA52">
      <w:pPr>
        <w:widowControl/>
        <w:overflowPunct w:val="0"/>
        <w:adjustRightInd w:val="0"/>
        <w:snapToGrid w:val="0"/>
        <w:spacing w:line="420" w:lineRule="exact"/>
        <w:ind w:firstLine="480" w:firstLineChars="200"/>
        <w:contextualSpacing/>
        <w:rPr>
          <w:rFonts w:hint="eastAsia" w:ascii="宋体" w:hAnsi="宋体" w:eastAsia="宋体" w:cs="宋体"/>
          <w:color w:val="000000"/>
          <w:szCs w:val="32"/>
        </w:rPr>
      </w:pPr>
      <w:r>
        <w:rPr>
          <w:rFonts w:hint="eastAsia" w:ascii="宋体" w:hAnsi="宋体" w:eastAsia="宋体" w:cs="宋体"/>
          <w:color w:val="000000"/>
          <w:szCs w:val="20"/>
        </w:rPr>
        <w:t>（3）</w:t>
      </w:r>
      <w:r>
        <w:rPr>
          <w:rFonts w:hint="eastAsia" w:ascii="宋体" w:hAnsi="宋体" w:eastAsia="宋体" w:cs="宋体"/>
          <w:color w:val="000000"/>
          <w:szCs w:val="32"/>
        </w:rPr>
        <w:t>变更经营范围：应当按照国家市场监督管理总局公布的经营项目分类标准办理经营范围登记。经营范围中有法律、行政法规和国务院决定规定在登记前依法须经批准的项目的，提交有关批准文件或许可证件的复印件。</w:t>
      </w:r>
    </w:p>
    <w:p w14:paraId="267B5DA5">
      <w:pPr>
        <w:widowControl/>
        <w:overflowPunct w:val="0"/>
        <w:adjustRightInd w:val="0"/>
        <w:snapToGrid w:val="0"/>
        <w:spacing w:line="420" w:lineRule="exact"/>
        <w:ind w:firstLine="480" w:firstLineChars="200"/>
        <w:contextualSpacing/>
        <w:rPr>
          <w:rFonts w:hint="eastAsia" w:ascii="宋体" w:hAnsi="宋体" w:eastAsia="宋体" w:cs="宋体"/>
          <w:color w:val="000000"/>
          <w:szCs w:val="20"/>
        </w:rPr>
      </w:pPr>
      <w:r>
        <w:rPr>
          <w:rFonts w:hint="eastAsia" w:ascii="宋体" w:hAnsi="宋体" w:eastAsia="宋体" w:cs="宋体"/>
          <w:color w:val="000000"/>
          <w:szCs w:val="20"/>
        </w:rPr>
        <w:t>（4）</w:t>
      </w:r>
      <w:r>
        <w:rPr>
          <w:rFonts w:hint="eastAsia" w:ascii="宋体" w:hAnsi="宋体" w:eastAsia="宋体" w:cs="宋体"/>
          <w:color w:val="000000"/>
          <w:szCs w:val="24"/>
        </w:rPr>
        <w:t>变更负责人：提交分支机构负责人的任免职信息[填写《分支机构登记（备案）申请书》“表8”及“表8（附）”]、自然人身份证明复印件（分支机构负责人的任免职信息由隶属企业的执行事务合伙人或委派代表在《分支机构登记（备案）申请书》中确认）。</w:t>
      </w:r>
    </w:p>
    <w:p w14:paraId="1ECAFFFC">
      <w:pPr>
        <w:widowControl/>
        <w:overflowPunct w:val="0"/>
        <w:adjustRightInd w:val="0"/>
        <w:snapToGrid w:val="0"/>
        <w:spacing w:line="420" w:lineRule="exact"/>
        <w:ind w:firstLine="480" w:firstLineChars="200"/>
        <w:contextualSpacing/>
        <w:rPr>
          <w:rFonts w:hint="eastAsia" w:ascii="宋体" w:hAnsi="宋体" w:eastAsia="宋体" w:cs="宋体"/>
          <w:color w:val="000000"/>
        </w:rPr>
      </w:pPr>
      <w:r>
        <w:rPr>
          <w:rFonts w:hint="eastAsia" w:ascii="宋体" w:hAnsi="宋体" w:eastAsia="宋体" w:cs="宋体"/>
          <w:color w:val="000000"/>
          <w:szCs w:val="20"/>
        </w:rPr>
        <w:t>（5）</w:t>
      </w:r>
      <w:r>
        <w:rPr>
          <w:rFonts w:hint="eastAsia" w:ascii="宋体" w:hAnsi="宋体" w:eastAsia="宋体" w:cs="宋体"/>
          <w:color w:val="000000"/>
          <w:szCs w:val="32"/>
        </w:rPr>
        <w:t>负责人更改姓名：提交本人更名后的身份证明复印件及公安部门出具的证明（负责人更改姓名后，其身份证号码与更改姓名前一致的，无需提交公安部门证明）。</w:t>
      </w:r>
    </w:p>
    <w:p w14:paraId="687D4B26">
      <w:pPr>
        <w:widowControl/>
        <w:overflowPunct w:val="0"/>
        <w:adjustRightInd w:val="0"/>
        <w:snapToGrid w:val="0"/>
        <w:spacing w:line="420" w:lineRule="exact"/>
        <w:ind w:firstLine="480" w:firstLineChars="200"/>
        <w:rPr>
          <w:rFonts w:hint="eastAsia" w:ascii="宋体" w:hAnsi="宋体" w:eastAsia="宋体" w:cs="宋体"/>
          <w:color w:val="000000"/>
          <w:kern w:val="0"/>
          <w:szCs w:val="24"/>
        </w:rPr>
      </w:pPr>
      <w:r>
        <w:rPr>
          <w:rFonts w:hint="eastAsia" w:ascii="宋体" w:hAnsi="宋体" w:eastAsia="宋体" w:cs="宋体"/>
          <w:color w:val="000000"/>
          <w:kern w:val="0"/>
          <w:szCs w:val="24"/>
        </w:rPr>
        <w:t>（6）涉及多个登记事项同时变更的，应当一并申请变更登记，按相应的提交材料规范提交材料。</w:t>
      </w:r>
    </w:p>
    <w:p w14:paraId="20EFB3E5">
      <w:pPr>
        <w:widowControl/>
        <w:overflowPunct w:val="0"/>
        <w:adjustRightInd w:val="0"/>
        <w:snapToGrid w:val="0"/>
        <w:spacing w:line="420" w:lineRule="exact"/>
        <w:ind w:firstLine="480" w:firstLineChars="200"/>
        <w:contextualSpacing/>
        <w:rPr>
          <w:rFonts w:hint="eastAsia" w:ascii="宋体" w:hAnsi="宋体" w:eastAsia="宋体" w:cs="宋体"/>
          <w:color w:val="000000"/>
          <w:szCs w:val="32"/>
        </w:rPr>
      </w:pPr>
      <w:r>
        <w:rPr>
          <w:rFonts w:hint="eastAsia" w:ascii="宋体" w:hAnsi="宋体" w:eastAsia="宋体" w:cs="宋体"/>
          <w:color w:val="000000"/>
          <w:szCs w:val="32"/>
        </w:rPr>
        <w:t>3.备案事项证明文件。</w:t>
      </w:r>
    </w:p>
    <w:p w14:paraId="432FB98D">
      <w:pPr>
        <w:widowControl/>
        <w:overflowPunct w:val="0"/>
        <w:adjustRightInd w:val="0"/>
        <w:snapToGrid w:val="0"/>
        <w:spacing w:line="420" w:lineRule="exact"/>
        <w:ind w:firstLine="480" w:firstLineChars="200"/>
        <w:contextualSpacing/>
        <w:rPr>
          <w:rFonts w:hint="eastAsia" w:ascii="宋体" w:hAnsi="宋体" w:eastAsia="宋体" w:cs="宋体"/>
          <w:color w:val="000000"/>
          <w:szCs w:val="32"/>
        </w:rPr>
      </w:pPr>
      <w:r>
        <w:rPr>
          <w:rFonts w:hint="eastAsia" w:ascii="宋体" w:hAnsi="宋体" w:eastAsia="宋体" w:cs="宋体"/>
          <w:color w:val="000000"/>
          <w:szCs w:val="32"/>
        </w:rPr>
        <w:t>登记联络员备案：提交登记联络员的自然人身份证明复印件。</w:t>
      </w:r>
    </w:p>
    <w:p w14:paraId="128D5C57">
      <w:pPr>
        <w:widowControl/>
        <w:overflowPunct w:val="0"/>
        <w:adjustRightInd w:val="0"/>
        <w:snapToGrid w:val="0"/>
        <w:spacing w:line="420" w:lineRule="exact"/>
        <w:ind w:firstLine="480" w:firstLineChars="200"/>
        <w:contextualSpacing/>
        <w:rPr>
          <w:rFonts w:hint="eastAsia" w:ascii="宋体" w:hAnsi="宋体" w:eastAsia="宋体" w:cs="宋体"/>
          <w:color w:val="000000"/>
          <w:szCs w:val="32"/>
        </w:rPr>
      </w:pPr>
      <w:r>
        <w:rPr>
          <w:rFonts w:hint="eastAsia" w:ascii="宋体" w:hAnsi="宋体" w:eastAsia="宋体" w:cs="宋体"/>
          <w:color w:val="000000"/>
          <w:szCs w:val="32"/>
        </w:rPr>
        <w:t>4.提交申请材料的人员（经办人）的自然人身份证明复印件。</w:t>
      </w:r>
    </w:p>
    <w:p w14:paraId="15C50A9E">
      <w:pPr>
        <w:widowControl/>
        <w:overflowPunct w:val="0"/>
        <w:adjustRightInd w:val="0"/>
        <w:snapToGrid w:val="0"/>
        <w:spacing w:line="420" w:lineRule="exact"/>
        <w:ind w:firstLine="480" w:firstLineChars="200"/>
        <w:contextualSpacing/>
        <w:rPr>
          <w:rFonts w:hint="eastAsia" w:ascii="宋体" w:hAnsi="宋体" w:eastAsia="宋体" w:cs="宋体"/>
          <w:color w:val="000000"/>
          <w:szCs w:val="32"/>
        </w:rPr>
      </w:pPr>
      <w:r>
        <w:rPr>
          <w:rFonts w:hint="eastAsia" w:ascii="宋体" w:hAnsi="宋体" w:eastAsia="宋体" w:cs="宋体"/>
          <w:color w:val="000000"/>
          <w:szCs w:val="32"/>
        </w:rPr>
        <w:t>5.法律、行政法规和国务院决定规定企业分支机构变更登记事项必须报经批准的，提交有关批准文件或许可证件的复印件。</w:t>
      </w:r>
    </w:p>
    <w:p w14:paraId="2EDCEEF2">
      <w:pPr>
        <w:pStyle w:val="41"/>
        <w:spacing w:line="420" w:lineRule="exact"/>
        <w:rPr>
          <w:color w:val="000000"/>
        </w:rPr>
      </w:pPr>
    </w:p>
    <w:p w14:paraId="664B96DA">
      <w:pPr>
        <w:pStyle w:val="41"/>
        <w:spacing w:line="420" w:lineRule="exact"/>
        <w:rPr>
          <w:rFonts w:ascii="宋体" w:hAnsi="宋体" w:eastAsia="宋体"/>
          <w:color w:val="000000"/>
        </w:rPr>
      </w:pPr>
      <w:r>
        <w:rPr>
          <w:rFonts w:hint="eastAsia"/>
          <w:color w:val="000000"/>
        </w:rPr>
        <w:t>注：</w:t>
      </w:r>
      <w:r>
        <w:rPr>
          <w:rFonts w:hint="eastAsia" w:ascii="宋体" w:hAnsi="宋体" w:eastAsia="宋体"/>
          <w:color w:val="000000"/>
        </w:rPr>
        <w:t>1.依照《合伙企业法》《外商投资法》《市场主体登记管理条例》设立的合伙企业分支机构，申请变更登记、备案适用本规范。</w:t>
      </w:r>
    </w:p>
    <w:p w14:paraId="1B5FA3E7">
      <w:pPr>
        <w:pStyle w:val="41"/>
        <w:spacing w:line="420" w:lineRule="exact"/>
        <w:rPr>
          <w:rFonts w:ascii="宋体" w:hAnsi="宋体" w:eastAsia="宋体"/>
          <w:color w:val="000000"/>
        </w:rPr>
      </w:pPr>
      <w:r>
        <w:rPr>
          <w:rFonts w:hint="eastAsia" w:ascii="宋体" w:hAnsi="宋体" w:eastAsia="宋体"/>
          <w:color w:val="000000"/>
        </w:rPr>
        <w:t>2.已领取纸质版营业执照的缴回营业执照正、副本。</w:t>
      </w:r>
    </w:p>
    <w:p w14:paraId="244BCFA6">
      <w:pPr>
        <w:pStyle w:val="41"/>
        <w:spacing w:line="420" w:lineRule="exact"/>
        <w:rPr>
          <w:rFonts w:ascii="宋体" w:hAnsi="宋体" w:eastAsia="宋体"/>
          <w:color w:val="000000"/>
        </w:rPr>
      </w:pPr>
      <w:r>
        <w:rPr>
          <w:rFonts w:hint="eastAsia" w:ascii="宋体" w:hAnsi="宋体" w:eastAsia="宋体"/>
          <w:color w:val="000000"/>
        </w:rPr>
        <w:t>3.申请人提交《名称自主申报承诺书》的，登记机关应当收取并归入登记档案。</w:t>
      </w:r>
    </w:p>
    <w:p w14:paraId="26BF08B7">
      <w:pPr>
        <w:pStyle w:val="5"/>
        <w:rPr>
          <w:color w:val="000000"/>
        </w:rPr>
        <w:sectPr>
          <w:pgSz w:w="11906" w:h="16838"/>
          <w:pgMar w:top="1440" w:right="1800" w:bottom="1440" w:left="1800" w:header="851" w:footer="992" w:gutter="0"/>
          <w:cols w:space="720" w:num="1"/>
          <w:docGrid w:type="lines" w:linePitch="312" w:charSpace="0"/>
        </w:sectPr>
      </w:pPr>
      <w:bookmarkStart w:id="75" w:name="_Toc2113992109"/>
    </w:p>
    <w:p w14:paraId="52487376">
      <w:pPr>
        <w:pStyle w:val="5"/>
        <w:rPr>
          <w:rFonts w:hint="eastAsia" w:ascii="宋体" w:hAnsi="宋体" w:eastAsia="宋体" w:cs="宋体"/>
          <w:color w:val="000000"/>
        </w:rPr>
      </w:pPr>
      <w:bookmarkStart w:id="76" w:name="_Toc202366364"/>
      <w:r>
        <w:rPr>
          <w:rFonts w:hint="eastAsia" w:ascii="宋体" w:hAnsi="宋体" w:eastAsia="宋体" w:cs="宋体"/>
          <w:color w:val="000000"/>
        </w:rPr>
        <w:t>【8】合伙企业分支机构注销登记提交材料规范</w:t>
      </w:r>
      <w:bookmarkEnd w:id="75"/>
      <w:bookmarkEnd w:id="76"/>
    </w:p>
    <w:p w14:paraId="6F2567DB">
      <w:pPr>
        <w:overflowPunct w:val="0"/>
        <w:spacing w:line="420" w:lineRule="exact"/>
        <w:ind w:firstLine="480" w:firstLineChars="200"/>
        <w:rPr>
          <w:rFonts w:ascii="宋体" w:hAnsi="宋体" w:eastAsia="宋体" w:cs="Courier New"/>
          <w:color w:val="000000"/>
          <w:szCs w:val="24"/>
        </w:rPr>
      </w:pPr>
      <w:r>
        <w:rPr>
          <w:rFonts w:hint="eastAsia" w:ascii="宋体" w:hAnsi="宋体" w:eastAsia="宋体" w:cs="Courier New"/>
          <w:color w:val="000000"/>
          <w:szCs w:val="24"/>
        </w:rPr>
        <w:t>1.《分支机构登记</w:t>
      </w:r>
      <w:r>
        <w:rPr>
          <w:rFonts w:eastAsia="宋体" w:cs="仿宋_GB2312"/>
          <w:color w:val="000000"/>
          <w:kern w:val="0"/>
          <w:szCs w:val="24"/>
        </w:rPr>
        <w:t>（备案）</w:t>
      </w:r>
      <w:r>
        <w:rPr>
          <w:rFonts w:hint="eastAsia" w:ascii="宋体" w:hAnsi="宋体" w:eastAsia="宋体" w:cs="Courier New"/>
          <w:color w:val="000000"/>
          <w:szCs w:val="24"/>
        </w:rPr>
        <w:t>申请书》。</w:t>
      </w:r>
    </w:p>
    <w:p w14:paraId="4417BF4E">
      <w:pPr>
        <w:widowControl/>
        <w:overflowPunct w:val="0"/>
        <w:spacing w:line="420" w:lineRule="exact"/>
        <w:ind w:firstLine="480"/>
        <w:rPr>
          <w:rFonts w:hint="eastAsia" w:ascii="宋体" w:hAnsi="宋体" w:eastAsia="宋体" w:cs="Courier New"/>
          <w:color w:val="000000"/>
          <w:szCs w:val="24"/>
        </w:rPr>
      </w:pPr>
      <w:r>
        <w:rPr>
          <w:rFonts w:hint="eastAsia" w:ascii="宋体" w:hAnsi="宋体" w:eastAsia="宋体" w:cs="Courier New"/>
          <w:color w:val="000000"/>
          <w:szCs w:val="24"/>
        </w:rPr>
        <w:t>2.清税证明材料。登记机关和税务部门已共享清税信息的，无需提交纸质清税证明材料。</w:t>
      </w:r>
    </w:p>
    <w:p w14:paraId="7D99F3BF">
      <w:pPr>
        <w:widowControl/>
        <w:overflowPunct w:val="0"/>
        <w:spacing w:line="420" w:lineRule="exact"/>
        <w:ind w:firstLine="480"/>
        <w:rPr>
          <w:rFonts w:hint="eastAsia" w:ascii="宋体" w:hAnsi="宋体" w:eastAsia="宋体" w:cs="Courier New"/>
          <w:color w:val="000000"/>
          <w:szCs w:val="24"/>
        </w:rPr>
      </w:pPr>
      <w:r>
        <w:rPr>
          <w:rFonts w:hint="eastAsia" w:ascii="宋体" w:hAnsi="宋体" w:eastAsia="宋体" w:cs="Courier New"/>
          <w:color w:val="000000"/>
          <w:szCs w:val="24"/>
        </w:rPr>
        <w:t>3.</w:t>
      </w:r>
      <w:r>
        <w:rPr>
          <w:rFonts w:hint="eastAsia" w:ascii="宋体" w:hAnsi="宋体" w:eastAsia="宋体" w:cs="仿宋_GB2312"/>
          <w:color w:val="000000"/>
          <w:kern w:val="0"/>
          <w:szCs w:val="24"/>
        </w:rPr>
        <w:t>分支机构</w:t>
      </w:r>
      <w:r>
        <w:rPr>
          <w:rFonts w:hint="eastAsia" w:ascii="宋体" w:hAnsi="宋体" w:eastAsia="宋体" w:cs="Courier New"/>
          <w:color w:val="000000"/>
          <w:szCs w:val="24"/>
        </w:rPr>
        <w:t>依法被责令关闭、吊销营业执照或被撤销的，提交行政机关责令关闭、</w:t>
      </w:r>
      <w:r>
        <w:rPr>
          <w:rFonts w:hint="eastAsia" w:ascii="宋体" w:hAnsi="宋体" w:eastAsia="宋体" w:cs="仿宋_GB2312"/>
          <w:color w:val="000000"/>
          <w:kern w:val="0"/>
          <w:szCs w:val="24"/>
        </w:rPr>
        <w:t>分支机构</w:t>
      </w:r>
      <w:r>
        <w:rPr>
          <w:rFonts w:hint="eastAsia" w:ascii="宋体" w:hAnsi="宋体" w:eastAsia="宋体" w:cs="Courier New"/>
          <w:color w:val="000000"/>
          <w:szCs w:val="24"/>
        </w:rPr>
        <w:t>依法被吊销营业执照或被撤销的文件。</w:t>
      </w:r>
    </w:p>
    <w:p w14:paraId="02335002">
      <w:pPr>
        <w:widowControl/>
        <w:overflowPunct w:val="0"/>
        <w:spacing w:line="420" w:lineRule="exact"/>
        <w:ind w:firstLine="480"/>
        <w:rPr>
          <w:rFonts w:hint="eastAsia" w:hAnsi="宋体" w:cs="仿宋_GB2312"/>
          <w:color w:val="000000"/>
          <w:szCs w:val="24"/>
        </w:rPr>
      </w:pPr>
      <w:r>
        <w:rPr>
          <w:rFonts w:hint="eastAsia" w:ascii="宋体" w:hAnsi="宋体" w:eastAsia="宋体" w:cs="Courier New"/>
          <w:color w:val="000000"/>
          <w:szCs w:val="24"/>
        </w:rPr>
        <w:t>4.提交申请材料的人员（经办人）的自然人身份证明复印件。</w:t>
      </w:r>
    </w:p>
    <w:p w14:paraId="27BCAEA4">
      <w:pPr>
        <w:pStyle w:val="11"/>
        <w:widowControl/>
        <w:overflowPunct w:val="0"/>
        <w:spacing w:line="420" w:lineRule="exact"/>
        <w:ind w:firstLine="480" w:firstLineChars="200"/>
        <w:rPr>
          <w:rFonts w:hAnsi="宋体" w:cs="仿宋_GB2312"/>
          <w:color w:val="000000"/>
          <w:szCs w:val="24"/>
        </w:rPr>
      </w:pPr>
      <w:r>
        <w:rPr>
          <w:rFonts w:hint="eastAsia" w:hAnsi="宋体" w:cs="仿宋_GB2312"/>
          <w:color w:val="000000"/>
          <w:szCs w:val="24"/>
        </w:rPr>
        <w:t>5.合伙企业</w:t>
      </w:r>
      <w:r>
        <w:rPr>
          <w:rFonts w:hint="eastAsia" w:hAnsi="宋体"/>
          <w:color w:val="000000"/>
          <w:szCs w:val="24"/>
        </w:rPr>
        <w:t>经人民法院裁定宣告破产并终结破产程序，分支机构办理注销登记的，提交</w:t>
      </w:r>
      <w:r>
        <w:rPr>
          <w:rFonts w:hint="eastAsia" w:hAnsi="宋体" w:cs="仿宋_GB2312"/>
          <w:color w:val="000000"/>
          <w:szCs w:val="24"/>
        </w:rPr>
        <w:t>以下材料：</w:t>
      </w:r>
    </w:p>
    <w:p w14:paraId="7487471A">
      <w:pPr>
        <w:snapToGrid w:val="0"/>
        <w:spacing w:line="420" w:lineRule="exact"/>
        <w:ind w:firstLine="480" w:firstLineChars="200"/>
        <w:contextualSpacing/>
        <w:rPr>
          <w:rFonts w:hint="eastAsia" w:ascii="宋体" w:hAnsi="宋体" w:eastAsia="宋体" w:cs="Courier New"/>
          <w:color w:val="000000"/>
          <w:szCs w:val="24"/>
        </w:rPr>
      </w:pPr>
      <w:r>
        <w:rPr>
          <w:rFonts w:hint="eastAsia" w:ascii="宋体" w:hAnsi="宋体" w:eastAsia="宋体" w:cs="Courier New"/>
          <w:color w:val="000000"/>
          <w:szCs w:val="24"/>
        </w:rPr>
        <w:t>（1）本规范第1、4项材料；</w:t>
      </w:r>
    </w:p>
    <w:p w14:paraId="19A2B048">
      <w:pPr>
        <w:widowControl/>
        <w:overflowPunct w:val="0"/>
        <w:spacing w:line="420" w:lineRule="exact"/>
        <w:ind w:firstLine="480"/>
        <w:rPr>
          <w:rFonts w:hint="eastAsia" w:ascii="宋体" w:hAnsi="宋体" w:eastAsia="宋体" w:cs="Courier New"/>
          <w:color w:val="000000"/>
          <w:szCs w:val="24"/>
        </w:rPr>
      </w:pPr>
      <w:r>
        <w:rPr>
          <w:rFonts w:hint="eastAsia" w:ascii="宋体" w:hAnsi="宋体" w:eastAsia="宋体" w:cs="Courier New"/>
          <w:color w:val="000000"/>
          <w:szCs w:val="24"/>
        </w:rPr>
        <w:t>（2）人民法院宣告破产的裁定和终结破产程序的裁定。</w:t>
      </w:r>
    </w:p>
    <w:p w14:paraId="541AE5E6">
      <w:pPr>
        <w:pStyle w:val="11"/>
        <w:widowControl/>
        <w:overflowPunct w:val="0"/>
        <w:spacing w:line="420" w:lineRule="exact"/>
        <w:ind w:firstLine="480" w:firstLineChars="200"/>
        <w:rPr>
          <w:rFonts w:hAnsi="宋体" w:cs="仿宋_GB2312"/>
          <w:color w:val="000000"/>
          <w:szCs w:val="24"/>
        </w:rPr>
      </w:pPr>
      <w:r>
        <w:rPr>
          <w:rFonts w:hint="eastAsia" w:hAnsi="宋体" w:cs="仿宋_GB2312"/>
          <w:color w:val="000000"/>
          <w:szCs w:val="24"/>
        </w:rPr>
        <w:t>6.合伙企业</w:t>
      </w:r>
      <w:r>
        <w:rPr>
          <w:rFonts w:hint="eastAsia" w:hAnsi="宋体"/>
          <w:color w:val="000000"/>
          <w:szCs w:val="24"/>
        </w:rPr>
        <w:t>经人民法院裁定强制清算并终结强制清算程序，分支机构办理注销登记的，</w:t>
      </w:r>
      <w:r>
        <w:rPr>
          <w:rFonts w:hint="eastAsia" w:hAnsi="宋体" w:cs="仿宋_GB2312"/>
          <w:color w:val="000000"/>
          <w:szCs w:val="24"/>
        </w:rPr>
        <w:t>提交以下材料：</w:t>
      </w:r>
    </w:p>
    <w:p w14:paraId="272E33FB">
      <w:pPr>
        <w:snapToGrid w:val="0"/>
        <w:spacing w:line="420" w:lineRule="exact"/>
        <w:ind w:firstLine="480" w:firstLineChars="200"/>
        <w:contextualSpacing/>
        <w:rPr>
          <w:rFonts w:hint="eastAsia" w:ascii="宋体" w:hAnsi="宋体" w:eastAsia="宋体" w:cs="Courier New"/>
          <w:color w:val="000000"/>
          <w:szCs w:val="24"/>
        </w:rPr>
      </w:pPr>
      <w:r>
        <w:rPr>
          <w:rFonts w:hint="eastAsia" w:ascii="宋体" w:hAnsi="宋体" w:eastAsia="宋体" w:cs="Courier New"/>
          <w:color w:val="000000"/>
          <w:szCs w:val="24"/>
        </w:rPr>
        <w:t>（1）本规范第1、4项材料；</w:t>
      </w:r>
    </w:p>
    <w:p w14:paraId="481365FF">
      <w:pPr>
        <w:snapToGrid w:val="0"/>
        <w:spacing w:line="420" w:lineRule="exact"/>
        <w:ind w:firstLine="480" w:firstLineChars="200"/>
        <w:contextualSpacing/>
        <w:rPr>
          <w:rFonts w:hint="eastAsia"/>
          <w:color w:val="000000"/>
        </w:rPr>
      </w:pPr>
      <w:r>
        <w:rPr>
          <w:rFonts w:hint="eastAsia" w:ascii="宋体" w:hAnsi="宋体" w:eastAsia="宋体" w:cs="Courier New"/>
          <w:color w:val="000000"/>
          <w:szCs w:val="24"/>
        </w:rPr>
        <w:t>（2）人民法院终结强制清算程序的裁定（包括以无法清算或无法全面清算为由作出的裁定等）。</w:t>
      </w:r>
    </w:p>
    <w:p w14:paraId="21B16CD5">
      <w:pPr>
        <w:widowControl/>
        <w:overflowPunct w:val="0"/>
        <w:spacing w:line="420" w:lineRule="exact"/>
        <w:ind w:firstLine="480"/>
        <w:rPr>
          <w:rFonts w:hint="eastAsia" w:ascii="宋体" w:hAnsi="宋体" w:eastAsia="宋体" w:cs="Courier New"/>
          <w:color w:val="000000"/>
          <w:szCs w:val="24"/>
        </w:rPr>
      </w:pPr>
      <w:r>
        <w:rPr>
          <w:rFonts w:hint="eastAsia" w:ascii="宋体" w:hAnsi="宋体" w:eastAsia="宋体" w:cs="Courier New"/>
          <w:color w:val="000000"/>
          <w:szCs w:val="24"/>
        </w:rPr>
        <w:t>7.人民法院指定的清算人、破产管理人申请注销登记的，还应当提交人民法院指定其为清算人、破产管理人的证明文件。</w:t>
      </w:r>
    </w:p>
    <w:p w14:paraId="73421410">
      <w:pPr>
        <w:widowControl/>
        <w:overflowPunct w:val="0"/>
        <w:spacing w:line="420" w:lineRule="exact"/>
        <w:ind w:firstLine="480" w:firstLineChars="200"/>
        <w:rPr>
          <w:rFonts w:ascii="宋体" w:hAnsi="宋体" w:eastAsia="宋体" w:cs="Courier New"/>
          <w:color w:val="000000"/>
          <w:szCs w:val="24"/>
        </w:rPr>
      </w:pPr>
      <w:r>
        <w:rPr>
          <w:rFonts w:hint="eastAsia" w:ascii="宋体" w:hAnsi="宋体" w:eastAsia="宋体" w:cs="Courier New"/>
          <w:color w:val="000000"/>
          <w:szCs w:val="24"/>
        </w:rPr>
        <w:t>8.法律、行政法规和国务院决定规定注销企业分支机构须经批准的，提交有关批准文件复印件。</w:t>
      </w:r>
    </w:p>
    <w:p w14:paraId="5CAC014F">
      <w:pPr>
        <w:widowControl/>
        <w:overflowPunct w:val="0"/>
        <w:spacing w:line="420" w:lineRule="exact"/>
        <w:ind w:firstLine="480"/>
        <w:rPr>
          <w:rFonts w:hint="eastAsia" w:ascii="宋体" w:hAnsi="宋体" w:eastAsia="宋体" w:cs="Courier New"/>
          <w:color w:val="000000"/>
          <w:szCs w:val="24"/>
        </w:rPr>
      </w:pPr>
      <w:r>
        <w:rPr>
          <w:rFonts w:hint="eastAsia" w:ascii="宋体" w:hAnsi="宋体" w:eastAsia="宋体" w:cs="Courier New"/>
          <w:color w:val="000000"/>
          <w:szCs w:val="24"/>
        </w:rPr>
        <w:t>9.申请简易注销登记的，提交本规范第1、4项材料，以及隶属企业执行事务合伙人（或委派代表）签署的</w:t>
      </w:r>
      <w:r>
        <w:rPr>
          <w:rFonts w:hint="eastAsia" w:ascii="宋体" w:hAnsi="宋体" w:eastAsia="宋体"/>
          <w:color w:val="000000"/>
          <w:szCs w:val="24"/>
        </w:rPr>
        <w:t>经国家企业信用信息公示系统公告不少于20日的</w:t>
      </w:r>
      <w:r>
        <w:rPr>
          <w:rFonts w:hint="eastAsia" w:ascii="宋体" w:hAnsi="宋体" w:eastAsia="宋体" w:cs="Courier New"/>
          <w:color w:val="000000"/>
          <w:szCs w:val="24"/>
        </w:rPr>
        <w:t>《简易注销全体投资人承诺书》。</w:t>
      </w:r>
    </w:p>
    <w:p w14:paraId="265169F5">
      <w:pPr>
        <w:pStyle w:val="41"/>
        <w:spacing w:line="420" w:lineRule="exact"/>
        <w:rPr>
          <w:color w:val="000000"/>
        </w:rPr>
      </w:pPr>
    </w:p>
    <w:p w14:paraId="558A2BA5">
      <w:pPr>
        <w:pStyle w:val="41"/>
        <w:spacing w:line="420" w:lineRule="exact"/>
        <w:rPr>
          <w:rFonts w:ascii="宋体" w:hAnsi="宋体" w:eastAsia="宋体"/>
          <w:color w:val="000000"/>
        </w:rPr>
      </w:pPr>
      <w:r>
        <w:rPr>
          <w:rFonts w:hint="eastAsia"/>
          <w:color w:val="000000"/>
        </w:rPr>
        <w:t>注：</w:t>
      </w:r>
      <w:r>
        <w:rPr>
          <w:rFonts w:hint="eastAsia" w:ascii="宋体" w:hAnsi="宋体" w:eastAsia="宋体"/>
          <w:color w:val="000000"/>
        </w:rPr>
        <w:t>1.依照《合伙企业法》《外商投资法》《市场主体登记管理条例》设立的合伙企业分支机构，申请注销登记适用本规范。</w:t>
      </w:r>
    </w:p>
    <w:p w14:paraId="2BE99BA9">
      <w:pPr>
        <w:pStyle w:val="41"/>
        <w:spacing w:line="420" w:lineRule="exact"/>
        <w:rPr>
          <w:rFonts w:hint="eastAsia" w:ascii="宋体" w:hAnsi="宋体" w:eastAsia="宋体"/>
          <w:color w:val="000000"/>
        </w:rPr>
      </w:pPr>
      <w:r>
        <w:rPr>
          <w:rFonts w:hint="eastAsia" w:ascii="宋体" w:hAnsi="宋体" w:eastAsia="宋体"/>
          <w:color w:val="000000"/>
        </w:rPr>
        <w:t>2.通过普通程序注销登记和通过简易程序注销登记注意事项，分别参照“【4】合伙企业通过普通程序注销登记提交材料规范”和“【5】合伙企业通过简易程序注销登记提交材料规范”有关内容。</w:t>
      </w:r>
    </w:p>
    <w:p w14:paraId="13365AFF">
      <w:pPr>
        <w:pStyle w:val="41"/>
        <w:spacing w:line="420" w:lineRule="exact"/>
        <w:rPr>
          <w:rFonts w:ascii="宋体" w:hAnsi="宋体" w:eastAsia="宋体"/>
          <w:color w:val="000000"/>
        </w:rPr>
      </w:pPr>
      <w:r>
        <w:rPr>
          <w:rFonts w:hint="eastAsia" w:ascii="宋体" w:hAnsi="宋体" w:eastAsia="宋体"/>
          <w:color w:val="000000"/>
        </w:rPr>
        <w:t>3.已领取纸质版营业执照的缴回营业执照正、副本。</w:t>
      </w:r>
    </w:p>
    <w:p w14:paraId="6B1EE4ED">
      <w:pPr>
        <w:spacing w:line="420" w:lineRule="exact"/>
        <w:rPr>
          <w:color w:val="000000"/>
        </w:rPr>
        <w:sectPr>
          <w:pgSz w:w="11906" w:h="16838"/>
          <w:pgMar w:top="1440" w:right="1800" w:bottom="1440" w:left="1800" w:header="851" w:footer="992" w:gutter="0"/>
          <w:cols w:space="720" w:num="1"/>
          <w:docGrid w:type="lines" w:linePitch="312" w:charSpace="0"/>
        </w:sectPr>
      </w:pPr>
    </w:p>
    <w:p w14:paraId="75FC41BD">
      <w:pPr>
        <w:pStyle w:val="4"/>
        <w:overflowPunct w:val="0"/>
        <w:spacing w:before="0" w:after="0" w:line="420" w:lineRule="exact"/>
        <w:rPr>
          <w:rFonts w:ascii="宋体" w:hAnsi="宋体" w:eastAsia="宋体"/>
          <w:color w:val="000000"/>
        </w:rPr>
      </w:pPr>
      <w:bookmarkStart w:id="77" w:name="_Toc202366365"/>
      <w:r>
        <w:rPr>
          <w:rFonts w:hint="eastAsia" w:ascii="宋体" w:hAnsi="宋体" w:eastAsia="宋体"/>
          <w:color w:val="000000"/>
        </w:rPr>
        <w:t>五、个人独资企业登记（备案）提交材料规范</w:t>
      </w:r>
      <w:bookmarkEnd w:id="77"/>
    </w:p>
    <w:p w14:paraId="3213FCB7">
      <w:pPr>
        <w:pStyle w:val="5"/>
        <w:rPr>
          <w:rFonts w:ascii="宋体" w:hAnsi="宋体" w:eastAsia="宋体"/>
          <w:color w:val="000000"/>
        </w:rPr>
      </w:pPr>
      <w:bookmarkStart w:id="78" w:name="_Toc202366366"/>
      <w:bookmarkStart w:id="79" w:name="_Toc37338176"/>
      <w:r>
        <w:rPr>
          <w:rFonts w:hint="eastAsia" w:ascii="宋体" w:hAnsi="宋体" w:eastAsia="宋体"/>
          <w:color w:val="000000"/>
        </w:rPr>
        <w:t>【1】个人独资企业设立登记提交材料规范</w:t>
      </w:r>
      <w:bookmarkEnd w:id="78"/>
      <w:bookmarkEnd w:id="79"/>
    </w:p>
    <w:p w14:paraId="561E6CD1">
      <w:pPr>
        <w:widowControl/>
        <w:snapToGrid w:val="0"/>
        <w:spacing w:line="420" w:lineRule="exact"/>
        <w:ind w:firstLine="480" w:firstLineChars="200"/>
        <w:contextualSpacing/>
        <w:rPr>
          <w:rFonts w:hint="eastAsia" w:ascii="宋体" w:hAnsi="宋体" w:eastAsia="宋体" w:cs="Courier New"/>
          <w:color w:val="000000"/>
          <w:szCs w:val="24"/>
          <w:lang w:val="zh-CN"/>
        </w:rPr>
      </w:pPr>
      <w:r>
        <w:rPr>
          <w:rFonts w:hint="eastAsia" w:ascii="宋体" w:hAnsi="宋体" w:eastAsia="宋体" w:cs="Courier New"/>
          <w:color w:val="000000"/>
          <w:szCs w:val="24"/>
          <w:lang w:val="zh-CN"/>
        </w:rPr>
        <w:t>1.《个人独资企业登记（备案）申请书》。</w:t>
      </w:r>
    </w:p>
    <w:p w14:paraId="2D21F1A7">
      <w:pPr>
        <w:snapToGrid w:val="0"/>
        <w:spacing w:line="420" w:lineRule="exact"/>
        <w:ind w:firstLine="480" w:firstLineChars="200"/>
        <w:contextualSpacing/>
        <w:rPr>
          <w:rFonts w:ascii="宋体" w:hAnsi="宋体" w:eastAsia="宋体" w:cs="Courier New"/>
          <w:color w:val="000000"/>
          <w:szCs w:val="24"/>
          <w:lang w:val="zh-CN"/>
        </w:rPr>
      </w:pPr>
      <w:r>
        <w:rPr>
          <w:rFonts w:hint="eastAsia" w:ascii="宋体" w:hAnsi="宋体" w:eastAsia="宋体" w:cs="Courier New"/>
          <w:color w:val="000000"/>
          <w:szCs w:val="24"/>
          <w:lang w:val="zh-CN"/>
        </w:rPr>
        <w:t>2.投资人、提交申请材料的人员（经办人）的自然人身份证明复印件。</w:t>
      </w:r>
    </w:p>
    <w:p w14:paraId="7187241D">
      <w:pPr>
        <w:snapToGrid w:val="0"/>
        <w:spacing w:line="420" w:lineRule="exact"/>
        <w:ind w:firstLine="480" w:firstLineChars="200"/>
        <w:contextualSpacing/>
        <w:rPr>
          <w:rFonts w:hint="eastAsia" w:ascii="宋体" w:hAnsi="宋体" w:eastAsia="宋体" w:cs="Courier New"/>
          <w:color w:val="000000"/>
          <w:szCs w:val="24"/>
          <w:lang w:val="zh-CN"/>
        </w:rPr>
      </w:pPr>
      <w:r>
        <w:rPr>
          <w:rFonts w:hint="eastAsia" w:ascii="宋体" w:hAnsi="宋体" w:eastAsia="宋体" w:cs="Courier New"/>
          <w:color w:val="000000"/>
          <w:szCs w:val="24"/>
          <w:lang w:val="zh-CN"/>
        </w:rPr>
        <w:t>3.住所使用相关文件。</w:t>
      </w:r>
    </w:p>
    <w:p w14:paraId="60859B4D">
      <w:pPr>
        <w:widowControl/>
        <w:overflowPunct w:val="0"/>
        <w:spacing w:line="420" w:lineRule="exact"/>
        <w:ind w:firstLine="480" w:firstLineChars="200"/>
        <w:rPr>
          <w:rFonts w:ascii="宋体" w:hAnsi="Times New Roman" w:eastAsia="宋体"/>
          <w:color w:val="000000"/>
          <w:szCs w:val="24"/>
          <w:lang w:val="zh-CN"/>
        </w:rPr>
      </w:pPr>
      <w:r>
        <w:rPr>
          <w:rFonts w:hint="eastAsia" w:ascii="宋体" w:hAnsi="Times New Roman" w:eastAsia="宋体"/>
          <w:color w:val="000000"/>
          <w:szCs w:val="24"/>
          <w:lang w:val="zh-CN"/>
        </w:rPr>
        <w:t>4.法律、行政法规和国务院决定规定设立企业必须报经批准的，或企业申请登记的经营范围中有法律、行政法规和国务院决定规定在登记前依法须经批准的项目的，提交有关批准文件或许可证件的复印件。</w:t>
      </w:r>
    </w:p>
    <w:p w14:paraId="2D52D780">
      <w:pPr>
        <w:pStyle w:val="41"/>
        <w:spacing w:line="420" w:lineRule="exact"/>
        <w:rPr>
          <w:color w:val="000000"/>
        </w:rPr>
      </w:pPr>
    </w:p>
    <w:p w14:paraId="06E3B64B">
      <w:pPr>
        <w:pStyle w:val="41"/>
        <w:spacing w:line="420" w:lineRule="exact"/>
        <w:rPr>
          <w:rFonts w:ascii="宋体" w:hAnsi="宋体" w:eastAsia="宋体"/>
          <w:color w:val="000000"/>
        </w:rPr>
      </w:pPr>
      <w:r>
        <w:rPr>
          <w:rFonts w:hint="eastAsia"/>
          <w:color w:val="000000"/>
        </w:rPr>
        <w:t>注：</w:t>
      </w:r>
      <w:r>
        <w:rPr>
          <w:rFonts w:hint="eastAsia" w:ascii="宋体" w:hAnsi="宋体" w:eastAsia="宋体"/>
          <w:color w:val="000000"/>
        </w:rPr>
        <w:t>1.依照《个人独资企业法》《市场主体登记管理条例》申请个人独资企业设立登记适用本规范。</w:t>
      </w:r>
    </w:p>
    <w:p w14:paraId="79D37DA0">
      <w:pPr>
        <w:pStyle w:val="41"/>
        <w:spacing w:line="420" w:lineRule="exact"/>
        <w:rPr>
          <w:rFonts w:ascii="宋体" w:hAnsi="宋体" w:eastAsia="宋体"/>
          <w:color w:val="000000"/>
        </w:rPr>
      </w:pPr>
      <w:r>
        <w:rPr>
          <w:rFonts w:hint="eastAsia" w:ascii="宋体" w:hAnsi="宋体" w:eastAsia="宋体"/>
          <w:color w:val="000000"/>
        </w:rPr>
        <w:t>2.申请人提交《名称自主申报承诺书》的，登记机关应当收取并归入登记档案。</w:t>
      </w:r>
    </w:p>
    <w:p w14:paraId="393EB5EF">
      <w:pPr>
        <w:pStyle w:val="5"/>
        <w:rPr>
          <w:color w:val="000000"/>
        </w:rPr>
        <w:sectPr>
          <w:pgSz w:w="11906" w:h="16838"/>
          <w:pgMar w:top="1440" w:right="1800" w:bottom="1440" w:left="1800" w:header="851" w:footer="992" w:gutter="0"/>
          <w:cols w:space="720" w:num="1"/>
          <w:docGrid w:type="lines" w:linePitch="312" w:charSpace="0"/>
        </w:sectPr>
      </w:pPr>
      <w:bookmarkStart w:id="80" w:name="_Toc96987356"/>
    </w:p>
    <w:p w14:paraId="0933125F">
      <w:pPr>
        <w:pStyle w:val="5"/>
        <w:rPr>
          <w:rFonts w:ascii="宋体" w:hAnsi="宋体" w:eastAsia="宋体"/>
          <w:color w:val="000000"/>
        </w:rPr>
      </w:pPr>
      <w:bookmarkStart w:id="81" w:name="_Toc202366367"/>
      <w:r>
        <w:rPr>
          <w:rFonts w:hint="eastAsia" w:ascii="宋体" w:hAnsi="宋体" w:eastAsia="宋体"/>
          <w:color w:val="000000"/>
        </w:rPr>
        <w:t>【2】个人独资企业变更登记（备案）提交材料规范</w:t>
      </w:r>
      <w:bookmarkEnd w:id="80"/>
      <w:bookmarkEnd w:id="81"/>
    </w:p>
    <w:p w14:paraId="2C1EFA32">
      <w:pPr>
        <w:overflowPunct w:val="0"/>
        <w:spacing w:line="420" w:lineRule="exact"/>
        <w:ind w:firstLine="480" w:firstLineChars="200"/>
        <w:outlineLvl w:val="9"/>
        <w:rPr>
          <w:rFonts w:ascii="宋体" w:hAnsi="宋体" w:eastAsia="宋体"/>
          <w:color w:val="000000"/>
          <w:szCs w:val="24"/>
        </w:rPr>
      </w:pPr>
      <w:r>
        <w:rPr>
          <w:rFonts w:hint="eastAsia" w:ascii="宋体" w:hAnsi="宋体" w:eastAsia="宋体"/>
          <w:color w:val="000000"/>
          <w:szCs w:val="24"/>
        </w:rPr>
        <w:t>1.《个人独资企业登记（备案）申请书》。</w:t>
      </w:r>
    </w:p>
    <w:p w14:paraId="4D0369F1">
      <w:pPr>
        <w:overflowPunct w:val="0"/>
        <w:spacing w:line="420" w:lineRule="exact"/>
        <w:ind w:firstLine="480" w:firstLineChars="200"/>
        <w:outlineLvl w:val="9"/>
        <w:rPr>
          <w:rFonts w:ascii="宋体" w:hAnsi="宋体" w:eastAsia="宋体"/>
          <w:color w:val="000000"/>
          <w:szCs w:val="24"/>
          <w:lang w:val="zh-CN"/>
        </w:rPr>
      </w:pPr>
      <w:r>
        <w:rPr>
          <w:rFonts w:hint="eastAsia" w:ascii="宋体" w:hAnsi="宋体" w:eastAsia="宋体"/>
          <w:color w:val="000000"/>
          <w:szCs w:val="24"/>
        </w:rPr>
        <w:t>2.</w:t>
      </w:r>
      <w:r>
        <w:rPr>
          <w:rFonts w:hint="eastAsia" w:ascii="宋体" w:hAnsi="宋体" w:eastAsia="宋体"/>
          <w:color w:val="000000"/>
          <w:szCs w:val="24"/>
          <w:lang w:val="zh-CN"/>
        </w:rPr>
        <w:t>变更事项证明文件。</w:t>
      </w:r>
    </w:p>
    <w:p w14:paraId="3E5D5B35">
      <w:pPr>
        <w:pStyle w:val="38"/>
        <w:widowControl/>
        <w:overflowPunct w:val="0"/>
        <w:adjustRightInd w:val="0"/>
        <w:snapToGrid w:val="0"/>
        <w:spacing w:line="420" w:lineRule="exact"/>
        <w:ind w:firstLine="480" w:firstLineChars="200"/>
        <w:outlineLvl w:val="9"/>
        <w:rPr>
          <w:rFonts w:ascii="黑体" w:hAnsi="黑体" w:eastAsia="黑体"/>
          <w:color w:val="000000"/>
          <w:sz w:val="24"/>
          <w:szCs w:val="24"/>
        </w:rPr>
      </w:pPr>
      <w:r>
        <w:rPr>
          <w:rFonts w:hint="eastAsia" w:ascii="宋体" w:hAnsi="宋体"/>
          <w:color w:val="000000"/>
          <w:sz w:val="24"/>
          <w:szCs w:val="24"/>
          <w:lang w:val="zh-CN"/>
        </w:rPr>
        <w:t>（1）变更名称：向登记机关提出申请（经营范围涉及前置许可且需变更名称的，应当先办理企业名称自主申报）。</w:t>
      </w:r>
    </w:p>
    <w:p w14:paraId="7A3ADAB5">
      <w:pPr>
        <w:pStyle w:val="37"/>
        <w:numPr>
          <w:ilvl w:val="0"/>
          <w:numId w:val="0"/>
        </w:numPr>
        <w:spacing w:line="420" w:lineRule="exact"/>
        <w:ind w:firstLine="480" w:firstLineChars="200"/>
        <w:contextualSpacing/>
        <w:outlineLvl w:val="9"/>
        <w:rPr>
          <w:rFonts w:cs="Times New Roman"/>
          <w:color w:val="000000"/>
          <w:szCs w:val="24"/>
        </w:rPr>
      </w:pPr>
      <w:r>
        <w:rPr>
          <w:rFonts w:hint="eastAsia" w:cs="宋体"/>
          <w:color w:val="000000"/>
          <w:szCs w:val="24"/>
        </w:rPr>
        <w:t>（2）</w:t>
      </w:r>
      <w:r>
        <w:rPr>
          <w:rFonts w:hint="eastAsia" w:cs="Times New Roman"/>
          <w:color w:val="000000"/>
          <w:szCs w:val="24"/>
        </w:rPr>
        <w:t>变更住所：提交变更后住所使用相关文件。</w:t>
      </w:r>
    </w:p>
    <w:p w14:paraId="327B2DF3">
      <w:pPr>
        <w:overflowPunct w:val="0"/>
        <w:spacing w:line="420" w:lineRule="exact"/>
        <w:ind w:firstLine="480" w:firstLineChars="200"/>
        <w:outlineLvl w:val="9"/>
        <w:rPr>
          <w:rFonts w:hint="eastAsia" w:ascii="宋体" w:hAnsi="宋体" w:eastAsia="宋体"/>
          <w:color w:val="000000"/>
          <w:szCs w:val="24"/>
        </w:rPr>
      </w:pPr>
      <w:r>
        <w:rPr>
          <w:rFonts w:hint="eastAsia" w:ascii="宋体" w:hAnsi="宋体" w:eastAsia="宋体" w:cs="仿宋_GB2312"/>
          <w:color w:val="000000"/>
          <w:kern w:val="0"/>
          <w:szCs w:val="24"/>
        </w:rPr>
        <w:t>（3）</w:t>
      </w:r>
      <w:r>
        <w:rPr>
          <w:rFonts w:hint="eastAsia" w:ascii="宋体" w:hAnsi="宋体" w:eastAsia="宋体"/>
          <w:color w:val="000000"/>
          <w:szCs w:val="24"/>
        </w:rPr>
        <w:t>变更经营范围：应当按照国家市场监督管理总局公布的经营项目分类标准办理经营范围登记。经营范围中有法律、行政法规和国务院决定规定在登记前依法须经批准的项目的，提交有关批准文件或许可证件的复印件。</w:t>
      </w:r>
    </w:p>
    <w:p w14:paraId="167BF50A">
      <w:pPr>
        <w:pStyle w:val="11"/>
        <w:widowControl/>
        <w:overflowPunct w:val="0"/>
        <w:spacing w:line="420" w:lineRule="exact"/>
        <w:ind w:firstLine="480" w:firstLineChars="200"/>
        <w:outlineLvl w:val="9"/>
        <w:rPr>
          <w:rFonts w:hint="eastAsia" w:ascii="黑体" w:hAnsi="黑体" w:cs="Times New Roman"/>
          <w:color w:val="000000"/>
          <w:szCs w:val="24"/>
        </w:rPr>
      </w:pPr>
      <w:r>
        <w:rPr>
          <w:rFonts w:hint="eastAsia" w:hAnsi="宋体"/>
          <w:color w:val="000000"/>
          <w:szCs w:val="24"/>
        </w:rPr>
        <w:t>（4）</w:t>
      </w:r>
      <w:r>
        <w:rPr>
          <w:rFonts w:hint="eastAsia" w:hAnsi="宋体" w:cs="Times New Roman"/>
          <w:color w:val="000000"/>
          <w:szCs w:val="24"/>
        </w:rPr>
        <w:t>变更出资额：向登记机关提出申请。</w:t>
      </w:r>
    </w:p>
    <w:p w14:paraId="493B14AD">
      <w:pPr>
        <w:widowControl/>
        <w:overflowPunct w:val="0"/>
        <w:spacing w:line="420" w:lineRule="exact"/>
        <w:ind w:firstLine="480" w:firstLineChars="200"/>
        <w:outlineLvl w:val="9"/>
        <w:rPr>
          <w:rFonts w:ascii="黑体" w:hAnsi="黑体" w:eastAsia="黑体"/>
          <w:color w:val="000000"/>
          <w:szCs w:val="24"/>
        </w:rPr>
      </w:pPr>
      <w:r>
        <w:rPr>
          <w:rFonts w:hint="eastAsia" w:ascii="宋体" w:hAnsi="宋体" w:eastAsia="宋体"/>
          <w:color w:val="000000"/>
          <w:szCs w:val="24"/>
        </w:rPr>
        <w:t>（5）变更投资人：提交转让协议书，以及变更后投资人自然人身份证明复印件。</w:t>
      </w:r>
    </w:p>
    <w:p w14:paraId="6B1DC018">
      <w:pPr>
        <w:widowControl/>
        <w:overflowPunct w:val="0"/>
        <w:spacing w:line="420" w:lineRule="exact"/>
        <w:ind w:firstLine="480" w:firstLineChars="200"/>
        <w:outlineLvl w:val="9"/>
        <w:rPr>
          <w:rFonts w:hint="eastAsia" w:ascii="宋体" w:hAnsi="宋体" w:eastAsia="宋体"/>
          <w:color w:val="000000"/>
          <w:szCs w:val="24"/>
        </w:rPr>
      </w:pPr>
      <w:r>
        <w:rPr>
          <w:rFonts w:hint="eastAsia" w:ascii="宋体" w:hAnsi="宋体" w:eastAsia="宋体"/>
          <w:color w:val="000000"/>
          <w:szCs w:val="24"/>
        </w:rPr>
        <w:t>因继承、受遗赠变更投资人的，还应当提交公证机构出具的能够说明财产继承、受遗赠情况的公证文书，或生效的法律文书（包括但不限于人民法院生效判决、裁定，民事调解书或经人民法院确认的人民调解协议书以及其他足以证明继承关系的法律文书）等证明材料。</w:t>
      </w:r>
    </w:p>
    <w:p w14:paraId="6F1968AC">
      <w:pPr>
        <w:widowControl/>
        <w:overflowPunct w:val="0"/>
        <w:spacing w:line="420" w:lineRule="exact"/>
        <w:ind w:firstLine="480" w:firstLineChars="200"/>
        <w:jc w:val="left"/>
        <w:outlineLvl w:val="9"/>
        <w:rPr>
          <w:rFonts w:hint="eastAsia" w:ascii="宋体" w:hAnsi="宋体" w:eastAsia="宋体"/>
          <w:color w:val="000000"/>
          <w:szCs w:val="24"/>
        </w:rPr>
      </w:pPr>
      <w:r>
        <w:rPr>
          <w:rFonts w:hint="eastAsia" w:ascii="宋体" w:hAnsi="宋体" w:eastAsia="宋体"/>
          <w:color w:val="000000"/>
          <w:szCs w:val="24"/>
        </w:rPr>
        <w:t>（6）变更投资人的姓名或居所：提交本人更名后的身份证明复印件及公安部门出具的证明（投资人更改姓名后，其身份证号码与更改姓名前一致的，无需提交公安部门证明），</w:t>
      </w:r>
      <w:r>
        <w:rPr>
          <w:rFonts w:hint="eastAsia" w:ascii="宋体" w:hAnsi="宋体" w:eastAsia="宋体"/>
          <w:color w:val="000000"/>
          <w:szCs w:val="24"/>
          <w:lang w:bidi="ar"/>
        </w:rPr>
        <w:t>或变更后居所的使用相关文件。</w:t>
      </w:r>
    </w:p>
    <w:p w14:paraId="73AFA69E">
      <w:pPr>
        <w:widowControl/>
        <w:spacing w:line="420" w:lineRule="exact"/>
        <w:ind w:firstLine="480" w:firstLineChars="200"/>
        <w:outlineLvl w:val="9"/>
        <w:rPr>
          <w:rFonts w:hint="eastAsia" w:ascii="宋体" w:hAnsi="宋体" w:eastAsia="宋体"/>
          <w:color w:val="000000"/>
          <w:szCs w:val="24"/>
        </w:rPr>
      </w:pPr>
      <w:r>
        <w:rPr>
          <w:rFonts w:hint="eastAsia" w:ascii="宋体" w:hAnsi="宋体" w:eastAsia="宋体" w:cs="Courier New"/>
          <w:color w:val="000000"/>
          <w:szCs w:val="24"/>
        </w:rPr>
        <w:t>（7）</w:t>
      </w:r>
      <w:r>
        <w:rPr>
          <w:rFonts w:hint="eastAsia" w:ascii="Times New Roman" w:hAnsi="Times New Roman" w:eastAsia="宋体"/>
          <w:bCs/>
          <w:color w:val="000000"/>
          <w:szCs w:val="24"/>
        </w:rPr>
        <w:t>个人独资企业转型，变更登记为公司、合伙企业的，</w:t>
      </w:r>
      <w:r>
        <w:rPr>
          <w:rFonts w:ascii="Times New Roman" w:hAnsi="Times New Roman" w:eastAsia="宋体"/>
          <w:bCs/>
          <w:color w:val="000000"/>
          <w:szCs w:val="24"/>
          <w:lang w:bidi="ar"/>
        </w:rPr>
        <w:t>提交</w:t>
      </w:r>
      <w:r>
        <w:rPr>
          <w:rFonts w:hint="eastAsia" w:ascii="宋体" w:hAnsi="宋体" w:eastAsia="宋体"/>
          <w:color w:val="000000"/>
          <w:szCs w:val="24"/>
        </w:rPr>
        <w:t>清税证明材料（登记机关和税务部门已共享清税信息的，无需提交纸质清税证明材料），以及承诺书（勾选《个人独资企业登记（备案）申请书》“表7”相关内容），并</w:t>
      </w:r>
      <w:r>
        <w:rPr>
          <w:rFonts w:hint="eastAsia" w:ascii="Times New Roman" w:hAnsi="Times New Roman" w:eastAsia="宋体"/>
          <w:bCs/>
          <w:color w:val="000000"/>
          <w:szCs w:val="24"/>
        </w:rPr>
        <w:t>按照转型后的企业类型提交对应的设立登记材料。</w:t>
      </w:r>
    </w:p>
    <w:p w14:paraId="7CC1C4A1">
      <w:pPr>
        <w:widowControl/>
        <w:overflowPunct w:val="0"/>
        <w:adjustRightInd w:val="0"/>
        <w:snapToGrid w:val="0"/>
        <w:spacing w:line="420" w:lineRule="exact"/>
        <w:ind w:firstLine="480" w:firstLineChars="200"/>
        <w:contextualSpacing/>
        <w:outlineLvl w:val="9"/>
        <w:rPr>
          <w:rFonts w:hint="eastAsia"/>
          <w:color w:val="000000"/>
          <w:szCs w:val="24"/>
        </w:rPr>
      </w:pPr>
      <w:r>
        <w:rPr>
          <w:rFonts w:hint="eastAsia" w:ascii="宋体" w:hAnsi="宋体" w:eastAsia="宋体" w:cs="宋体"/>
          <w:color w:val="000000"/>
          <w:szCs w:val="24"/>
        </w:rPr>
        <w:t>3.</w:t>
      </w:r>
      <w:r>
        <w:rPr>
          <w:rFonts w:hint="eastAsia" w:ascii="Times New Roman" w:hAnsi="Times New Roman" w:eastAsia="宋体"/>
          <w:color w:val="000000"/>
          <w:szCs w:val="24"/>
        </w:rPr>
        <w:t>备案事项证明文件。</w:t>
      </w:r>
    </w:p>
    <w:p w14:paraId="7329DD1B">
      <w:pPr>
        <w:widowControl/>
        <w:overflowPunct w:val="0"/>
        <w:spacing w:line="420" w:lineRule="exact"/>
        <w:ind w:firstLine="480" w:firstLineChars="200"/>
        <w:contextualSpacing/>
        <w:outlineLvl w:val="9"/>
        <w:rPr>
          <w:rFonts w:hint="eastAsia" w:ascii="宋体" w:hAnsi="宋体" w:eastAsia="宋体"/>
          <w:color w:val="000000"/>
          <w:szCs w:val="24"/>
        </w:rPr>
      </w:pPr>
      <w:r>
        <w:rPr>
          <w:rFonts w:hint="eastAsia" w:ascii="宋体" w:hAnsi="宋体" w:eastAsia="宋体"/>
          <w:color w:val="000000"/>
          <w:szCs w:val="24"/>
        </w:rPr>
        <w:t>登记联络员备案：提交登记联络员的自然人身份证明复印件。</w:t>
      </w:r>
    </w:p>
    <w:p w14:paraId="6AEBA8D4">
      <w:pPr>
        <w:widowControl/>
        <w:overflowPunct w:val="0"/>
        <w:spacing w:line="420" w:lineRule="exact"/>
        <w:ind w:firstLine="480" w:firstLineChars="200"/>
        <w:contextualSpacing/>
        <w:outlineLvl w:val="9"/>
        <w:rPr>
          <w:rFonts w:hint="eastAsia" w:ascii="宋体" w:hAnsi="宋体" w:eastAsia="宋体"/>
          <w:color w:val="000000"/>
          <w:szCs w:val="24"/>
        </w:rPr>
      </w:pPr>
      <w:r>
        <w:rPr>
          <w:rFonts w:hint="eastAsia" w:ascii="宋体" w:hAnsi="宋体" w:eastAsia="宋体"/>
          <w:color w:val="000000"/>
          <w:szCs w:val="24"/>
        </w:rPr>
        <w:t>4.提交申请材料的人员（经办人）的自然人身份证明复印件。</w:t>
      </w:r>
    </w:p>
    <w:p w14:paraId="7E96E0E5">
      <w:pPr>
        <w:widowControl/>
        <w:overflowPunct w:val="0"/>
        <w:spacing w:line="420" w:lineRule="exact"/>
        <w:ind w:firstLine="480" w:firstLineChars="200"/>
        <w:contextualSpacing/>
        <w:outlineLvl w:val="9"/>
        <w:rPr>
          <w:rFonts w:ascii="宋体" w:hAnsi="宋体" w:eastAsia="宋体"/>
          <w:color w:val="000000"/>
          <w:szCs w:val="24"/>
        </w:rPr>
      </w:pPr>
      <w:r>
        <w:rPr>
          <w:rFonts w:hint="eastAsia" w:ascii="宋体" w:hAnsi="宋体" w:eastAsia="宋体"/>
          <w:color w:val="000000"/>
          <w:szCs w:val="24"/>
        </w:rPr>
        <w:t>5.法律、行政法规和国务院决定规定企业变更登记事项必须报经批准的，提交有关批准文件或许可证件的复印件。</w:t>
      </w:r>
    </w:p>
    <w:p w14:paraId="718FC49B">
      <w:pPr>
        <w:widowControl/>
        <w:overflowPunct w:val="0"/>
        <w:spacing w:line="420" w:lineRule="exact"/>
        <w:ind w:firstLine="480" w:firstLineChars="200"/>
        <w:outlineLvl w:val="9"/>
        <w:rPr>
          <w:rFonts w:ascii="宋体" w:hAnsi="宋体" w:eastAsia="宋体"/>
          <w:color w:val="000000"/>
          <w:szCs w:val="24"/>
        </w:rPr>
      </w:pPr>
      <w:r>
        <w:rPr>
          <w:rFonts w:hint="eastAsia" w:ascii="宋体" w:hAnsi="宋体" w:eastAsia="宋体" w:cs="Courier New"/>
          <w:color w:val="000000"/>
          <w:szCs w:val="24"/>
        </w:rPr>
        <w:t>6.涉及多个登记事项同时变更的，应当一并申请变更登记，按相应的提交材料规范提交材料。</w:t>
      </w:r>
    </w:p>
    <w:p w14:paraId="629C4F4B">
      <w:pPr>
        <w:pStyle w:val="41"/>
        <w:spacing w:line="420" w:lineRule="exact"/>
        <w:outlineLvl w:val="9"/>
        <w:rPr>
          <w:color w:val="000000"/>
        </w:rPr>
      </w:pPr>
    </w:p>
    <w:p w14:paraId="1F84180D">
      <w:pPr>
        <w:pStyle w:val="41"/>
        <w:spacing w:line="420" w:lineRule="exact"/>
        <w:outlineLvl w:val="9"/>
        <w:rPr>
          <w:rFonts w:hint="eastAsia" w:ascii="宋体" w:hAnsi="宋体" w:eastAsia="宋体" w:cs="宋体"/>
          <w:color w:val="000000"/>
        </w:rPr>
      </w:pPr>
      <w:r>
        <w:rPr>
          <w:rFonts w:hint="eastAsia"/>
          <w:color w:val="000000"/>
        </w:rPr>
        <w:t>注：</w:t>
      </w:r>
      <w:r>
        <w:rPr>
          <w:rFonts w:hint="eastAsia" w:ascii="宋体" w:hAnsi="宋体" w:eastAsia="宋体" w:cs="宋体"/>
          <w:color w:val="000000"/>
        </w:rPr>
        <w:t>1.依照《个人独资企业法》《市场主体登记管理条例》设立的个人独资企业申请变更登记、备案适用本规范。</w:t>
      </w:r>
    </w:p>
    <w:p w14:paraId="07E3D206">
      <w:pPr>
        <w:pStyle w:val="41"/>
        <w:spacing w:line="420" w:lineRule="exact"/>
        <w:outlineLvl w:val="9"/>
        <w:rPr>
          <w:rFonts w:hint="eastAsia" w:ascii="宋体" w:hAnsi="宋体" w:eastAsia="宋体" w:cs="宋体"/>
          <w:color w:val="000000"/>
        </w:rPr>
      </w:pPr>
      <w:r>
        <w:rPr>
          <w:rFonts w:hint="eastAsia" w:ascii="宋体" w:hAnsi="宋体" w:eastAsia="宋体" w:cs="宋体"/>
          <w:color w:val="000000"/>
        </w:rPr>
        <w:t>2.已领取纸质版营业执照的缴回营业执照正、副本。</w:t>
      </w:r>
    </w:p>
    <w:p w14:paraId="0939F885">
      <w:pPr>
        <w:pStyle w:val="41"/>
        <w:spacing w:line="420" w:lineRule="exact"/>
        <w:outlineLvl w:val="9"/>
        <w:rPr>
          <w:rFonts w:hint="eastAsia" w:ascii="宋体" w:hAnsi="宋体" w:eastAsia="宋体" w:cs="宋体"/>
          <w:color w:val="000000"/>
        </w:rPr>
      </w:pPr>
      <w:r>
        <w:rPr>
          <w:rFonts w:hint="eastAsia" w:ascii="宋体" w:hAnsi="宋体" w:eastAsia="宋体" w:cs="宋体"/>
          <w:color w:val="000000"/>
        </w:rPr>
        <w:t>3.申请人提交《名称自主申报承诺书》的，登记机关应当收取并归入登记档案。</w:t>
      </w:r>
    </w:p>
    <w:p w14:paraId="01052BCA">
      <w:pPr>
        <w:outlineLvl w:val="9"/>
        <w:rPr>
          <w:color w:val="000000"/>
        </w:rPr>
        <w:sectPr>
          <w:pgSz w:w="11906" w:h="16838"/>
          <w:pgMar w:top="1440" w:right="1800" w:bottom="1440" w:left="1800" w:header="851" w:footer="992" w:gutter="0"/>
          <w:cols w:space="720" w:num="1"/>
          <w:docGrid w:type="lines" w:linePitch="312" w:charSpace="0"/>
        </w:sectPr>
      </w:pPr>
      <w:bookmarkStart w:id="82" w:name="_Toc1088420292"/>
    </w:p>
    <w:p w14:paraId="5EEFD13C">
      <w:pPr>
        <w:pStyle w:val="5"/>
        <w:rPr>
          <w:rFonts w:ascii="宋体" w:hAnsi="宋体" w:eastAsia="宋体"/>
          <w:color w:val="000000"/>
        </w:rPr>
      </w:pPr>
      <w:bookmarkStart w:id="83" w:name="_Toc202366368"/>
      <w:r>
        <w:rPr>
          <w:rFonts w:hint="eastAsia" w:ascii="宋体" w:hAnsi="宋体" w:eastAsia="宋体"/>
          <w:color w:val="000000"/>
        </w:rPr>
        <w:t>【3】个人独资企业通过普通程序注销登记提交材料规范</w:t>
      </w:r>
      <w:bookmarkEnd w:id="82"/>
      <w:bookmarkEnd w:id="83"/>
    </w:p>
    <w:p w14:paraId="25B0205D">
      <w:pPr>
        <w:widowControl/>
        <w:tabs>
          <w:tab w:val="left" w:pos="312"/>
        </w:tabs>
        <w:overflowPunct w:val="0"/>
        <w:spacing w:line="420" w:lineRule="exact"/>
        <w:ind w:left="480"/>
        <w:outlineLvl w:val="9"/>
        <w:rPr>
          <w:rFonts w:ascii="宋体" w:hAnsi="宋体"/>
          <w:bCs/>
          <w:color w:val="000000"/>
          <w:szCs w:val="24"/>
        </w:rPr>
      </w:pPr>
      <w:r>
        <w:rPr>
          <w:rFonts w:hint="eastAsia" w:ascii="宋体" w:hAnsi="宋体" w:eastAsia="宋体" w:cs="仿宋_GB2312"/>
          <w:color w:val="000000"/>
          <w:szCs w:val="24"/>
        </w:rPr>
        <w:t>1.《企业注销登记申请书（普通程序）》。</w:t>
      </w:r>
    </w:p>
    <w:p w14:paraId="340C935E">
      <w:pPr>
        <w:widowControl/>
        <w:overflowPunct w:val="0"/>
        <w:spacing w:line="420" w:lineRule="exact"/>
        <w:ind w:firstLine="480" w:firstLineChars="200"/>
        <w:outlineLvl w:val="9"/>
        <w:rPr>
          <w:rFonts w:ascii="黑体" w:hAnsi="黑体" w:eastAsia="黑体"/>
          <w:color w:val="000000"/>
          <w:szCs w:val="24"/>
          <w:highlight w:val="lightGray"/>
        </w:rPr>
      </w:pPr>
      <w:r>
        <w:rPr>
          <w:rFonts w:hint="eastAsia" w:ascii="宋体" w:hAnsi="宋体" w:eastAsia="宋体" w:cs="仿宋_GB2312"/>
          <w:color w:val="000000"/>
          <w:szCs w:val="24"/>
        </w:rPr>
        <w:t>2.投资人或人民法院确认的清算报告。</w:t>
      </w:r>
    </w:p>
    <w:p w14:paraId="54FC4502">
      <w:pPr>
        <w:widowControl/>
        <w:overflowPunct w:val="0"/>
        <w:spacing w:line="420" w:lineRule="exact"/>
        <w:ind w:firstLine="480" w:firstLineChars="200"/>
        <w:outlineLvl w:val="9"/>
        <w:rPr>
          <w:rFonts w:ascii="宋体" w:hAnsi="宋体"/>
          <w:bCs/>
          <w:color w:val="000000"/>
          <w:szCs w:val="24"/>
        </w:rPr>
      </w:pPr>
      <w:r>
        <w:rPr>
          <w:rFonts w:hint="eastAsia" w:ascii="宋体" w:hAnsi="宋体" w:eastAsia="宋体" w:cs="仿宋_GB2312"/>
          <w:color w:val="000000"/>
          <w:szCs w:val="24"/>
        </w:rPr>
        <w:t>3.债权人公告（公告期60日）。投资人自行清算无法通知债权人的，应当发布债权人公告。</w:t>
      </w:r>
      <w:r>
        <w:rPr>
          <w:rFonts w:ascii="宋体" w:hAnsi="宋体" w:eastAsia="宋体" w:cs="仿宋_GB2312"/>
          <w:color w:val="000000"/>
          <w:szCs w:val="24"/>
        </w:rPr>
        <w:t>通过国家企业信用信息公示系统</w:t>
      </w:r>
      <w:r>
        <w:rPr>
          <w:rFonts w:hint="eastAsia" w:ascii="宋体" w:hAnsi="宋体" w:eastAsia="宋体" w:cs="仿宋_GB2312"/>
          <w:color w:val="000000"/>
          <w:szCs w:val="24"/>
        </w:rPr>
        <w:t>向社会</w:t>
      </w:r>
      <w:r>
        <w:rPr>
          <w:rFonts w:ascii="宋体" w:hAnsi="宋体" w:eastAsia="宋体" w:cs="仿宋_GB2312"/>
          <w:color w:val="000000"/>
          <w:szCs w:val="24"/>
        </w:rPr>
        <w:t>发布债权人公告</w:t>
      </w:r>
      <w:r>
        <w:rPr>
          <w:rFonts w:hint="eastAsia" w:ascii="宋体" w:hAnsi="宋体" w:eastAsia="宋体" w:cs="仿宋_GB2312"/>
          <w:color w:val="000000"/>
          <w:szCs w:val="24"/>
        </w:rPr>
        <w:t>的，无需提交公告材料。</w:t>
      </w:r>
      <w:r>
        <w:rPr>
          <w:rFonts w:ascii="宋体" w:hAnsi="宋体" w:eastAsia="宋体" w:cs="仿宋_GB2312"/>
          <w:color w:val="000000"/>
          <w:szCs w:val="24"/>
        </w:rPr>
        <w:t>仅通过报纸发布</w:t>
      </w:r>
      <w:r>
        <w:rPr>
          <w:rFonts w:hint="eastAsia" w:ascii="宋体" w:hAnsi="宋体" w:eastAsia="宋体" w:cs="仿宋_GB2312"/>
          <w:color w:val="000000"/>
          <w:szCs w:val="24"/>
        </w:rPr>
        <w:t>债权人公告</w:t>
      </w:r>
      <w:r>
        <w:rPr>
          <w:rFonts w:ascii="宋体" w:hAnsi="宋体" w:eastAsia="宋体" w:cs="仿宋_GB2312"/>
          <w:color w:val="000000"/>
          <w:szCs w:val="24"/>
        </w:rPr>
        <w:t>的，需提交依法刊登公告的报纸样张。</w:t>
      </w:r>
    </w:p>
    <w:p w14:paraId="1A95CF47">
      <w:pPr>
        <w:widowControl/>
        <w:overflowPunct w:val="0"/>
        <w:spacing w:line="420" w:lineRule="exact"/>
        <w:ind w:firstLine="480" w:firstLineChars="200"/>
        <w:outlineLvl w:val="9"/>
        <w:rPr>
          <w:rFonts w:ascii="宋体" w:hAnsi="宋体" w:eastAsia="宋体" w:cs="仿宋_GB2312"/>
          <w:color w:val="000000"/>
          <w:szCs w:val="24"/>
        </w:rPr>
      </w:pPr>
      <w:r>
        <w:rPr>
          <w:rFonts w:hint="eastAsia" w:ascii="宋体" w:hAnsi="宋体" w:eastAsia="宋体" w:cs="仿宋_GB2312"/>
          <w:color w:val="000000"/>
          <w:szCs w:val="24"/>
        </w:rPr>
        <w:t>4.清税证明材料。登记机关和税务部门已共享清税信息的，无需提交纸质清税证明材料。</w:t>
      </w:r>
    </w:p>
    <w:p w14:paraId="0BAC44F9">
      <w:pPr>
        <w:widowControl/>
        <w:overflowPunct w:val="0"/>
        <w:spacing w:line="420" w:lineRule="exact"/>
        <w:ind w:firstLine="480" w:firstLineChars="200"/>
        <w:outlineLvl w:val="9"/>
        <w:rPr>
          <w:rFonts w:hint="eastAsia" w:ascii="宋体" w:hAnsi="宋体"/>
          <w:bCs/>
          <w:color w:val="000000"/>
          <w:szCs w:val="24"/>
        </w:rPr>
      </w:pPr>
      <w:r>
        <w:rPr>
          <w:rFonts w:hint="eastAsia" w:ascii="宋体" w:hAnsi="宋体" w:eastAsia="宋体" w:cs="仿宋_GB2312"/>
          <w:color w:val="000000"/>
          <w:szCs w:val="24"/>
        </w:rPr>
        <w:t>5.提交申请材料的人员（经办人）的自然人身份证明复印件。</w:t>
      </w:r>
    </w:p>
    <w:p w14:paraId="249BC5C8">
      <w:pPr>
        <w:pStyle w:val="38"/>
        <w:adjustRightInd w:val="0"/>
        <w:snapToGrid w:val="0"/>
        <w:spacing w:line="420" w:lineRule="exact"/>
        <w:ind w:firstLine="480" w:firstLineChars="200"/>
        <w:contextualSpacing/>
        <w:jc w:val="left"/>
        <w:outlineLvl w:val="9"/>
        <w:rPr>
          <w:rFonts w:hint="eastAsia" w:ascii="宋体" w:hAnsi="宋体"/>
          <w:bCs/>
          <w:color w:val="000000"/>
          <w:sz w:val="24"/>
          <w:szCs w:val="24"/>
        </w:rPr>
      </w:pPr>
      <w:r>
        <w:rPr>
          <w:rFonts w:hint="eastAsia" w:ascii="宋体" w:hAnsi="宋体"/>
          <w:bCs/>
          <w:color w:val="000000"/>
          <w:sz w:val="24"/>
          <w:szCs w:val="24"/>
        </w:rPr>
        <w:t>6.经人民法院裁定强制清算并终结强制清算程序后办理注销登记的，提交以下材料：</w:t>
      </w:r>
    </w:p>
    <w:p w14:paraId="24BC6676">
      <w:pPr>
        <w:pStyle w:val="38"/>
        <w:adjustRightInd w:val="0"/>
        <w:snapToGrid w:val="0"/>
        <w:spacing w:line="420" w:lineRule="exact"/>
        <w:ind w:firstLine="480" w:firstLineChars="200"/>
        <w:contextualSpacing/>
        <w:jc w:val="left"/>
        <w:outlineLvl w:val="9"/>
        <w:rPr>
          <w:rFonts w:hint="eastAsia" w:ascii="宋体" w:hAnsi="宋体"/>
          <w:bCs/>
          <w:color w:val="000000"/>
          <w:sz w:val="24"/>
          <w:szCs w:val="24"/>
        </w:rPr>
      </w:pPr>
      <w:r>
        <w:rPr>
          <w:rFonts w:hint="eastAsia" w:ascii="宋体" w:hAnsi="宋体"/>
          <w:bCs/>
          <w:color w:val="000000"/>
          <w:sz w:val="24"/>
          <w:szCs w:val="24"/>
        </w:rPr>
        <w:t>（1）本规范第1、5项材料；</w:t>
      </w:r>
    </w:p>
    <w:p w14:paraId="15E55D61">
      <w:pPr>
        <w:pStyle w:val="38"/>
        <w:adjustRightInd w:val="0"/>
        <w:snapToGrid w:val="0"/>
        <w:spacing w:line="420" w:lineRule="exact"/>
        <w:ind w:firstLine="480" w:firstLineChars="200"/>
        <w:contextualSpacing/>
        <w:jc w:val="left"/>
        <w:outlineLvl w:val="9"/>
        <w:rPr>
          <w:rFonts w:hint="eastAsia" w:ascii="宋体" w:hAnsi="宋体" w:cs="仿宋_GB2312"/>
          <w:color w:val="000000"/>
          <w:sz w:val="24"/>
          <w:szCs w:val="24"/>
        </w:rPr>
      </w:pPr>
      <w:r>
        <w:rPr>
          <w:rFonts w:hint="eastAsia" w:ascii="宋体" w:hAnsi="宋体"/>
          <w:bCs/>
          <w:color w:val="000000"/>
          <w:sz w:val="24"/>
          <w:szCs w:val="24"/>
        </w:rPr>
        <w:t>（2）人民法院终结强制清算程序的裁定（包括以无法清算或无法全面清算为由作出的裁定）。</w:t>
      </w:r>
    </w:p>
    <w:p w14:paraId="34DABB32">
      <w:pPr>
        <w:widowControl/>
        <w:overflowPunct w:val="0"/>
        <w:spacing w:line="420" w:lineRule="exact"/>
        <w:ind w:firstLine="480" w:firstLineChars="200"/>
        <w:outlineLvl w:val="9"/>
        <w:rPr>
          <w:rFonts w:hint="eastAsia" w:ascii="宋体" w:hAnsi="宋体" w:eastAsia="宋体" w:cs="仿宋_GB2312"/>
          <w:color w:val="000000"/>
          <w:szCs w:val="24"/>
        </w:rPr>
      </w:pPr>
      <w:r>
        <w:rPr>
          <w:rFonts w:hint="eastAsia" w:ascii="宋体" w:hAnsi="宋体" w:eastAsia="宋体" w:cs="仿宋_GB2312"/>
          <w:color w:val="000000"/>
          <w:szCs w:val="24"/>
        </w:rPr>
        <w:t>7.清算人申请注销登记的，还应当提交人民法院指定其为清算人的证明文件。</w:t>
      </w:r>
    </w:p>
    <w:p w14:paraId="02A54C96">
      <w:pPr>
        <w:widowControl/>
        <w:overflowPunct w:val="0"/>
        <w:spacing w:line="420" w:lineRule="exact"/>
        <w:ind w:firstLine="480" w:firstLineChars="200"/>
        <w:outlineLvl w:val="9"/>
        <w:rPr>
          <w:rFonts w:ascii="宋体" w:hAnsi="宋体" w:eastAsia="宋体" w:cs="仿宋_GB2312"/>
          <w:color w:val="000000"/>
          <w:szCs w:val="24"/>
        </w:rPr>
      </w:pPr>
      <w:r>
        <w:rPr>
          <w:rFonts w:hint="eastAsia" w:ascii="宋体" w:hAnsi="宋体" w:eastAsia="宋体" w:cs="仿宋_GB2312"/>
          <w:color w:val="000000"/>
          <w:szCs w:val="24"/>
        </w:rPr>
        <w:t>8.法律、行政法规和国务院决定规定注销企业必须报经批准的，提交有关批准文件的复印件。</w:t>
      </w:r>
    </w:p>
    <w:p w14:paraId="1695E1E9">
      <w:pPr>
        <w:pStyle w:val="41"/>
        <w:spacing w:line="420" w:lineRule="exact"/>
        <w:outlineLvl w:val="9"/>
        <w:rPr>
          <w:color w:val="000000"/>
        </w:rPr>
      </w:pPr>
    </w:p>
    <w:p w14:paraId="59B64F6E">
      <w:pPr>
        <w:pStyle w:val="41"/>
        <w:spacing w:line="420" w:lineRule="exact"/>
        <w:outlineLvl w:val="9"/>
        <w:rPr>
          <w:rFonts w:hint="eastAsia" w:ascii="宋体" w:hAnsi="宋体" w:eastAsia="宋体"/>
          <w:color w:val="000000"/>
        </w:rPr>
      </w:pPr>
      <w:r>
        <w:rPr>
          <w:rFonts w:hint="eastAsia"/>
          <w:color w:val="000000"/>
        </w:rPr>
        <w:t>注：</w:t>
      </w:r>
      <w:r>
        <w:rPr>
          <w:rFonts w:ascii="宋体" w:hAnsi="宋体" w:eastAsia="宋体"/>
          <w:color w:val="000000"/>
        </w:rPr>
        <w:t>1</w:t>
      </w:r>
      <w:r>
        <w:rPr>
          <w:rFonts w:hint="eastAsia" w:ascii="宋体" w:hAnsi="宋体" w:eastAsia="宋体"/>
          <w:color w:val="000000"/>
        </w:rPr>
        <w:t>.依照《个人独资企业法》《市场主体登记管理条例》设立的个人独资企业，申请普通程序注销登记适用本规范。</w:t>
      </w:r>
    </w:p>
    <w:p w14:paraId="7DD37367">
      <w:pPr>
        <w:pStyle w:val="41"/>
        <w:spacing w:line="420" w:lineRule="exact"/>
        <w:outlineLvl w:val="9"/>
        <w:rPr>
          <w:rFonts w:ascii="宋体" w:hAnsi="宋体" w:eastAsia="宋体"/>
          <w:color w:val="000000"/>
          <w:szCs w:val="24"/>
        </w:rPr>
      </w:pPr>
      <w:r>
        <w:rPr>
          <w:rFonts w:hint="eastAsia" w:ascii="宋体" w:hAnsi="宋体" w:eastAsia="宋体"/>
          <w:color w:val="000000"/>
        </w:rPr>
        <w:t>2.已领取纸质版营业执照的缴回营业执照正、副本。</w:t>
      </w:r>
    </w:p>
    <w:p w14:paraId="32D2606D">
      <w:pPr>
        <w:outlineLvl w:val="9"/>
        <w:rPr>
          <w:color w:val="000000"/>
        </w:rPr>
        <w:sectPr>
          <w:pgSz w:w="11906" w:h="16838"/>
          <w:pgMar w:top="1440" w:right="1800" w:bottom="1440" w:left="1800" w:header="851" w:footer="992" w:gutter="0"/>
          <w:cols w:space="720" w:num="1"/>
          <w:docGrid w:type="lines" w:linePitch="312" w:charSpace="0"/>
        </w:sectPr>
      </w:pPr>
    </w:p>
    <w:p w14:paraId="4A60F318">
      <w:pPr>
        <w:pStyle w:val="5"/>
        <w:rPr>
          <w:rFonts w:ascii="宋体" w:hAnsi="宋体" w:eastAsia="宋体"/>
          <w:color w:val="000000"/>
        </w:rPr>
      </w:pPr>
      <w:bookmarkStart w:id="84" w:name="_Toc202366369"/>
      <w:r>
        <w:rPr>
          <w:rFonts w:hint="eastAsia" w:ascii="宋体" w:hAnsi="宋体" w:eastAsia="宋体"/>
          <w:color w:val="000000"/>
        </w:rPr>
        <w:t>【4】个人独资企业通过简易程序注销登记提交材料规范</w:t>
      </w:r>
      <w:bookmarkEnd w:id="84"/>
    </w:p>
    <w:p w14:paraId="30549808">
      <w:pPr>
        <w:widowControl/>
        <w:overflowPunct w:val="0"/>
        <w:spacing w:line="420" w:lineRule="exact"/>
        <w:ind w:firstLine="480" w:firstLineChars="200"/>
        <w:rPr>
          <w:rFonts w:ascii="宋体" w:hAnsi="宋体" w:eastAsia="宋体" w:cs="仿宋_GB2312"/>
          <w:color w:val="000000"/>
          <w:szCs w:val="24"/>
        </w:rPr>
      </w:pPr>
      <w:r>
        <w:rPr>
          <w:rFonts w:hint="eastAsia" w:ascii="宋体" w:hAnsi="宋体" w:eastAsia="宋体" w:cs="仿宋_GB2312"/>
          <w:color w:val="000000"/>
          <w:szCs w:val="24"/>
        </w:rPr>
        <w:t>1.《企业注销登记申请书（简易程序）》。 </w:t>
      </w:r>
    </w:p>
    <w:p w14:paraId="6631E96F">
      <w:pPr>
        <w:pStyle w:val="38"/>
        <w:widowControl/>
        <w:overflowPunct w:val="0"/>
        <w:adjustRightInd w:val="0"/>
        <w:snapToGrid w:val="0"/>
        <w:spacing w:line="420" w:lineRule="exact"/>
        <w:ind w:firstLine="480" w:firstLineChars="200"/>
        <w:contextualSpacing/>
        <w:rPr>
          <w:rFonts w:hint="eastAsia" w:ascii="宋体" w:hAnsi="宋体" w:cs="仿宋_GB2312"/>
          <w:color w:val="000000"/>
          <w:sz w:val="24"/>
          <w:szCs w:val="24"/>
        </w:rPr>
      </w:pPr>
      <w:r>
        <w:rPr>
          <w:rFonts w:hint="eastAsia" w:ascii="宋体" w:hAnsi="宋体" w:cs="仿宋_GB2312"/>
          <w:color w:val="000000"/>
          <w:sz w:val="24"/>
          <w:szCs w:val="24"/>
        </w:rPr>
        <w:t>2.投资人签署的经国家企业信用信息公示系统公告不少于20日的《简易注销全体投资人承诺书》。</w:t>
      </w:r>
    </w:p>
    <w:p w14:paraId="1963DF64">
      <w:pPr>
        <w:pStyle w:val="38"/>
        <w:widowControl/>
        <w:overflowPunct w:val="0"/>
        <w:adjustRightInd w:val="0"/>
        <w:snapToGrid w:val="0"/>
        <w:spacing w:line="420" w:lineRule="exact"/>
        <w:ind w:firstLine="480" w:firstLineChars="200"/>
        <w:contextualSpacing/>
        <w:rPr>
          <w:rFonts w:hint="eastAsia" w:ascii="宋体" w:hAnsi="宋体" w:cs="仿宋_GB2312"/>
          <w:color w:val="000000"/>
          <w:sz w:val="24"/>
          <w:szCs w:val="24"/>
        </w:rPr>
      </w:pPr>
      <w:r>
        <w:rPr>
          <w:rFonts w:hint="eastAsia" w:ascii="宋体" w:hAnsi="宋体" w:cs="仿宋_GB2312"/>
          <w:color w:val="000000"/>
          <w:sz w:val="24"/>
          <w:szCs w:val="24"/>
        </w:rPr>
        <w:t>3.提交申请材料的人员（经办人）的自然人身份证明复印件。</w:t>
      </w:r>
    </w:p>
    <w:p w14:paraId="2075C3DE">
      <w:pPr>
        <w:pStyle w:val="38"/>
        <w:widowControl/>
        <w:overflowPunct w:val="0"/>
        <w:adjustRightInd w:val="0"/>
        <w:snapToGrid w:val="0"/>
        <w:spacing w:line="420" w:lineRule="exact"/>
        <w:ind w:firstLine="420" w:firstLineChars="200"/>
        <w:contextualSpacing/>
        <w:rPr>
          <w:rFonts w:ascii="黑体" w:hAnsi="黑体" w:eastAsia="黑体" w:cs="仿宋_GB2312"/>
          <w:color w:val="000000"/>
          <w:szCs w:val="21"/>
        </w:rPr>
      </w:pPr>
    </w:p>
    <w:p w14:paraId="27B7F715">
      <w:pPr>
        <w:pStyle w:val="41"/>
        <w:spacing w:line="420" w:lineRule="exact"/>
        <w:rPr>
          <w:rFonts w:ascii="宋体" w:hAnsi="宋体" w:eastAsia="宋体"/>
          <w:color w:val="000000"/>
        </w:rPr>
      </w:pPr>
      <w:r>
        <w:rPr>
          <w:rFonts w:hint="eastAsia"/>
          <w:color w:val="000000"/>
        </w:rPr>
        <w:t>注：</w:t>
      </w:r>
      <w:r>
        <w:rPr>
          <w:rFonts w:ascii="宋体" w:hAnsi="宋体" w:eastAsia="宋体"/>
          <w:color w:val="000000"/>
        </w:rPr>
        <w:t>1</w:t>
      </w:r>
      <w:r>
        <w:rPr>
          <w:rFonts w:hint="eastAsia" w:ascii="宋体" w:hAnsi="宋体" w:eastAsia="宋体"/>
          <w:color w:val="000000"/>
        </w:rPr>
        <w:t>.依照《个人独资企业法》《市场主体登记管理条例》设立的个人独资企业，申请简易程序注销登记适用本规范。</w:t>
      </w:r>
    </w:p>
    <w:p w14:paraId="11B49DA2">
      <w:pPr>
        <w:pStyle w:val="38"/>
        <w:widowControl/>
        <w:overflowPunct w:val="0"/>
        <w:adjustRightInd w:val="0"/>
        <w:snapToGrid w:val="0"/>
        <w:spacing w:line="420" w:lineRule="exact"/>
        <w:ind w:firstLine="420" w:firstLineChars="200"/>
        <w:contextualSpacing/>
        <w:rPr>
          <w:rFonts w:ascii="宋体" w:hAnsi="宋体" w:cs="仿宋_GB2312"/>
          <w:color w:val="000000"/>
          <w:szCs w:val="21"/>
        </w:rPr>
      </w:pPr>
      <w:r>
        <w:rPr>
          <w:rFonts w:hint="eastAsia" w:ascii="宋体" w:hAnsi="宋体" w:cs="仿宋_GB2312"/>
          <w:color w:val="000000"/>
          <w:szCs w:val="21"/>
        </w:rPr>
        <w:t>2.个人独资企业未发生债权债务或已将债权债务清偿完结，未发生或已结清清偿费用、职工工资、社会保险费用、法定补偿金、应缴纳税款（滞纳金、罚款），并由投资人书面承诺对上述情况的真实性承担法律责任的，可以按照简易程序办理注销登记。</w:t>
      </w:r>
    </w:p>
    <w:p w14:paraId="731A8EEB">
      <w:pPr>
        <w:pStyle w:val="38"/>
        <w:widowControl/>
        <w:overflowPunct w:val="0"/>
        <w:adjustRightInd w:val="0"/>
        <w:snapToGrid w:val="0"/>
        <w:spacing w:line="420" w:lineRule="exact"/>
        <w:ind w:firstLine="420" w:firstLineChars="200"/>
        <w:contextualSpacing/>
        <w:rPr>
          <w:rFonts w:ascii="宋体" w:hAnsi="宋体" w:cs="仿宋_GB2312"/>
          <w:color w:val="000000"/>
          <w:szCs w:val="21"/>
        </w:rPr>
      </w:pPr>
      <w:r>
        <w:rPr>
          <w:rFonts w:hint="eastAsia" w:ascii="宋体" w:hAnsi="宋体" w:cs="仿宋_GB2312"/>
          <w:color w:val="000000"/>
          <w:szCs w:val="21"/>
        </w:rPr>
        <w:t>3.个人独资企业注销属于依法须经批准的，或被吊销营业执照、责令关闭、撤销，或被列入经营异常名录的，</w:t>
      </w:r>
      <w:r>
        <w:rPr>
          <w:rFonts w:hint="eastAsia" w:ascii="宋体" w:hAnsi="宋体"/>
          <w:color w:val="000000"/>
        </w:rPr>
        <w:t>或属于《市场主体登记管理条例实施细则》第四十八条所列情形的，</w:t>
      </w:r>
      <w:r>
        <w:rPr>
          <w:rFonts w:hint="eastAsia" w:ascii="宋体" w:hAnsi="宋体" w:cs="仿宋_GB2312"/>
          <w:color w:val="000000"/>
          <w:szCs w:val="21"/>
        </w:rPr>
        <w:t>不适用简易注销程序。</w:t>
      </w:r>
    </w:p>
    <w:p w14:paraId="4C20B236">
      <w:pPr>
        <w:pStyle w:val="41"/>
        <w:spacing w:line="420" w:lineRule="exact"/>
        <w:rPr>
          <w:rFonts w:hint="eastAsia" w:ascii="宋体" w:hAnsi="宋体" w:eastAsia="宋体"/>
          <w:color w:val="000000"/>
        </w:rPr>
      </w:pPr>
      <w:r>
        <w:rPr>
          <w:rFonts w:hint="eastAsia" w:ascii="宋体" w:hAnsi="宋体" w:eastAsia="宋体" w:cs="宋体"/>
          <w:color w:val="000000"/>
        </w:rPr>
        <w:t>4.申请办理简易注销登记，个人独资企业应当通过国家企业信用信息公示系统公示，公示期为20日。在公示期内无相关部门、债权人及其他利害关系人提出异议的，个人独资企业可以于公示期届满之日起20日内向登记机关申请注销登记。</w:t>
      </w:r>
    </w:p>
    <w:p w14:paraId="35D24018">
      <w:pPr>
        <w:pStyle w:val="38"/>
        <w:widowControl/>
        <w:overflowPunct w:val="0"/>
        <w:adjustRightInd w:val="0"/>
        <w:snapToGrid w:val="0"/>
        <w:spacing w:line="420" w:lineRule="exact"/>
        <w:ind w:firstLine="420" w:firstLineChars="200"/>
        <w:contextualSpacing/>
        <w:rPr>
          <w:rFonts w:hint="eastAsia" w:ascii="宋体" w:hAnsi="宋体"/>
          <w:color w:val="000000"/>
        </w:rPr>
      </w:pPr>
      <w:r>
        <w:rPr>
          <w:rFonts w:hint="eastAsia" w:ascii="宋体" w:hAnsi="宋体" w:cs="仿宋_GB2312"/>
          <w:color w:val="000000"/>
          <w:szCs w:val="21"/>
        </w:rPr>
        <w:t>5.已领取纸质版营业执照的缴回营业执照正、副本。</w:t>
      </w:r>
    </w:p>
    <w:p w14:paraId="3EF2F558">
      <w:pPr>
        <w:pStyle w:val="5"/>
        <w:rPr>
          <w:rFonts w:hint="eastAsia" w:ascii="宋体" w:hAnsi="宋体" w:eastAsia="宋体"/>
          <w:color w:val="000000"/>
        </w:rPr>
        <w:sectPr>
          <w:pgSz w:w="11906" w:h="16838"/>
          <w:pgMar w:top="1440" w:right="1800" w:bottom="1440" w:left="1800" w:header="851" w:footer="992" w:gutter="0"/>
          <w:cols w:space="720" w:num="1"/>
          <w:docGrid w:type="lines" w:linePitch="312" w:charSpace="0"/>
        </w:sectPr>
      </w:pPr>
      <w:bookmarkStart w:id="85" w:name="_Toc1536743823"/>
      <w:bookmarkStart w:id="86" w:name="_Toc202366370"/>
    </w:p>
    <w:p w14:paraId="2F62EB4C">
      <w:pPr>
        <w:pStyle w:val="5"/>
        <w:rPr>
          <w:rFonts w:ascii="宋体" w:hAnsi="宋体" w:eastAsia="宋体"/>
          <w:color w:val="000000"/>
        </w:rPr>
      </w:pPr>
      <w:r>
        <w:rPr>
          <w:rFonts w:hint="eastAsia" w:ascii="宋体" w:hAnsi="宋体" w:eastAsia="宋体"/>
          <w:color w:val="000000"/>
        </w:rPr>
        <w:t>【5】个人独资企业分支机构设立登记提交材料规范</w:t>
      </w:r>
      <w:bookmarkEnd w:id="85"/>
      <w:bookmarkEnd w:id="86"/>
    </w:p>
    <w:p w14:paraId="61055AD8">
      <w:pPr>
        <w:widowControl/>
        <w:overflowPunct w:val="0"/>
        <w:spacing w:line="420" w:lineRule="exact"/>
        <w:ind w:firstLine="480" w:firstLineChars="200"/>
        <w:outlineLvl w:val="9"/>
        <w:rPr>
          <w:rFonts w:ascii="宋体" w:hAnsi="宋体" w:eastAsia="宋体" w:cs="仿宋_GB2312"/>
          <w:color w:val="000000"/>
          <w:szCs w:val="24"/>
        </w:rPr>
      </w:pPr>
      <w:r>
        <w:rPr>
          <w:rFonts w:ascii="宋体" w:hAnsi="宋体" w:eastAsia="宋体" w:cs="仿宋_GB2312"/>
          <w:color w:val="000000"/>
          <w:szCs w:val="24"/>
        </w:rPr>
        <w:t>1</w:t>
      </w:r>
      <w:r>
        <w:rPr>
          <w:rFonts w:hint="eastAsia" w:ascii="宋体" w:hAnsi="宋体" w:eastAsia="宋体" w:cs="仿宋_GB2312"/>
          <w:color w:val="000000"/>
          <w:szCs w:val="24"/>
        </w:rPr>
        <w:t>.《</w:t>
      </w:r>
      <w:r>
        <w:rPr>
          <w:rFonts w:eastAsia="宋体" w:cs="仿宋_GB2312"/>
          <w:color w:val="000000"/>
          <w:szCs w:val="24"/>
        </w:rPr>
        <w:t>分支机构登记（备案）申请书</w:t>
      </w:r>
      <w:r>
        <w:rPr>
          <w:rFonts w:hint="eastAsia" w:ascii="宋体" w:hAnsi="宋体" w:eastAsia="宋体" w:cs="仿宋_GB2312"/>
          <w:color w:val="000000"/>
          <w:szCs w:val="24"/>
        </w:rPr>
        <w:t>》。</w:t>
      </w:r>
    </w:p>
    <w:p w14:paraId="0F91A652">
      <w:pPr>
        <w:widowControl/>
        <w:overflowPunct w:val="0"/>
        <w:spacing w:line="420" w:lineRule="exact"/>
        <w:ind w:firstLine="480" w:firstLineChars="200"/>
        <w:outlineLvl w:val="9"/>
        <w:rPr>
          <w:rFonts w:ascii="宋体" w:hAnsi="宋体" w:eastAsia="宋体" w:cs="仿宋_GB2312"/>
          <w:color w:val="000000"/>
          <w:szCs w:val="24"/>
        </w:rPr>
      </w:pPr>
      <w:r>
        <w:rPr>
          <w:rFonts w:hint="eastAsia" w:ascii="宋体" w:hAnsi="宋体" w:eastAsia="宋体" w:cs="仿宋_GB2312"/>
          <w:color w:val="000000"/>
          <w:szCs w:val="24"/>
        </w:rPr>
        <w:t>2.经营场所使用相关文件。</w:t>
      </w:r>
    </w:p>
    <w:p w14:paraId="19BF7D00">
      <w:pPr>
        <w:widowControl/>
        <w:overflowPunct w:val="0"/>
        <w:spacing w:line="420" w:lineRule="exact"/>
        <w:ind w:firstLine="480" w:firstLineChars="200"/>
        <w:outlineLvl w:val="9"/>
        <w:rPr>
          <w:rFonts w:hint="eastAsia" w:ascii="宋体" w:hAnsi="宋体" w:eastAsia="宋体" w:cs="仿宋_GB2312"/>
          <w:color w:val="000000"/>
          <w:szCs w:val="24"/>
        </w:rPr>
      </w:pPr>
      <w:r>
        <w:rPr>
          <w:rFonts w:hint="eastAsia" w:ascii="宋体" w:hAnsi="宋体" w:eastAsia="宋体" w:cs="仿宋_GB2312"/>
          <w:color w:val="000000"/>
          <w:szCs w:val="24"/>
        </w:rPr>
        <w:t>3.分支机构负责人的任职信息[填写《分支机构登记（备案）申请书》“表8”及“表8（附）”]、自然人身份证明复印件（分支机构负责人的任职信息由分支机构隶属企业的投资人在《分支机构登记（备案）申请书》中确认）。</w:t>
      </w:r>
    </w:p>
    <w:p w14:paraId="124D6D82">
      <w:pPr>
        <w:widowControl/>
        <w:overflowPunct w:val="0"/>
        <w:spacing w:line="420" w:lineRule="exact"/>
        <w:ind w:firstLine="480" w:firstLineChars="200"/>
        <w:outlineLvl w:val="9"/>
        <w:rPr>
          <w:rFonts w:ascii="宋体" w:hAnsi="宋体"/>
          <w:bCs/>
          <w:color w:val="000000"/>
        </w:rPr>
      </w:pPr>
      <w:r>
        <w:rPr>
          <w:rFonts w:hint="eastAsia" w:ascii="宋体" w:hAnsi="宋体" w:eastAsia="宋体" w:cs="仿宋_GB2312"/>
          <w:color w:val="000000"/>
          <w:szCs w:val="24"/>
        </w:rPr>
        <w:t>4.隶属个人独资企业的营业执照复印件。</w:t>
      </w:r>
    </w:p>
    <w:p w14:paraId="61E5DD86">
      <w:pPr>
        <w:widowControl/>
        <w:overflowPunct w:val="0"/>
        <w:spacing w:line="420" w:lineRule="exact"/>
        <w:ind w:firstLine="480" w:firstLineChars="200"/>
        <w:outlineLvl w:val="9"/>
        <w:rPr>
          <w:rFonts w:hint="eastAsia" w:ascii="宋体" w:hAnsi="宋体" w:eastAsia="宋体" w:cs="仿宋_GB2312"/>
          <w:color w:val="000000"/>
          <w:szCs w:val="24"/>
        </w:rPr>
      </w:pPr>
      <w:r>
        <w:rPr>
          <w:rFonts w:hint="eastAsia" w:ascii="宋体" w:hAnsi="宋体" w:eastAsia="宋体" w:cs="仿宋_GB2312"/>
          <w:color w:val="000000"/>
          <w:szCs w:val="24"/>
        </w:rPr>
        <w:t>5.提交申请材料的人员（经办人）的自然人身份证明复印件。</w:t>
      </w:r>
    </w:p>
    <w:p w14:paraId="47787B50">
      <w:pPr>
        <w:widowControl/>
        <w:overflowPunct w:val="0"/>
        <w:spacing w:line="420" w:lineRule="exact"/>
        <w:ind w:firstLine="480" w:firstLineChars="200"/>
        <w:outlineLvl w:val="9"/>
        <w:rPr>
          <w:rFonts w:ascii="宋体" w:hAnsi="宋体" w:eastAsia="宋体" w:cs="仿宋_GB2312"/>
          <w:color w:val="000000"/>
          <w:szCs w:val="24"/>
        </w:rPr>
      </w:pPr>
      <w:r>
        <w:rPr>
          <w:rFonts w:hint="eastAsia" w:ascii="宋体" w:hAnsi="宋体" w:eastAsia="宋体" w:cs="仿宋_GB2312"/>
          <w:color w:val="000000"/>
          <w:szCs w:val="24"/>
        </w:rPr>
        <w:t>6.法律、行政法规和国务院决定规定设立企业分支机构必须报经批准的，或企业分支机构申请登记的经营范围中有法律、行政法规和国务院决定规定在登记前依法须经批准的项目的，提交有关批准文件或许可证件的复印件。</w:t>
      </w:r>
    </w:p>
    <w:p w14:paraId="0F0AF32A">
      <w:pPr>
        <w:widowControl/>
        <w:overflowPunct w:val="0"/>
        <w:spacing w:line="420" w:lineRule="exact"/>
        <w:ind w:firstLine="420" w:firstLineChars="200"/>
        <w:outlineLvl w:val="9"/>
        <w:rPr>
          <w:rFonts w:ascii="黑体" w:hAnsi="黑体" w:eastAsia="黑体" w:cs="仿宋_GB2312"/>
          <w:color w:val="000000"/>
          <w:sz w:val="21"/>
          <w:szCs w:val="21"/>
        </w:rPr>
      </w:pPr>
    </w:p>
    <w:p w14:paraId="1B0AA3F9">
      <w:pPr>
        <w:widowControl/>
        <w:overflowPunct w:val="0"/>
        <w:spacing w:line="420" w:lineRule="exact"/>
        <w:ind w:firstLine="420" w:firstLineChars="200"/>
        <w:outlineLvl w:val="9"/>
        <w:rPr>
          <w:rFonts w:ascii="宋体" w:hAnsi="宋体" w:eastAsia="宋体" w:cs="仿宋_GB2312"/>
          <w:color w:val="000000"/>
          <w:sz w:val="21"/>
          <w:szCs w:val="21"/>
        </w:rPr>
      </w:pPr>
      <w:r>
        <w:rPr>
          <w:rFonts w:hint="eastAsia" w:ascii="黑体" w:hAnsi="黑体" w:eastAsia="黑体" w:cs="仿宋_GB2312"/>
          <w:color w:val="000000"/>
          <w:sz w:val="21"/>
          <w:szCs w:val="21"/>
        </w:rPr>
        <w:t>注：</w:t>
      </w:r>
      <w:r>
        <w:rPr>
          <w:rFonts w:hint="eastAsia" w:ascii="宋体" w:hAnsi="宋体" w:eastAsia="宋体" w:cs="仿宋_GB2312"/>
          <w:color w:val="000000"/>
          <w:sz w:val="21"/>
          <w:szCs w:val="21"/>
        </w:rPr>
        <w:t>1.依照《个人独资企业法》《市场主体登记管理条例》设立的个人独资企业分支机构，申请设立登记适用本规范。</w:t>
      </w:r>
    </w:p>
    <w:p w14:paraId="77A6C615">
      <w:pPr>
        <w:widowControl/>
        <w:overflowPunct w:val="0"/>
        <w:spacing w:line="420" w:lineRule="exact"/>
        <w:ind w:firstLine="420" w:firstLineChars="200"/>
        <w:outlineLvl w:val="9"/>
        <w:rPr>
          <w:rFonts w:ascii="宋体" w:hAnsi="宋体" w:eastAsia="宋体"/>
          <w:color w:val="000000"/>
          <w:sz w:val="21"/>
          <w:szCs w:val="21"/>
        </w:rPr>
      </w:pPr>
      <w:r>
        <w:rPr>
          <w:rFonts w:hint="eastAsia" w:ascii="宋体" w:hAnsi="宋体" w:eastAsia="宋体" w:cs="仿宋_GB2312"/>
          <w:color w:val="000000"/>
          <w:sz w:val="21"/>
          <w:szCs w:val="21"/>
        </w:rPr>
        <w:t>2.申请人提交《名称自主申报承诺书》的，登记机关应当收取并归入登记档案。</w:t>
      </w:r>
    </w:p>
    <w:p w14:paraId="469FF2CE">
      <w:pPr>
        <w:outlineLvl w:val="9"/>
        <w:rPr>
          <w:color w:val="000000"/>
        </w:rPr>
        <w:sectPr>
          <w:pgSz w:w="11906" w:h="16838"/>
          <w:pgMar w:top="1440" w:right="1800" w:bottom="1440" w:left="1800" w:header="851" w:footer="992" w:gutter="0"/>
          <w:cols w:space="720" w:num="1"/>
          <w:docGrid w:type="lines" w:linePitch="312" w:charSpace="0"/>
        </w:sectPr>
      </w:pPr>
      <w:bookmarkStart w:id="87" w:name="_Toc884077629"/>
    </w:p>
    <w:p w14:paraId="264F3469">
      <w:pPr>
        <w:pStyle w:val="5"/>
        <w:rPr>
          <w:rFonts w:ascii="宋体" w:hAnsi="宋体" w:eastAsia="宋体"/>
          <w:color w:val="000000"/>
        </w:rPr>
      </w:pPr>
      <w:bookmarkStart w:id="88" w:name="_Toc202366371"/>
      <w:r>
        <w:rPr>
          <w:rFonts w:hint="eastAsia" w:ascii="宋体" w:hAnsi="宋体" w:eastAsia="宋体"/>
          <w:color w:val="000000"/>
        </w:rPr>
        <w:t>【6】个人独资企业分支机构变更登记（备案）提交材料规范</w:t>
      </w:r>
      <w:bookmarkEnd w:id="87"/>
      <w:bookmarkEnd w:id="88"/>
    </w:p>
    <w:p w14:paraId="4DED9E14">
      <w:pPr>
        <w:overflowPunct w:val="0"/>
        <w:spacing w:line="420" w:lineRule="exact"/>
        <w:ind w:firstLine="480" w:firstLineChars="200"/>
        <w:outlineLvl w:val="9"/>
        <w:rPr>
          <w:rFonts w:ascii="宋体" w:hAnsi="宋体" w:eastAsia="宋体" w:cs="仿宋_GB2312"/>
          <w:color w:val="000000"/>
          <w:szCs w:val="24"/>
        </w:rPr>
      </w:pPr>
      <w:r>
        <w:rPr>
          <w:rFonts w:ascii="宋体" w:hAnsi="宋体" w:eastAsia="宋体" w:cs="仿宋_GB2312"/>
          <w:color w:val="000000"/>
          <w:szCs w:val="24"/>
        </w:rPr>
        <w:t>1</w:t>
      </w:r>
      <w:r>
        <w:rPr>
          <w:rFonts w:hint="eastAsia" w:ascii="宋体" w:hAnsi="宋体" w:eastAsia="宋体" w:cs="仿宋_GB2312"/>
          <w:color w:val="000000"/>
          <w:szCs w:val="24"/>
        </w:rPr>
        <w:t>.《分支机构登记（备案）申请书》。</w:t>
      </w:r>
    </w:p>
    <w:p w14:paraId="5A7FEBC4">
      <w:pPr>
        <w:overflowPunct w:val="0"/>
        <w:spacing w:line="420" w:lineRule="exact"/>
        <w:ind w:firstLine="480" w:firstLineChars="200"/>
        <w:outlineLvl w:val="9"/>
        <w:rPr>
          <w:rFonts w:ascii="宋体" w:hAnsi="宋体" w:eastAsia="宋体" w:cs="仿宋_GB2312"/>
          <w:color w:val="000000"/>
          <w:szCs w:val="24"/>
        </w:rPr>
      </w:pPr>
      <w:r>
        <w:rPr>
          <w:rFonts w:hint="eastAsia" w:ascii="宋体" w:hAnsi="宋体" w:eastAsia="宋体" w:cs="仿宋_GB2312"/>
          <w:color w:val="000000"/>
          <w:szCs w:val="24"/>
        </w:rPr>
        <w:t>2.变更事项证明文件。</w:t>
      </w:r>
    </w:p>
    <w:p w14:paraId="66938F2C">
      <w:pPr>
        <w:pStyle w:val="38"/>
        <w:widowControl/>
        <w:overflowPunct w:val="0"/>
        <w:adjustRightInd w:val="0"/>
        <w:snapToGrid w:val="0"/>
        <w:spacing w:line="420" w:lineRule="exact"/>
        <w:ind w:firstLine="480" w:firstLineChars="200"/>
        <w:outlineLvl w:val="9"/>
        <w:rPr>
          <w:rFonts w:hint="eastAsia" w:ascii="宋体" w:hAnsi="宋体" w:cs="仿宋_GB2312"/>
          <w:color w:val="000000"/>
          <w:szCs w:val="24"/>
        </w:rPr>
      </w:pPr>
      <w:r>
        <w:rPr>
          <w:rFonts w:hint="eastAsia" w:ascii="宋体" w:hAnsi="宋体" w:cs="仿宋_GB2312"/>
          <w:color w:val="000000"/>
          <w:sz w:val="24"/>
          <w:szCs w:val="24"/>
        </w:rPr>
        <w:t>（1）</w:t>
      </w:r>
      <w:r>
        <w:rPr>
          <w:rFonts w:hint="eastAsia" w:ascii="宋体" w:hAnsi="宋体"/>
          <w:color w:val="000000"/>
          <w:sz w:val="24"/>
          <w:szCs w:val="24"/>
          <w:lang w:val="zh-CN"/>
        </w:rPr>
        <w:t>变更名称：</w:t>
      </w:r>
      <w:r>
        <w:rPr>
          <w:rFonts w:hint="eastAsia" w:ascii="宋体" w:hAnsi="宋体"/>
          <w:color w:val="000000"/>
          <w:sz w:val="24"/>
          <w:szCs w:val="24"/>
        </w:rPr>
        <w:t>向登记机关提出申请（</w:t>
      </w:r>
      <w:r>
        <w:rPr>
          <w:rFonts w:hint="eastAsia" w:ascii="宋体" w:hAnsi="宋体" w:cs="仿宋_GB2312"/>
          <w:color w:val="000000"/>
          <w:sz w:val="24"/>
          <w:szCs w:val="24"/>
        </w:rPr>
        <w:t>经营范围涉及前置许可且需变更名称的，应当先办理名称自主申报</w:t>
      </w:r>
      <w:r>
        <w:rPr>
          <w:rFonts w:hint="eastAsia" w:ascii="宋体" w:hAnsi="宋体"/>
          <w:color w:val="000000"/>
          <w:sz w:val="24"/>
          <w:szCs w:val="24"/>
        </w:rPr>
        <w:t>）。因隶属的企业名称变更而申请变更分支机构名称的，提交隶属的企业变更后的营业执照复印件。</w:t>
      </w:r>
    </w:p>
    <w:p w14:paraId="072B5E2F">
      <w:pPr>
        <w:widowControl/>
        <w:overflowPunct w:val="0"/>
        <w:spacing w:line="420" w:lineRule="exact"/>
        <w:ind w:firstLine="480" w:firstLineChars="200"/>
        <w:outlineLvl w:val="9"/>
        <w:rPr>
          <w:rFonts w:ascii="宋体" w:hAnsi="宋体" w:eastAsia="宋体"/>
          <w:color w:val="000000"/>
          <w:szCs w:val="24"/>
        </w:rPr>
      </w:pPr>
      <w:r>
        <w:rPr>
          <w:rFonts w:hint="eastAsia" w:ascii="宋体" w:hAnsi="宋体" w:eastAsia="宋体" w:cs="仿宋_GB2312"/>
          <w:color w:val="000000"/>
          <w:szCs w:val="24"/>
        </w:rPr>
        <w:t>（2）</w:t>
      </w:r>
      <w:r>
        <w:rPr>
          <w:rFonts w:hint="eastAsia" w:ascii="宋体" w:hAnsi="宋体" w:eastAsia="宋体"/>
          <w:color w:val="000000"/>
          <w:szCs w:val="24"/>
        </w:rPr>
        <w:t>变更经营场所：提交变更后经营场所的使用相关文件。</w:t>
      </w:r>
    </w:p>
    <w:p w14:paraId="5D0CB4D2">
      <w:pPr>
        <w:overflowPunct w:val="0"/>
        <w:spacing w:line="420" w:lineRule="exact"/>
        <w:ind w:firstLine="480" w:firstLineChars="200"/>
        <w:outlineLvl w:val="9"/>
        <w:rPr>
          <w:rFonts w:hint="eastAsia" w:ascii="宋体" w:hAnsi="宋体" w:eastAsia="宋体"/>
          <w:color w:val="000000"/>
          <w:szCs w:val="24"/>
        </w:rPr>
      </w:pPr>
      <w:r>
        <w:rPr>
          <w:rFonts w:hint="eastAsia" w:ascii="宋体" w:hAnsi="宋体" w:eastAsia="宋体" w:cs="仿宋_GB2312"/>
          <w:color w:val="000000"/>
          <w:szCs w:val="24"/>
        </w:rPr>
        <w:t>（3）</w:t>
      </w:r>
      <w:r>
        <w:rPr>
          <w:rFonts w:hint="eastAsia" w:ascii="宋体" w:hAnsi="宋体" w:eastAsia="宋体"/>
          <w:color w:val="000000"/>
          <w:szCs w:val="24"/>
        </w:rPr>
        <w:t>变更经营范围：应当按照国家市场监督管理总局公布的经营项目分类标准办理经营范围登记。经营范围中有法律、行政法规和国务院决定规定在登记前依法须经批准的项目的，提交有关批准文件或许可证件的复印件。</w:t>
      </w:r>
    </w:p>
    <w:p w14:paraId="6C85D378">
      <w:pPr>
        <w:widowControl/>
        <w:overflowPunct w:val="0"/>
        <w:spacing w:line="420" w:lineRule="exact"/>
        <w:ind w:firstLine="480" w:firstLineChars="200"/>
        <w:outlineLvl w:val="9"/>
        <w:rPr>
          <w:rFonts w:hint="eastAsia" w:ascii="宋体" w:hAnsi="宋体" w:eastAsia="宋体" w:cs="仿宋_GB2312"/>
          <w:color w:val="000000"/>
          <w:szCs w:val="24"/>
        </w:rPr>
      </w:pPr>
      <w:r>
        <w:rPr>
          <w:rFonts w:hint="eastAsia" w:ascii="宋体" w:hAnsi="宋体" w:eastAsia="宋体" w:cs="仿宋_GB2312"/>
          <w:color w:val="000000"/>
          <w:szCs w:val="24"/>
        </w:rPr>
        <w:t>（4）</w:t>
      </w:r>
      <w:r>
        <w:rPr>
          <w:rFonts w:hint="eastAsia" w:ascii="宋体" w:hAnsi="宋体" w:eastAsia="宋体"/>
          <w:color w:val="000000"/>
          <w:szCs w:val="24"/>
        </w:rPr>
        <w:t>变更负责人：</w:t>
      </w:r>
      <w:r>
        <w:rPr>
          <w:rFonts w:hint="eastAsia" w:ascii="宋体" w:hAnsi="宋体" w:eastAsia="宋体" w:cs="宋体"/>
          <w:color w:val="000000"/>
          <w:szCs w:val="24"/>
        </w:rPr>
        <w:t>提交分支机构负责人的任免职信息[填写《分支机构登记（备案）申请书》“表8”及“表8（附）”]、自然人身份证明复印件（分支机构负责人的任免职信息由隶属企业的投资人在《分支机构登记（备案）申请书》中确认）。</w:t>
      </w:r>
    </w:p>
    <w:p w14:paraId="4C48EB32">
      <w:pPr>
        <w:widowControl/>
        <w:overflowPunct w:val="0"/>
        <w:spacing w:line="420" w:lineRule="exact"/>
        <w:ind w:firstLine="480" w:firstLineChars="200"/>
        <w:outlineLvl w:val="9"/>
        <w:rPr>
          <w:rFonts w:ascii="宋体" w:hAnsi="宋体" w:eastAsia="宋体"/>
          <w:color w:val="000000"/>
          <w:szCs w:val="24"/>
        </w:rPr>
      </w:pPr>
      <w:r>
        <w:rPr>
          <w:rFonts w:hint="eastAsia" w:ascii="宋体" w:hAnsi="宋体" w:eastAsia="宋体" w:cs="仿宋_GB2312"/>
          <w:color w:val="000000"/>
          <w:szCs w:val="24"/>
        </w:rPr>
        <w:t>（5）</w:t>
      </w:r>
      <w:r>
        <w:rPr>
          <w:rFonts w:hint="eastAsia" w:ascii="宋体" w:hAnsi="宋体" w:eastAsia="宋体"/>
          <w:color w:val="000000"/>
          <w:szCs w:val="24"/>
        </w:rPr>
        <w:t>负责人更改姓名：提交本人更名后的身份证明复印件及公安部门出具的证明（负责人更改姓名后，其身份证号码与更改姓名前一致的，无需提交公安部门证明）。</w:t>
      </w:r>
    </w:p>
    <w:p w14:paraId="21DC6845">
      <w:pPr>
        <w:widowControl/>
        <w:spacing w:line="420" w:lineRule="exact"/>
        <w:ind w:firstLine="480" w:firstLineChars="200"/>
        <w:outlineLvl w:val="9"/>
        <w:rPr>
          <w:rFonts w:hint="eastAsia" w:ascii="宋体" w:hAnsi="宋体" w:eastAsia="宋体"/>
          <w:color w:val="000000"/>
          <w:szCs w:val="24"/>
        </w:rPr>
      </w:pPr>
      <w:r>
        <w:rPr>
          <w:rFonts w:hint="eastAsia" w:ascii="宋体" w:hAnsi="宋体" w:eastAsia="宋体" w:cs="Courier New"/>
          <w:color w:val="000000"/>
          <w:szCs w:val="24"/>
        </w:rPr>
        <w:t>（6）因分支机构隶属的个人独资企业转型</w:t>
      </w:r>
      <w:r>
        <w:rPr>
          <w:rFonts w:hint="eastAsia" w:ascii="Times New Roman" w:hAnsi="Times New Roman" w:eastAsia="宋体"/>
          <w:bCs/>
          <w:color w:val="000000"/>
          <w:szCs w:val="24"/>
        </w:rPr>
        <w:t>变更登记为公司、合伙企业，该分支机构变更企业类型：提交变更后隶属的公司或合伙企业的营业执照复印件。</w:t>
      </w:r>
    </w:p>
    <w:p w14:paraId="1D05D432">
      <w:pPr>
        <w:overflowPunct w:val="0"/>
        <w:spacing w:line="420" w:lineRule="exact"/>
        <w:ind w:firstLine="480" w:firstLineChars="200"/>
        <w:outlineLvl w:val="9"/>
        <w:rPr>
          <w:rFonts w:ascii="宋体" w:hAnsi="宋体" w:eastAsia="宋体"/>
          <w:color w:val="000000"/>
          <w:szCs w:val="24"/>
        </w:rPr>
      </w:pPr>
      <w:r>
        <w:rPr>
          <w:rFonts w:hint="eastAsia" w:ascii="宋体" w:hAnsi="宋体" w:eastAsia="宋体"/>
          <w:color w:val="000000"/>
          <w:szCs w:val="24"/>
        </w:rPr>
        <w:t>（7）涉及多个登记事项同时变更的，应当一并申请变更登记，按相应的提交材料规范提交材料。</w:t>
      </w:r>
    </w:p>
    <w:p w14:paraId="70445FEF">
      <w:pPr>
        <w:widowControl/>
        <w:spacing w:line="420" w:lineRule="exact"/>
        <w:ind w:firstLine="480" w:firstLineChars="200"/>
        <w:outlineLvl w:val="9"/>
        <w:rPr>
          <w:rFonts w:hint="eastAsia" w:ascii="宋体" w:hAnsi="宋体" w:eastAsia="宋体"/>
          <w:color w:val="000000"/>
          <w:szCs w:val="24"/>
        </w:rPr>
      </w:pPr>
      <w:r>
        <w:rPr>
          <w:rFonts w:hint="eastAsia" w:ascii="宋体" w:hAnsi="宋体" w:eastAsia="宋体"/>
          <w:color w:val="000000"/>
          <w:szCs w:val="24"/>
        </w:rPr>
        <w:t>3.备案事项证明文件。</w:t>
      </w:r>
    </w:p>
    <w:p w14:paraId="33ACABE6">
      <w:pPr>
        <w:widowControl/>
        <w:spacing w:line="420" w:lineRule="exact"/>
        <w:ind w:firstLine="480" w:firstLineChars="200"/>
        <w:outlineLvl w:val="9"/>
        <w:rPr>
          <w:rFonts w:hint="eastAsia" w:ascii="宋体" w:hAnsi="宋体" w:eastAsia="宋体"/>
          <w:color w:val="000000"/>
          <w:szCs w:val="24"/>
        </w:rPr>
      </w:pPr>
      <w:r>
        <w:rPr>
          <w:rFonts w:hint="eastAsia" w:ascii="宋体" w:hAnsi="宋体" w:eastAsia="宋体"/>
          <w:color w:val="000000"/>
          <w:szCs w:val="24"/>
        </w:rPr>
        <w:t>登记联络员备案：提交登记联络员的自然人身份证明复印件。</w:t>
      </w:r>
    </w:p>
    <w:p w14:paraId="6D7537A1">
      <w:pPr>
        <w:widowControl/>
        <w:spacing w:line="420" w:lineRule="exact"/>
        <w:ind w:firstLine="480" w:firstLineChars="200"/>
        <w:outlineLvl w:val="9"/>
        <w:rPr>
          <w:rFonts w:hint="eastAsia" w:ascii="宋体" w:hAnsi="宋体" w:eastAsia="宋体"/>
          <w:color w:val="000000"/>
          <w:szCs w:val="24"/>
        </w:rPr>
      </w:pPr>
      <w:r>
        <w:rPr>
          <w:rFonts w:hint="eastAsia" w:ascii="宋体" w:hAnsi="宋体" w:eastAsia="宋体"/>
          <w:color w:val="000000"/>
          <w:szCs w:val="24"/>
        </w:rPr>
        <w:t>4.提交申请材料的人员（经办人）的自然人身份证明复印件。</w:t>
      </w:r>
    </w:p>
    <w:p w14:paraId="643D720E">
      <w:pPr>
        <w:widowControl/>
        <w:spacing w:line="420" w:lineRule="exact"/>
        <w:ind w:firstLine="480" w:firstLineChars="200"/>
        <w:outlineLvl w:val="9"/>
        <w:rPr>
          <w:rFonts w:ascii="宋体" w:hAnsi="宋体" w:eastAsia="宋体"/>
          <w:color w:val="000000"/>
          <w:szCs w:val="24"/>
        </w:rPr>
      </w:pPr>
      <w:r>
        <w:rPr>
          <w:rFonts w:hint="eastAsia" w:ascii="宋体" w:hAnsi="宋体" w:eastAsia="宋体"/>
          <w:color w:val="000000"/>
          <w:szCs w:val="24"/>
        </w:rPr>
        <w:t>5.法律、行政法规和国务院决定规定企业分支机构变更登记事项必须报经批准的，提交有关批准文件或许可证件的复印件。</w:t>
      </w:r>
    </w:p>
    <w:p w14:paraId="27DD3AEE">
      <w:pPr>
        <w:widowControl/>
        <w:overflowPunct w:val="0"/>
        <w:spacing w:line="420" w:lineRule="exact"/>
        <w:ind w:firstLine="420" w:firstLineChars="200"/>
        <w:outlineLvl w:val="9"/>
        <w:rPr>
          <w:rFonts w:ascii="黑体" w:hAnsi="黑体" w:eastAsia="黑体" w:cs="仿宋_GB2312"/>
          <w:color w:val="000000"/>
          <w:sz w:val="21"/>
          <w:szCs w:val="21"/>
        </w:rPr>
      </w:pPr>
    </w:p>
    <w:p w14:paraId="53F14711">
      <w:pPr>
        <w:widowControl/>
        <w:overflowPunct w:val="0"/>
        <w:spacing w:line="420" w:lineRule="exact"/>
        <w:ind w:firstLine="420" w:firstLineChars="200"/>
        <w:outlineLvl w:val="9"/>
        <w:rPr>
          <w:rFonts w:ascii="宋体" w:hAnsi="宋体" w:eastAsia="宋体" w:cs="仿宋_GB2312"/>
          <w:color w:val="000000"/>
          <w:sz w:val="21"/>
          <w:szCs w:val="21"/>
        </w:rPr>
      </w:pPr>
      <w:r>
        <w:rPr>
          <w:rFonts w:hint="eastAsia" w:ascii="黑体" w:hAnsi="黑体" w:eastAsia="黑体" w:cs="仿宋_GB2312"/>
          <w:color w:val="000000"/>
          <w:sz w:val="21"/>
          <w:szCs w:val="21"/>
        </w:rPr>
        <w:t>注：</w:t>
      </w:r>
      <w:r>
        <w:rPr>
          <w:rFonts w:hint="eastAsia" w:ascii="宋体" w:hAnsi="宋体" w:eastAsia="宋体" w:cs="仿宋_GB2312"/>
          <w:color w:val="000000"/>
          <w:sz w:val="21"/>
          <w:szCs w:val="21"/>
        </w:rPr>
        <w:t>1.依照《个人独资企业法》《市场主体登记管理条例》设立的个人独资企业分支机构申请变更登记、备案适用本规范。</w:t>
      </w:r>
    </w:p>
    <w:p w14:paraId="2F80A60D">
      <w:pPr>
        <w:widowControl/>
        <w:overflowPunct w:val="0"/>
        <w:spacing w:line="420" w:lineRule="exact"/>
        <w:ind w:firstLine="420" w:firstLineChars="200"/>
        <w:outlineLvl w:val="9"/>
        <w:rPr>
          <w:rFonts w:ascii="宋体" w:hAnsi="宋体" w:eastAsia="宋体" w:cs="仿宋_GB2312"/>
          <w:color w:val="000000"/>
          <w:sz w:val="21"/>
          <w:szCs w:val="21"/>
        </w:rPr>
      </w:pPr>
      <w:r>
        <w:rPr>
          <w:rFonts w:hint="eastAsia" w:ascii="宋体" w:hAnsi="宋体" w:eastAsia="宋体" w:cs="仿宋_GB2312"/>
          <w:color w:val="000000"/>
          <w:sz w:val="21"/>
          <w:szCs w:val="21"/>
        </w:rPr>
        <w:t>2.已领取纸质版营业执照的缴回营业执照正、副本。</w:t>
      </w:r>
    </w:p>
    <w:p w14:paraId="2A357226">
      <w:pPr>
        <w:widowControl/>
        <w:overflowPunct w:val="0"/>
        <w:spacing w:line="420" w:lineRule="exact"/>
        <w:ind w:firstLine="420" w:firstLineChars="200"/>
        <w:outlineLvl w:val="9"/>
        <w:rPr>
          <w:rFonts w:ascii="宋体" w:hAnsi="宋体" w:eastAsia="宋体"/>
          <w:color w:val="000000"/>
          <w:sz w:val="21"/>
          <w:szCs w:val="21"/>
        </w:rPr>
      </w:pPr>
      <w:r>
        <w:rPr>
          <w:rFonts w:hint="eastAsia" w:ascii="宋体" w:hAnsi="宋体" w:eastAsia="宋体" w:cs="仿宋_GB2312"/>
          <w:color w:val="000000"/>
          <w:sz w:val="21"/>
          <w:szCs w:val="21"/>
        </w:rPr>
        <w:t>3.申请人提交《名称自主申报承诺书》的，登记机关应当收取并归入登记档案。</w:t>
      </w:r>
    </w:p>
    <w:p w14:paraId="0BE53472">
      <w:pPr>
        <w:outlineLvl w:val="9"/>
        <w:rPr>
          <w:color w:val="000000"/>
        </w:rPr>
        <w:sectPr>
          <w:pgSz w:w="11906" w:h="16838"/>
          <w:pgMar w:top="1440" w:right="1800" w:bottom="1440" w:left="1800" w:header="851" w:footer="992" w:gutter="0"/>
          <w:cols w:space="720" w:num="1"/>
          <w:docGrid w:type="lines" w:linePitch="312" w:charSpace="0"/>
        </w:sectPr>
      </w:pPr>
      <w:bookmarkStart w:id="89" w:name="_Toc64443370"/>
    </w:p>
    <w:p w14:paraId="1278015E">
      <w:pPr>
        <w:pStyle w:val="5"/>
        <w:rPr>
          <w:rFonts w:ascii="宋体" w:hAnsi="宋体" w:eastAsia="宋体"/>
          <w:color w:val="000000"/>
        </w:rPr>
      </w:pPr>
      <w:bookmarkStart w:id="90" w:name="_Toc202366372"/>
      <w:r>
        <w:rPr>
          <w:rFonts w:hint="eastAsia" w:ascii="宋体" w:hAnsi="宋体" w:eastAsia="宋体"/>
          <w:color w:val="000000"/>
        </w:rPr>
        <w:t>【7】个人独资企业分支机构注销登记提交材料规范</w:t>
      </w:r>
      <w:bookmarkEnd w:id="89"/>
      <w:bookmarkEnd w:id="90"/>
    </w:p>
    <w:p w14:paraId="706589B4">
      <w:pPr>
        <w:overflowPunct w:val="0"/>
        <w:spacing w:line="420" w:lineRule="exact"/>
        <w:ind w:firstLine="480" w:firstLineChars="200"/>
        <w:rPr>
          <w:rFonts w:ascii="宋体" w:hAnsi="宋体" w:eastAsia="宋体"/>
          <w:color w:val="000000"/>
          <w:szCs w:val="24"/>
        </w:rPr>
      </w:pPr>
      <w:r>
        <w:rPr>
          <w:rFonts w:ascii="宋体" w:hAnsi="宋体" w:eastAsia="宋体"/>
          <w:color w:val="000000"/>
          <w:szCs w:val="24"/>
        </w:rPr>
        <w:t>1</w:t>
      </w:r>
      <w:r>
        <w:rPr>
          <w:rFonts w:hint="eastAsia" w:ascii="宋体" w:hAnsi="宋体" w:eastAsia="宋体"/>
          <w:color w:val="000000"/>
          <w:szCs w:val="24"/>
        </w:rPr>
        <w:t>.《分支机构登记（备案）申请书》。</w:t>
      </w:r>
    </w:p>
    <w:p w14:paraId="57FBEEEC">
      <w:pPr>
        <w:overflowPunct w:val="0"/>
        <w:spacing w:line="420" w:lineRule="exact"/>
        <w:ind w:firstLine="480" w:firstLineChars="200"/>
        <w:rPr>
          <w:rFonts w:ascii="宋体" w:hAnsi="宋体" w:eastAsia="宋体"/>
          <w:color w:val="000000"/>
          <w:szCs w:val="24"/>
        </w:rPr>
      </w:pPr>
      <w:r>
        <w:rPr>
          <w:rFonts w:hint="eastAsia" w:ascii="宋体" w:hAnsi="宋体" w:eastAsia="宋体"/>
          <w:color w:val="000000"/>
          <w:szCs w:val="24"/>
        </w:rPr>
        <w:t>2.清税证明材料。登记机关和税务部门已共享清税信息的，无需提交纸质清税证明材料。</w:t>
      </w:r>
    </w:p>
    <w:p w14:paraId="5F36F27F">
      <w:pPr>
        <w:widowControl/>
        <w:overflowPunct w:val="0"/>
        <w:spacing w:line="420" w:lineRule="exact"/>
        <w:ind w:firstLine="480" w:firstLineChars="200"/>
        <w:rPr>
          <w:rFonts w:hint="eastAsia" w:ascii="宋体" w:hAnsi="宋体" w:eastAsia="宋体"/>
          <w:color w:val="000000"/>
          <w:szCs w:val="24"/>
        </w:rPr>
      </w:pPr>
      <w:r>
        <w:rPr>
          <w:rFonts w:hint="eastAsia" w:ascii="宋体" w:hAnsi="宋体" w:eastAsia="宋体" w:cs="Courier New"/>
          <w:color w:val="000000"/>
          <w:szCs w:val="24"/>
        </w:rPr>
        <w:t>3.</w:t>
      </w:r>
      <w:r>
        <w:rPr>
          <w:rFonts w:hint="eastAsia" w:ascii="宋体" w:hAnsi="宋体" w:eastAsia="宋体" w:cs="仿宋_GB2312"/>
          <w:color w:val="000000"/>
          <w:kern w:val="0"/>
          <w:szCs w:val="24"/>
        </w:rPr>
        <w:t>分支机构</w:t>
      </w:r>
      <w:r>
        <w:rPr>
          <w:rFonts w:hint="eastAsia" w:ascii="宋体" w:hAnsi="宋体" w:eastAsia="宋体" w:cs="Courier New"/>
          <w:color w:val="000000"/>
          <w:szCs w:val="24"/>
        </w:rPr>
        <w:t>依法被责令关闭、吊销营业执照或被撤销的，提交行政机关责令关闭、</w:t>
      </w:r>
      <w:r>
        <w:rPr>
          <w:rFonts w:hint="eastAsia" w:ascii="宋体" w:hAnsi="宋体" w:eastAsia="宋体" w:cs="仿宋_GB2312"/>
          <w:color w:val="000000"/>
          <w:kern w:val="0"/>
          <w:szCs w:val="24"/>
        </w:rPr>
        <w:t>分支机构</w:t>
      </w:r>
      <w:r>
        <w:rPr>
          <w:rFonts w:hint="eastAsia" w:ascii="宋体" w:hAnsi="宋体" w:eastAsia="宋体" w:cs="Courier New"/>
          <w:color w:val="000000"/>
          <w:szCs w:val="24"/>
        </w:rPr>
        <w:t>依法被吊销营业执照或被撤销的文件。</w:t>
      </w:r>
    </w:p>
    <w:p w14:paraId="70913AA6">
      <w:pPr>
        <w:widowControl/>
        <w:overflowPunct w:val="0"/>
        <w:spacing w:line="420" w:lineRule="exact"/>
        <w:ind w:firstLine="480" w:firstLineChars="200"/>
        <w:rPr>
          <w:rFonts w:hint="eastAsia" w:ascii="宋体" w:hAnsi="宋体"/>
          <w:bCs/>
          <w:color w:val="000000"/>
          <w:szCs w:val="24"/>
        </w:rPr>
      </w:pPr>
      <w:r>
        <w:rPr>
          <w:rFonts w:hint="eastAsia" w:ascii="宋体" w:hAnsi="宋体" w:eastAsia="宋体"/>
          <w:color w:val="000000"/>
          <w:szCs w:val="24"/>
        </w:rPr>
        <w:t>4.提交申请材料的人员（经办人）的自然人身份证明复印件。</w:t>
      </w:r>
    </w:p>
    <w:p w14:paraId="3F138B42">
      <w:pPr>
        <w:pStyle w:val="38"/>
        <w:adjustRightInd w:val="0"/>
        <w:snapToGrid w:val="0"/>
        <w:spacing w:line="420" w:lineRule="exact"/>
        <w:ind w:firstLine="480" w:firstLineChars="200"/>
        <w:contextualSpacing/>
        <w:jc w:val="left"/>
        <w:rPr>
          <w:rFonts w:hint="eastAsia" w:ascii="宋体" w:hAnsi="宋体"/>
          <w:bCs/>
          <w:color w:val="000000"/>
          <w:sz w:val="24"/>
          <w:szCs w:val="24"/>
        </w:rPr>
      </w:pPr>
      <w:r>
        <w:rPr>
          <w:rFonts w:hint="eastAsia" w:ascii="宋体" w:hAnsi="宋体"/>
          <w:bCs/>
          <w:color w:val="000000"/>
          <w:sz w:val="24"/>
          <w:szCs w:val="24"/>
        </w:rPr>
        <w:t>5.个人独资企业经人民法院裁定强制清算并终结强制清算程序，分支机构办理注销登记的，提交以下材料：</w:t>
      </w:r>
    </w:p>
    <w:p w14:paraId="5EA61103">
      <w:pPr>
        <w:pStyle w:val="38"/>
        <w:adjustRightInd w:val="0"/>
        <w:snapToGrid w:val="0"/>
        <w:spacing w:line="420" w:lineRule="exact"/>
        <w:ind w:firstLine="480" w:firstLineChars="200"/>
        <w:contextualSpacing/>
        <w:jc w:val="left"/>
        <w:rPr>
          <w:rFonts w:hint="eastAsia" w:ascii="宋体" w:hAnsi="宋体"/>
          <w:bCs/>
          <w:color w:val="000000"/>
          <w:sz w:val="24"/>
          <w:szCs w:val="24"/>
        </w:rPr>
      </w:pPr>
      <w:r>
        <w:rPr>
          <w:rFonts w:hint="eastAsia" w:ascii="宋体" w:hAnsi="宋体"/>
          <w:bCs/>
          <w:color w:val="000000"/>
          <w:sz w:val="24"/>
          <w:szCs w:val="24"/>
        </w:rPr>
        <w:t>（1）本规范第1、4项材料；</w:t>
      </w:r>
    </w:p>
    <w:p w14:paraId="012A90E2">
      <w:pPr>
        <w:widowControl/>
        <w:overflowPunct w:val="0"/>
        <w:spacing w:line="420" w:lineRule="exact"/>
        <w:ind w:firstLine="480" w:firstLineChars="200"/>
        <w:rPr>
          <w:rFonts w:hint="eastAsia" w:ascii="宋体" w:hAnsi="宋体" w:eastAsia="宋体"/>
          <w:bCs/>
          <w:color w:val="000000"/>
          <w:szCs w:val="24"/>
        </w:rPr>
      </w:pPr>
      <w:r>
        <w:rPr>
          <w:rFonts w:hint="eastAsia" w:ascii="宋体" w:hAnsi="宋体" w:eastAsia="宋体"/>
          <w:bCs/>
          <w:color w:val="000000"/>
          <w:szCs w:val="24"/>
        </w:rPr>
        <w:t>（2）人民法院终结强制清算程序的裁定（包括以无法清算或无法全面清算为由作出的裁定）。</w:t>
      </w:r>
    </w:p>
    <w:p w14:paraId="1CE9CC99">
      <w:pPr>
        <w:widowControl/>
        <w:overflowPunct w:val="0"/>
        <w:spacing w:line="420" w:lineRule="exact"/>
        <w:ind w:firstLine="480" w:firstLineChars="200"/>
        <w:rPr>
          <w:rFonts w:ascii="宋体" w:hAnsi="宋体" w:eastAsia="宋体"/>
          <w:color w:val="000000"/>
          <w:szCs w:val="24"/>
        </w:rPr>
      </w:pPr>
      <w:r>
        <w:rPr>
          <w:rFonts w:hint="eastAsia" w:ascii="宋体" w:hAnsi="宋体" w:eastAsia="宋体"/>
          <w:color w:val="000000"/>
          <w:szCs w:val="24"/>
        </w:rPr>
        <w:t>6.清算人申请注销登记的，还应当提交人民法院指定其为清算人的证明文件。</w:t>
      </w:r>
    </w:p>
    <w:p w14:paraId="13B09B41">
      <w:pPr>
        <w:widowControl/>
        <w:overflowPunct w:val="0"/>
        <w:spacing w:line="420" w:lineRule="exact"/>
        <w:ind w:firstLine="480" w:firstLineChars="200"/>
        <w:rPr>
          <w:rFonts w:ascii="宋体" w:hAnsi="宋体" w:eastAsia="宋体"/>
          <w:color w:val="000000"/>
          <w:szCs w:val="24"/>
        </w:rPr>
      </w:pPr>
      <w:r>
        <w:rPr>
          <w:rFonts w:hint="eastAsia" w:ascii="宋体" w:hAnsi="宋体" w:eastAsia="宋体"/>
          <w:color w:val="000000"/>
          <w:szCs w:val="24"/>
        </w:rPr>
        <w:t>7.法律、行政法规和国务院决定规定注销企业分支机构须经批准的，提交有关批准文件复印件。</w:t>
      </w:r>
    </w:p>
    <w:p w14:paraId="40F461AB">
      <w:pPr>
        <w:widowControl/>
        <w:overflowPunct w:val="0"/>
        <w:spacing w:line="420" w:lineRule="exact"/>
        <w:ind w:firstLine="480" w:firstLineChars="200"/>
        <w:rPr>
          <w:rFonts w:ascii="宋体" w:hAnsi="宋体" w:eastAsia="宋体"/>
          <w:color w:val="000000"/>
          <w:szCs w:val="24"/>
        </w:rPr>
      </w:pPr>
      <w:r>
        <w:rPr>
          <w:rFonts w:hint="eastAsia" w:ascii="宋体" w:hAnsi="宋体" w:eastAsia="宋体"/>
          <w:color w:val="000000"/>
          <w:szCs w:val="24"/>
        </w:rPr>
        <w:t>8.申请简易注销登记的，提交本规范第1、4项材料，以及隶属企业投资人签署的经国家企业信用信息公示系统公告不少于20日的《简易注销全体投资人承诺书》。</w:t>
      </w:r>
    </w:p>
    <w:p w14:paraId="2C9126E8">
      <w:pPr>
        <w:widowControl/>
        <w:overflowPunct w:val="0"/>
        <w:spacing w:line="420" w:lineRule="exact"/>
        <w:rPr>
          <w:rFonts w:ascii="宋体" w:hAnsi="宋体"/>
          <w:b/>
          <w:color w:val="000000"/>
          <w:szCs w:val="24"/>
        </w:rPr>
      </w:pPr>
    </w:p>
    <w:p w14:paraId="40B1ABA3">
      <w:pPr>
        <w:widowControl/>
        <w:overflowPunct w:val="0"/>
        <w:spacing w:line="420" w:lineRule="exact"/>
        <w:ind w:firstLine="420" w:firstLineChars="200"/>
        <w:rPr>
          <w:rFonts w:ascii="宋体" w:hAnsi="宋体" w:eastAsia="宋体" w:cs="仿宋_GB2312"/>
          <w:color w:val="000000"/>
          <w:sz w:val="21"/>
          <w:szCs w:val="21"/>
        </w:rPr>
      </w:pPr>
      <w:r>
        <w:rPr>
          <w:rFonts w:hint="eastAsia" w:ascii="黑体" w:hAnsi="黑体" w:eastAsia="黑体" w:cs="仿宋_GB2312"/>
          <w:color w:val="000000"/>
          <w:sz w:val="21"/>
          <w:szCs w:val="21"/>
        </w:rPr>
        <w:t>注：</w:t>
      </w:r>
      <w:r>
        <w:rPr>
          <w:rFonts w:hint="eastAsia" w:ascii="宋体" w:hAnsi="宋体" w:eastAsia="宋体" w:cs="仿宋_GB2312"/>
          <w:color w:val="000000"/>
          <w:sz w:val="21"/>
          <w:szCs w:val="21"/>
        </w:rPr>
        <w:t>1.依照《个人独资企业法》《市场主体登记管理条例》设立的个人独资企业分支机构，申请注销登记适用本规范。</w:t>
      </w:r>
    </w:p>
    <w:p w14:paraId="55453B8D">
      <w:pPr>
        <w:pStyle w:val="41"/>
        <w:spacing w:line="420" w:lineRule="exact"/>
        <w:rPr>
          <w:rFonts w:hint="eastAsia" w:ascii="宋体" w:hAnsi="宋体" w:eastAsia="宋体"/>
          <w:color w:val="000000"/>
        </w:rPr>
      </w:pPr>
      <w:r>
        <w:rPr>
          <w:rFonts w:hint="eastAsia" w:ascii="宋体" w:hAnsi="宋体" w:eastAsia="宋体"/>
          <w:color w:val="000000"/>
        </w:rPr>
        <w:t>2.通过普通程序注销登记和通过简易程序注销登记注意事项，分别参照“【3】个人独资企业通过普通程序注销登记提交材料规范”和“【4】个人独资企业通过简易程序注销登记提交材料规范”有关内容。</w:t>
      </w:r>
    </w:p>
    <w:p w14:paraId="74AF6D3F">
      <w:pPr>
        <w:widowControl/>
        <w:overflowPunct w:val="0"/>
        <w:spacing w:line="420" w:lineRule="exact"/>
        <w:ind w:firstLine="420" w:firstLineChars="200"/>
        <w:rPr>
          <w:rFonts w:ascii="宋体" w:hAnsi="宋体" w:eastAsia="宋体"/>
          <w:bCs/>
          <w:color w:val="000000"/>
          <w:sz w:val="21"/>
          <w:szCs w:val="21"/>
        </w:rPr>
      </w:pPr>
      <w:r>
        <w:rPr>
          <w:rFonts w:hint="eastAsia" w:ascii="宋体" w:hAnsi="宋体" w:eastAsia="宋体" w:cs="仿宋_GB2312"/>
          <w:color w:val="000000"/>
          <w:sz w:val="21"/>
          <w:szCs w:val="21"/>
        </w:rPr>
        <w:t>3.已领取纸质版营业执照的缴回营业执照正、副本。</w:t>
      </w:r>
    </w:p>
    <w:p w14:paraId="3C551B9A">
      <w:pPr>
        <w:pStyle w:val="4"/>
        <w:spacing w:before="0" w:after="0" w:line="420" w:lineRule="exact"/>
        <w:rPr>
          <w:rFonts w:hint="eastAsia" w:ascii="宋体" w:hAnsi="宋体" w:eastAsia="宋体"/>
          <w:color w:val="000000"/>
        </w:rPr>
        <w:sectPr>
          <w:pgSz w:w="11906" w:h="16838"/>
          <w:pgMar w:top="1440" w:right="1800" w:bottom="1440" w:left="1800" w:header="851" w:footer="992" w:gutter="0"/>
          <w:cols w:space="720" w:num="1"/>
          <w:docGrid w:type="lines" w:linePitch="312" w:charSpace="0"/>
        </w:sectPr>
      </w:pPr>
      <w:bookmarkStart w:id="91" w:name="_Toc202366373"/>
    </w:p>
    <w:p w14:paraId="20553C77">
      <w:pPr>
        <w:pStyle w:val="4"/>
        <w:spacing w:before="0" w:after="0" w:line="420" w:lineRule="exact"/>
        <w:rPr>
          <w:rFonts w:ascii="宋体" w:hAnsi="宋体" w:eastAsia="宋体"/>
          <w:color w:val="000000"/>
        </w:rPr>
      </w:pPr>
      <w:r>
        <w:rPr>
          <w:rFonts w:hint="eastAsia" w:ascii="宋体" w:hAnsi="宋体" w:eastAsia="宋体"/>
          <w:color w:val="000000"/>
        </w:rPr>
        <w:t>六、外国企业常驻代表机构登记提交材料规范</w:t>
      </w:r>
      <w:bookmarkEnd w:id="91"/>
      <w:bookmarkStart w:id="92" w:name="_Toc202366374"/>
    </w:p>
    <w:p w14:paraId="75532B3F">
      <w:pPr>
        <w:pStyle w:val="5"/>
        <w:spacing w:before="0" w:after="0" w:line="420" w:lineRule="exact"/>
        <w:outlineLvl w:val="2"/>
        <w:rPr>
          <w:rFonts w:ascii="等线" w:hAnsi="等线" w:eastAsia="等线"/>
          <w:color w:val="000000"/>
          <w:sz w:val="30"/>
          <w:szCs w:val="30"/>
        </w:rPr>
      </w:pPr>
      <w:r>
        <w:rPr>
          <w:rFonts w:hint="eastAsia" w:ascii="宋体" w:hAnsi="宋体" w:eastAsia="宋体" w:cs="宋体"/>
          <w:color w:val="000000"/>
        </w:rPr>
        <w:t>【1】</w:t>
      </w:r>
      <w:r>
        <w:rPr>
          <w:rFonts w:hint="eastAsia" w:ascii="宋体" w:hAnsi="宋体" w:eastAsia="宋体"/>
          <w:color w:val="000000"/>
          <w:sz w:val="30"/>
          <w:szCs w:val="30"/>
        </w:rPr>
        <w:t>外国企业常驻代表机构设立登记提交材料规范</w:t>
      </w:r>
      <w:bookmarkEnd w:id="92"/>
    </w:p>
    <w:p w14:paraId="13C31A34">
      <w:pPr>
        <w:tabs>
          <w:tab w:val="left" w:pos="954"/>
        </w:tabs>
        <w:overflowPunct w:val="0"/>
        <w:spacing w:line="420" w:lineRule="exact"/>
        <w:ind w:left="94" w:leftChars="39" w:firstLine="480" w:firstLineChars="200"/>
        <w:rPr>
          <w:rFonts w:ascii="宋体" w:hAnsi="宋体" w:eastAsia="宋体"/>
          <w:color w:val="000000"/>
          <w:szCs w:val="24"/>
        </w:rPr>
      </w:pPr>
      <w:r>
        <w:rPr>
          <w:rFonts w:ascii="宋体" w:hAnsi="宋体" w:eastAsia="宋体"/>
          <w:color w:val="000000"/>
          <w:szCs w:val="24"/>
        </w:rPr>
        <w:t>1</w:t>
      </w:r>
      <w:r>
        <w:rPr>
          <w:rFonts w:hint="eastAsia" w:ascii="宋体" w:hAnsi="宋体" w:eastAsia="宋体"/>
          <w:color w:val="000000"/>
          <w:szCs w:val="24"/>
        </w:rPr>
        <w:t>.《外国（地区）企业常驻代表机构登记</w:t>
      </w:r>
      <w:r>
        <w:rPr>
          <w:rFonts w:ascii="宋体" w:hAnsi="宋体" w:eastAsia="宋体"/>
          <w:color w:val="000000"/>
          <w:szCs w:val="24"/>
        </w:rPr>
        <w:t>(</w:t>
      </w:r>
      <w:r>
        <w:rPr>
          <w:rFonts w:hint="eastAsia" w:ascii="宋体" w:hAnsi="宋体" w:eastAsia="宋体"/>
          <w:color w:val="000000"/>
          <w:szCs w:val="24"/>
        </w:rPr>
        <w:t>备案</w:t>
      </w:r>
      <w:r>
        <w:rPr>
          <w:rFonts w:ascii="宋体" w:hAnsi="宋体" w:eastAsia="宋体"/>
          <w:color w:val="000000"/>
          <w:szCs w:val="24"/>
        </w:rPr>
        <w:t>)</w:t>
      </w:r>
      <w:r>
        <w:rPr>
          <w:rFonts w:hint="eastAsia" w:ascii="宋体" w:hAnsi="宋体" w:eastAsia="宋体"/>
          <w:color w:val="000000"/>
          <w:szCs w:val="24"/>
        </w:rPr>
        <w:t>申请书》。</w:t>
      </w:r>
    </w:p>
    <w:p w14:paraId="14462754">
      <w:pPr>
        <w:tabs>
          <w:tab w:val="left" w:pos="954"/>
        </w:tabs>
        <w:overflowPunct w:val="0"/>
        <w:spacing w:line="420" w:lineRule="exact"/>
        <w:ind w:left="94" w:leftChars="39" w:firstLine="480" w:firstLineChars="200"/>
        <w:rPr>
          <w:rFonts w:ascii="宋体" w:hAnsi="宋体" w:eastAsia="宋体"/>
          <w:color w:val="000000"/>
          <w:szCs w:val="24"/>
        </w:rPr>
      </w:pPr>
      <w:r>
        <w:rPr>
          <w:rFonts w:ascii="宋体" w:hAnsi="宋体" w:eastAsia="宋体"/>
          <w:color w:val="000000"/>
          <w:szCs w:val="24"/>
        </w:rPr>
        <w:t>2</w:t>
      </w:r>
      <w:r>
        <w:rPr>
          <w:rFonts w:hint="eastAsia" w:ascii="宋体" w:hAnsi="宋体" w:eastAsia="宋体"/>
          <w:color w:val="000000"/>
          <w:szCs w:val="24"/>
        </w:rPr>
        <w:t>.外国（地区）企业住所证明和存续</w:t>
      </w:r>
      <w:r>
        <w:rPr>
          <w:rFonts w:ascii="宋体" w:hAnsi="宋体" w:eastAsia="宋体"/>
          <w:color w:val="000000"/>
          <w:szCs w:val="24"/>
        </w:rPr>
        <w:t>2</w:t>
      </w:r>
      <w:r>
        <w:rPr>
          <w:rFonts w:hint="eastAsia" w:ascii="宋体" w:hAnsi="宋体" w:eastAsia="宋体"/>
          <w:color w:val="000000"/>
          <w:szCs w:val="24"/>
        </w:rPr>
        <w:t>年以上的合法营业证明。指隶属外国（地区）企业所在国家或地区有关部门出具的外国（地区）企业存续</w:t>
      </w:r>
      <w:r>
        <w:rPr>
          <w:rFonts w:ascii="宋体" w:hAnsi="宋体" w:eastAsia="宋体"/>
          <w:color w:val="000000"/>
          <w:szCs w:val="24"/>
        </w:rPr>
        <w:t>2</w:t>
      </w:r>
      <w:r>
        <w:rPr>
          <w:rFonts w:hint="eastAsia" w:ascii="宋体" w:hAnsi="宋体" w:eastAsia="宋体"/>
          <w:color w:val="000000"/>
          <w:szCs w:val="24"/>
        </w:rPr>
        <w:t>年以上的主体资格文件或其他有关营业证明。</w:t>
      </w:r>
    </w:p>
    <w:p w14:paraId="1476355F">
      <w:pPr>
        <w:tabs>
          <w:tab w:val="left" w:pos="954"/>
        </w:tabs>
        <w:overflowPunct w:val="0"/>
        <w:spacing w:line="420" w:lineRule="exact"/>
        <w:ind w:left="94" w:leftChars="39" w:firstLine="480" w:firstLineChars="200"/>
        <w:rPr>
          <w:rFonts w:ascii="宋体" w:hAnsi="宋体" w:eastAsia="宋体"/>
          <w:color w:val="000000"/>
          <w:szCs w:val="24"/>
        </w:rPr>
      </w:pPr>
      <w:r>
        <w:rPr>
          <w:rFonts w:ascii="宋体" w:hAnsi="宋体" w:eastAsia="宋体"/>
          <w:color w:val="000000"/>
          <w:szCs w:val="24"/>
        </w:rPr>
        <w:t>3</w:t>
      </w:r>
      <w:r>
        <w:rPr>
          <w:rFonts w:hint="eastAsia" w:ascii="宋体" w:hAnsi="宋体" w:eastAsia="宋体"/>
          <w:color w:val="000000"/>
          <w:szCs w:val="24"/>
        </w:rPr>
        <w:t>.外国（地区）企业的章程或组织协议。</w:t>
      </w:r>
    </w:p>
    <w:p w14:paraId="7DC5A0FF">
      <w:pPr>
        <w:tabs>
          <w:tab w:val="left" w:pos="954"/>
        </w:tabs>
        <w:overflowPunct w:val="0"/>
        <w:spacing w:line="420" w:lineRule="exact"/>
        <w:ind w:left="94" w:leftChars="39" w:firstLine="480" w:firstLineChars="200"/>
        <w:rPr>
          <w:rFonts w:ascii="宋体" w:hAnsi="宋体" w:eastAsia="宋体"/>
          <w:color w:val="000000"/>
          <w:szCs w:val="24"/>
        </w:rPr>
      </w:pPr>
      <w:r>
        <w:rPr>
          <w:rFonts w:ascii="宋体" w:hAnsi="宋体" w:eastAsia="宋体"/>
          <w:color w:val="000000"/>
          <w:szCs w:val="24"/>
        </w:rPr>
        <w:t>4</w:t>
      </w:r>
      <w:r>
        <w:rPr>
          <w:rFonts w:hint="eastAsia" w:ascii="宋体" w:hAnsi="宋体" w:eastAsia="宋体"/>
          <w:color w:val="000000"/>
          <w:szCs w:val="24"/>
        </w:rPr>
        <w:t>.外国（地区）企业出具的对有权签字人的授权或证明文件。</w:t>
      </w:r>
    </w:p>
    <w:p w14:paraId="2A66D9A5">
      <w:pPr>
        <w:tabs>
          <w:tab w:val="left" w:pos="954"/>
        </w:tabs>
        <w:overflowPunct w:val="0"/>
        <w:spacing w:line="420" w:lineRule="exact"/>
        <w:ind w:left="94" w:leftChars="39" w:firstLine="480" w:firstLineChars="200"/>
        <w:rPr>
          <w:rFonts w:ascii="宋体" w:hAnsi="宋体" w:eastAsia="宋体"/>
          <w:color w:val="000000"/>
          <w:szCs w:val="24"/>
        </w:rPr>
      </w:pPr>
      <w:r>
        <w:rPr>
          <w:rFonts w:ascii="宋体" w:hAnsi="宋体" w:eastAsia="宋体"/>
          <w:color w:val="000000"/>
          <w:szCs w:val="24"/>
        </w:rPr>
        <w:t>5</w:t>
      </w:r>
      <w:r>
        <w:rPr>
          <w:rFonts w:hint="eastAsia" w:ascii="宋体" w:hAnsi="宋体" w:eastAsia="宋体"/>
          <w:color w:val="000000"/>
          <w:szCs w:val="24"/>
        </w:rPr>
        <w:t>.外国（地区）企业对首席代表、代表的任命文件。</w:t>
      </w:r>
    </w:p>
    <w:p w14:paraId="72F33465">
      <w:pPr>
        <w:tabs>
          <w:tab w:val="left" w:pos="954"/>
        </w:tabs>
        <w:overflowPunct w:val="0"/>
        <w:spacing w:line="420" w:lineRule="exact"/>
        <w:ind w:left="94" w:leftChars="39" w:firstLine="480" w:firstLineChars="200"/>
        <w:rPr>
          <w:rFonts w:hint="eastAsia" w:ascii="宋体" w:hAnsi="宋体" w:eastAsia="宋体"/>
          <w:color w:val="000000"/>
          <w:szCs w:val="24"/>
        </w:rPr>
      </w:pPr>
      <w:r>
        <w:rPr>
          <w:rFonts w:hint="eastAsia" w:ascii="宋体" w:hAnsi="宋体" w:eastAsia="宋体"/>
          <w:color w:val="000000"/>
          <w:szCs w:val="24"/>
        </w:rPr>
        <w:t>6.同外国（地区）企业有业务往来的金融机构出具的资信证明。该金融机构为中国大陆地区境内金融机构的，无需公证认证。</w:t>
      </w:r>
    </w:p>
    <w:p w14:paraId="20208838">
      <w:pPr>
        <w:tabs>
          <w:tab w:val="left" w:pos="954"/>
        </w:tabs>
        <w:overflowPunct w:val="0"/>
        <w:spacing w:line="420" w:lineRule="exact"/>
        <w:ind w:left="94" w:leftChars="39" w:firstLine="480" w:firstLineChars="200"/>
        <w:rPr>
          <w:rFonts w:hint="eastAsia" w:ascii="宋体" w:hAnsi="宋体" w:eastAsia="宋体"/>
          <w:color w:val="000000"/>
          <w:szCs w:val="24"/>
        </w:rPr>
      </w:pPr>
      <w:r>
        <w:rPr>
          <w:rFonts w:ascii="宋体" w:hAnsi="宋体" w:eastAsia="宋体"/>
          <w:color w:val="000000"/>
          <w:szCs w:val="24"/>
        </w:rPr>
        <w:t>7</w:t>
      </w:r>
      <w:r>
        <w:rPr>
          <w:rFonts w:hint="eastAsia" w:ascii="宋体" w:hAnsi="宋体" w:eastAsia="宋体"/>
          <w:color w:val="000000"/>
          <w:szCs w:val="24"/>
        </w:rPr>
        <w:t>.首席代表、代表的身份证明和简历。</w:t>
      </w:r>
    </w:p>
    <w:p w14:paraId="08FCCA63">
      <w:pPr>
        <w:tabs>
          <w:tab w:val="left" w:pos="954"/>
        </w:tabs>
        <w:overflowPunct w:val="0"/>
        <w:spacing w:line="420" w:lineRule="exact"/>
        <w:ind w:left="94" w:leftChars="39" w:firstLine="480" w:firstLineChars="200"/>
        <w:rPr>
          <w:rFonts w:ascii="宋体" w:hAnsi="宋体" w:eastAsia="宋体"/>
          <w:color w:val="000000"/>
          <w:szCs w:val="24"/>
        </w:rPr>
      </w:pPr>
      <w:r>
        <w:rPr>
          <w:rFonts w:hint="eastAsia" w:ascii="宋体" w:hAnsi="宋体" w:eastAsia="宋体" w:cs="Courier New"/>
          <w:color w:val="000000"/>
          <w:szCs w:val="24"/>
        </w:rPr>
        <w:t>8.提交申请材料的人员（经办人）的自然人身份证明复印件。</w:t>
      </w:r>
    </w:p>
    <w:p w14:paraId="6CB5C8EF">
      <w:pPr>
        <w:tabs>
          <w:tab w:val="left" w:pos="954"/>
        </w:tabs>
        <w:overflowPunct w:val="0"/>
        <w:spacing w:line="420" w:lineRule="exact"/>
        <w:ind w:left="94" w:leftChars="39" w:firstLine="480" w:firstLineChars="200"/>
        <w:rPr>
          <w:rFonts w:ascii="宋体" w:hAnsi="宋体" w:eastAsia="宋体"/>
          <w:color w:val="000000"/>
          <w:szCs w:val="24"/>
        </w:rPr>
      </w:pPr>
      <w:r>
        <w:rPr>
          <w:rFonts w:hint="eastAsia" w:ascii="宋体" w:hAnsi="宋体" w:eastAsia="宋体"/>
          <w:color w:val="000000"/>
          <w:szCs w:val="24"/>
        </w:rPr>
        <w:t>9.代表机构驻在场所的合法使用相关文件。</w:t>
      </w:r>
    </w:p>
    <w:p w14:paraId="26994F78">
      <w:pPr>
        <w:tabs>
          <w:tab w:val="left" w:pos="954"/>
        </w:tabs>
        <w:overflowPunct w:val="0"/>
        <w:spacing w:line="420" w:lineRule="exact"/>
        <w:ind w:left="94" w:leftChars="39" w:firstLine="480" w:firstLineChars="200"/>
        <w:rPr>
          <w:rFonts w:hint="eastAsia" w:ascii="宋体" w:hAnsi="宋体" w:eastAsia="宋体"/>
          <w:color w:val="000000"/>
          <w:szCs w:val="24"/>
        </w:rPr>
      </w:pPr>
      <w:r>
        <w:rPr>
          <w:rFonts w:hint="eastAsia" w:ascii="宋体" w:hAnsi="宋体" w:eastAsia="宋体"/>
          <w:color w:val="000000"/>
          <w:szCs w:val="24"/>
        </w:rPr>
        <w:t>10.批准机关的批准文件。法律、行政法规和国务院决定规定代表机构从事的业务活动须经批准的，应当取得批准。</w:t>
      </w:r>
    </w:p>
    <w:p w14:paraId="7F1B3B25">
      <w:pPr>
        <w:tabs>
          <w:tab w:val="left" w:pos="954"/>
        </w:tabs>
        <w:overflowPunct w:val="0"/>
        <w:spacing w:line="420" w:lineRule="exact"/>
        <w:ind w:left="94" w:leftChars="39" w:firstLine="480" w:firstLineChars="200"/>
        <w:rPr>
          <w:rFonts w:hint="eastAsia" w:ascii="宋体" w:hAnsi="宋体" w:eastAsia="宋体"/>
          <w:color w:val="000000"/>
          <w:szCs w:val="24"/>
        </w:rPr>
      </w:pPr>
      <w:r>
        <w:rPr>
          <w:rFonts w:ascii="宋体" w:hAnsi="宋体" w:eastAsia="宋体"/>
          <w:color w:val="000000"/>
          <w:szCs w:val="24"/>
        </w:rPr>
        <w:t>1</w:t>
      </w:r>
      <w:r>
        <w:rPr>
          <w:rFonts w:hint="eastAsia" w:ascii="宋体" w:hAnsi="宋体" w:eastAsia="宋体"/>
          <w:color w:val="000000"/>
          <w:szCs w:val="24"/>
        </w:rPr>
        <w:t>1.按照中国缔结或参加的国际条约、协定规定设立从事营利性活动的代表机构，还应当依法提交相应文件。</w:t>
      </w:r>
    </w:p>
    <w:p w14:paraId="44E6C5BB">
      <w:pPr>
        <w:pStyle w:val="41"/>
        <w:spacing w:line="420" w:lineRule="exact"/>
        <w:rPr>
          <w:color w:val="000000"/>
        </w:rPr>
      </w:pPr>
    </w:p>
    <w:p w14:paraId="47A6869B">
      <w:pPr>
        <w:pStyle w:val="41"/>
        <w:spacing w:line="420" w:lineRule="exact"/>
        <w:rPr>
          <w:rFonts w:ascii="宋体" w:hAnsi="宋体" w:eastAsia="宋体"/>
          <w:color w:val="000000"/>
        </w:rPr>
      </w:pPr>
      <w:r>
        <w:rPr>
          <w:rFonts w:hint="eastAsia"/>
          <w:color w:val="000000"/>
        </w:rPr>
        <w:t>注：</w:t>
      </w:r>
      <w:r>
        <w:rPr>
          <w:rFonts w:hint="eastAsia" w:ascii="宋体" w:hAnsi="宋体" w:eastAsia="宋体"/>
          <w:color w:val="000000"/>
        </w:rPr>
        <w:t>1.根据《外国企业常驻代表机构登记管理条例》等规定，外国企业申请在中国境内设立从事与该外国企业业务有关的非营利性活动办事机构适用本规范。</w:t>
      </w:r>
    </w:p>
    <w:p w14:paraId="4359E8A5">
      <w:pPr>
        <w:pStyle w:val="41"/>
        <w:spacing w:line="420" w:lineRule="exact"/>
        <w:rPr>
          <w:rFonts w:ascii="宋体" w:hAnsi="宋体" w:eastAsia="宋体"/>
          <w:color w:val="000000"/>
        </w:rPr>
      </w:pPr>
      <w:r>
        <w:rPr>
          <w:rFonts w:hint="eastAsia" w:ascii="宋体" w:hAnsi="宋体" w:eastAsia="宋体"/>
          <w:color w:val="000000"/>
        </w:rPr>
        <w:t>2.代表机构设立登记，外国（地区）企业应当在登记机关指定的媒体上向社会公告。</w:t>
      </w:r>
    </w:p>
    <w:p w14:paraId="7C14F01B">
      <w:pPr>
        <w:pStyle w:val="41"/>
        <w:spacing w:line="420" w:lineRule="exact"/>
        <w:rPr>
          <w:rFonts w:hint="eastAsia" w:ascii="宋体" w:hAnsi="宋体" w:eastAsia="宋体"/>
          <w:color w:val="000000"/>
        </w:rPr>
      </w:pPr>
      <w:r>
        <w:rPr>
          <w:rFonts w:hint="eastAsia" w:ascii="宋体" w:hAnsi="宋体" w:eastAsia="宋体"/>
          <w:color w:val="000000"/>
        </w:rPr>
        <w:t>3.第2至6项材料具体要求如下：</w:t>
      </w:r>
    </w:p>
    <w:p w14:paraId="2AC3C9FC">
      <w:pPr>
        <w:pStyle w:val="38"/>
        <w:widowControl/>
        <w:tabs>
          <w:tab w:val="left" w:pos="948"/>
        </w:tabs>
        <w:overflowPunct w:val="0"/>
        <w:adjustRightInd w:val="0"/>
        <w:snapToGrid w:val="0"/>
        <w:spacing w:line="420" w:lineRule="exact"/>
        <w:ind w:firstLine="420" w:firstLineChars="200"/>
        <w:contextualSpacing/>
        <w:rPr>
          <w:rFonts w:ascii="宋体" w:hAnsi="宋体" w:cs="仿宋_GB2312"/>
          <w:color w:val="000000"/>
          <w:szCs w:val="21"/>
        </w:rPr>
      </w:pPr>
      <w:r>
        <w:rPr>
          <w:rFonts w:hint="eastAsia" w:ascii="宋体" w:hAnsi="宋体" w:cs="仿宋_GB2312"/>
          <w:color w:val="000000"/>
          <w:szCs w:val="21"/>
        </w:rPr>
        <w:t>◆香港特别行政区、澳门特别行政区和台湾地区投资者的主体资格文件应当按照专项规定或协议，依法提供当地公证机构的公证文件（香港特别行政区、澳门特别行政区公证文件须经司法部专门机构转递，经司法部专门机构电子化流转的可免予提交）。</w:t>
      </w:r>
    </w:p>
    <w:p w14:paraId="39271F29">
      <w:pPr>
        <w:pStyle w:val="38"/>
        <w:widowControl/>
        <w:tabs>
          <w:tab w:val="left" w:pos="948"/>
        </w:tabs>
        <w:overflowPunct w:val="0"/>
        <w:adjustRightInd w:val="0"/>
        <w:snapToGrid w:val="0"/>
        <w:spacing w:line="420" w:lineRule="exact"/>
        <w:ind w:firstLine="420" w:firstLineChars="200"/>
        <w:contextualSpacing/>
        <w:rPr>
          <w:rFonts w:ascii="宋体" w:hAnsi="宋体" w:cs="仿宋_GB2312"/>
          <w:color w:val="000000"/>
          <w:szCs w:val="21"/>
        </w:rPr>
      </w:pPr>
      <w:r>
        <w:rPr>
          <w:rFonts w:hint="eastAsia" w:ascii="宋体" w:hAnsi="宋体" w:cs="仿宋_GB2312"/>
          <w:color w:val="000000"/>
          <w:szCs w:val="21"/>
        </w:rPr>
        <w:t>◆外国投资者所属国为</w:t>
      </w:r>
      <w:r>
        <w:rPr>
          <w:rFonts w:ascii="宋体" w:hAnsi="宋体" w:cs="仿宋_GB2312"/>
          <w:color w:val="000000"/>
          <w:szCs w:val="21"/>
        </w:rPr>
        <w:t>《取消外国公文书认证要求的公约》</w:t>
      </w:r>
      <w:r>
        <w:rPr>
          <w:rFonts w:hint="eastAsia" w:ascii="宋体" w:hAnsi="宋体" w:cs="仿宋_GB2312"/>
          <w:color w:val="000000"/>
          <w:szCs w:val="21"/>
        </w:rPr>
        <w:t>缔约国的（以外交部发布的《取消外国公文书认证要求的公约》缔约国名单的具体要求为准，下同），提交所属国有关机关的公证文书和当地有权机关签发的附加证明书（中国不承认具有主权国家地位以及与中国之间不适用公约的国家除外）。</w:t>
      </w:r>
    </w:p>
    <w:p w14:paraId="49A680EE">
      <w:pPr>
        <w:pStyle w:val="38"/>
        <w:widowControl/>
        <w:tabs>
          <w:tab w:val="left" w:pos="948"/>
        </w:tabs>
        <w:overflowPunct w:val="0"/>
        <w:adjustRightInd w:val="0"/>
        <w:snapToGrid w:val="0"/>
        <w:spacing w:line="420" w:lineRule="exact"/>
        <w:ind w:firstLine="420" w:firstLineChars="200"/>
        <w:contextualSpacing/>
        <w:rPr>
          <w:rFonts w:hint="eastAsia" w:ascii="宋体" w:hAnsi="宋体" w:cs="仿宋_GB2312"/>
          <w:color w:val="000000"/>
          <w:szCs w:val="21"/>
        </w:rPr>
      </w:pPr>
      <w:r>
        <w:rPr>
          <w:rFonts w:hint="eastAsia" w:ascii="宋体" w:hAnsi="宋体" w:cs="仿宋_GB2312"/>
          <w:color w:val="000000"/>
          <w:szCs w:val="21"/>
        </w:rPr>
        <w:t>◆外国投资者所属国非《取消外国公文书认证要求的公约》缔约国，或虽为缔约国但中国不承认具有主权国家地位以及与中国之间不适用公约的，相关主体资格文件应当经所在国家公证机关公证并经中国驻该国使（领）馆认证。如其本国与中国没有外交关系，则应当经与中国有外交关系的第三国驻该国使（领）馆认证，再由中国驻该第三国使（领）馆认证。</w:t>
      </w:r>
    </w:p>
    <w:p w14:paraId="1AE3469B">
      <w:pPr>
        <w:pStyle w:val="38"/>
        <w:widowControl/>
        <w:tabs>
          <w:tab w:val="left" w:pos="948"/>
        </w:tabs>
        <w:overflowPunct w:val="0"/>
        <w:adjustRightInd w:val="0"/>
        <w:snapToGrid w:val="0"/>
        <w:spacing w:line="420" w:lineRule="exact"/>
        <w:ind w:firstLine="420" w:firstLineChars="200"/>
        <w:contextualSpacing/>
        <w:rPr>
          <w:rFonts w:ascii="宋体" w:hAnsi="宋体" w:cs="仿宋_GB2312"/>
          <w:color w:val="000000"/>
          <w:szCs w:val="21"/>
        </w:rPr>
      </w:pPr>
      <w:r>
        <w:rPr>
          <w:rFonts w:hint="eastAsia" w:ascii="宋体" w:hAnsi="宋体" w:cs="仿宋_GB2312"/>
          <w:color w:val="000000"/>
          <w:szCs w:val="21"/>
        </w:rPr>
        <w:t>◆某些国家的海外属地出具的文书，应当先在该属地办妥公证，再经该国外交机构认证，最后由中国驻该国使（领）馆认证。如该国为</w:t>
      </w:r>
      <w:r>
        <w:rPr>
          <w:rFonts w:ascii="宋体" w:hAnsi="宋体" w:cs="仿宋_GB2312"/>
          <w:color w:val="000000"/>
          <w:szCs w:val="21"/>
        </w:rPr>
        <w:t>《取消外国公文书认证要求的公约》</w:t>
      </w:r>
      <w:r>
        <w:rPr>
          <w:rFonts w:hint="eastAsia" w:ascii="宋体" w:hAnsi="宋体" w:cs="仿宋_GB2312"/>
          <w:color w:val="000000"/>
          <w:szCs w:val="21"/>
        </w:rPr>
        <w:t>缔约国，则应当先在海外属地办妥公证，再经该国外交机构认证，最后由该国有权机关签发附加证明书。中国与有关国家缔结或共同参加的国际条约对认证另有规定的除外。</w:t>
      </w:r>
    </w:p>
    <w:p w14:paraId="40E18586">
      <w:pPr>
        <w:pStyle w:val="5"/>
        <w:rPr>
          <w:rFonts w:hint="eastAsia" w:ascii="宋体" w:hAnsi="宋体" w:eastAsia="宋体" w:cs="宋体"/>
          <w:color w:val="000000"/>
        </w:rPr>
        <w:sectPr>
          <w:pgSz w:w="11906" w:h="16838"/>
          <w:pgMar w:top="1440" w:right="1800" w:bottom="1440" w:left="1800" w:header="851" w:footer="992" w:gutter="0"/>
          <w:cols w:space="720" w:num="1"/>
          <w:docGrid w:type="lines" w:linePitch="312" w:charSpace="0"/>
        </w:sectPr>
      </w:pPr>
      <w:bookmarkStart w:id="93" w:name="_Toc202366375"/>
    </w:p>
    <w:p w14:paraId="66E6AC4B">
      <w:pPr>
        <w:pStyle w:val="5"/>
        <w:rPr>
          <w:rFonts w:ascii="宋体" w:hAnsi="宋体" w:eastAsia="宋体"/>
          <w:color w:val="000000"/>
        </w:rPr>
      </w:pPr>
      <w:r>
        <w:rPr>
          <w:rFonts w:hint="eastAsia" w:ascii="宋体" w:hAnsi="宋体" w:eastAsia="宋体" w:cs="宋体"/>
          <w:color w:val="000000"/>
        </w:rPr>
        <w:t>【2】</w:t>
      </w:r>
      <w:r>
        <w:rPr>
          <w:rFonts w:hint="eastAsia" w:ascii="宋体" w:hAnsi="宋体" w:eastAsia="宋体"/>
          <w:color w:val="000000"/>
        </w:rPr>
        <w:t>外国企业常驻代表机构变更登记（备案）提交材料规范</w:t>
      </w:r>
      <w:bookmarkEnd w:id="93"/>
    </w:p>
    <w:p w14:paraId="5B14CE04">
      <w:pPr>
        <w:tabs>
          <w:tab w:val="left" w:pos="789"/>
        </w:tabs>
        <w:overflowPunct w:val="0"/>
        <w:spacing w:line="420" w:lineRule="exact"/>
        <w:ind w:firstLine="480" w:firstLineChars="200"/>
        <w:rPr>
          <w:rFonts w:hint="eastAsia" w:ascii="宋体" w:hAnsi="宋体" w:eastAsia="宋体" w:cs="宋体"/>
          <w:color w:val="000000"/>
          <w:szCs w:val="24"/>
        </w:rPr>
      </w:pPr>
      <w:r>
        <w:rPr>
          <w:rFonts w:hint="eastAsia" w:ascii="宋体" w:hAnsi="宋体" w:eastAsia="宋体" w:cs="宋体"/>
          <w:color w:val="000000"/>
          <w:szCs w:val="24"/>
        </w:rPr>
        <w:t>1.《外国（地区）企业常驻代表机构登记(备案)申请书》。</w:t>
      </w:r>
    </w:p>
    <w:p w14:paraId="5BBF2497">
      <w:pPr>
        <w:tabs>
          <w:tab w:val="left" w:pos="789"/>
        </w:tabs>
        <w:overflowPunct w:val="0"/>
        <w:spacing w:line="420" w:lineRule="exact"/>
        <w:ind w:firstLine="480" w:firstLineChars="200"/>
        <w:rPr>
          <w:rFonts w:hint="eastAsia" w:ascii="宋体" w:hAnsi="宋体" w:eastAsia="宋体" w:cs="宋体"/>
          <w:color w:val="000000"/>
          <w:szCs w:val="24"/>
        </w:rPr>
      </w:pPr>
      <w:r>
        <w:rPr>
          <w:rFonts w:hint="eastAsia" w:ascii="宋体" w:hAnsi="宋体" w:eastAsia="宋体" w:cs="宋体"/>
          <w:color w:val="000000"/>
          <w:szCs w:val="24"/>
        </w:rPr>
        <w:t>2.变更登记事项证明文件。</w:t>
      </w:r>
    </w:p>
    <w:p w14:paraId="7D7581DC">
      <w:pPr>
        <w:tabs>
          <w:tab w:val="left" w:pos="789"/>
        </w:tabs>
        <w:overflowPunct w:val="0"/>
        <w:spacing w:line="420" w:lineRule="exact"/>
        <w:ind w:firstLine="480" w:firstLineChars="200"/>
        <w:rPr>
          <w:rFonts w:hint="eastAsia" w:ascii="宋体" w:hAnsi="宋体" w:eastAsia="宋体" w:cs="宋体"/>
          <w:color w:val="000000"/>
          <w:szCs w:val="24"/>
        </w:rPr>
      </w:pPr>
      <w:r>
        <w:rPr>
          <w:rFonts w:hint="eastAsia" w:ascii="宋体" w:hAnsi="宋体" w:eastAsia="宋体" w:cs="宋体"/>
          <w:color w:val="000000"/>
          <w:szCs w:val="20"/>
        </w:rPr>
        <w:t>（1）</w:t>
      </w:r>
      <w:r>
        <w:rPr>
          <w:rFonts w:hint="eastAsia" w:ascii="宋体" w:hAnsi="宋体" w:eastAsia="宋体" w:cs="宋体"/>
          <w:color w:val="000000"/>
          <w:szCs w:val="24"/>
        </w:rPr>
        <w:t>变更代表机构名称：提交外国（地区）企业存续2年以上的合法营业证明及同外国（地区）企业有业务往来的金融机构出具的资信证明。合法营业证明由隶属外国（地区）企业所在国家或地区有关部门出具，证明该企业主体资格或其他有关营业存续2年以上。</w:t>
      </w:r>
    </w:p>
    <w:p w14:paraId="01464ED6">
      <w:pPr>
        <w:tabs>
          <w:tab w:val="left" w:pos="789"/>
        </w:tabs>
        <w:overflowPunct w:val="0"/>
        <w:spacing w:line="420" w:lineRule="exact"/>
        <w:ind w:firstLine="480" w:firstLineChars="200"/>
        <w:rPr>
          <w:rFonts w:hint="eastAsia" w:ascii="宋体" w:hAnsi="宋体" w:eastAsia="宋体" w:cs="宋体"/>
          <w:color w:val="000000"/>
          <w:szCs w:val="20"/>
        </w:rPr>
      </w:pPr>
      <w:r>
        <w:rPr>
          <w:rFonts w:hint="eastAsia" w:ascii="宋体" w:hAnsi="宋体" w:eastAsia="宋体" w:cs="宋体"/>
          <w:color w:val="000000"/>
          <w:szCs w:val="20"/>
        </w:rPr>
        <w:t>（2）变更首席代表：提交新任首席代表的相关信息</w:t>
      </w:r>
      <w:r>
        <w:rPr>
          <w:rFonts w:hint="eastAsia" w:ascii="宋体" w:hAnsi="宋体" w:eastAsia="宋体"/>
          <w:color w:val="000000"/>
          <w:szCs w:val="24"/>
        </w:rPr>
        <w:t>[</w:t>
      </w:r>
      <w:r>
        <w:rPr>
          <w:rFonts w:hint="eastAsia" w:ascii="宋体" w:hAnsi="宋体" w:eastAsia="宋体" w:cs="宋体"/>
          <w:color w:val="000000"/>
          <w:szCs w:val="20"/>
        </w:rPr>
        <w:t>填写《外国（地区）企业常驻代表机构登记（备案）申请书》“表7”及“表7（附）”</w:t>
      </w:r>
      <w:r>
        <w:rPr>
          <w:rFonts w:hint="eastAsia" w:ascii="宋体" w:hAnsi="宋体" w:eastAsia="宋体"/>
          <w:color w:val="000000"/>
          <w:szCs w:val="24"/>
        </w:rPr>
        <w:t>]</w:t>
      </w:r>
      <w:r>
        <w:rPr>
          <w:rFonts w:hint="eastAsia" w:ascii="宋体" w:hAnsi="宋体" w:eastAsia="宋体" w:cs="宋体"/>
          <w:color w:val="000000"/>
          <w:szCs w:val="20"/>
        </w:rPr>
        <w:t>、自然人身份证明复印件和简历，以及载明首席代表任免职情况的相关材料。</w:t>
      </w:r>
    </w:p>
    <w:p w14:paraId="20DFBDD1">
      <w:pPr>
        <w:tabs>
          <w:tab w:val="left" w:pos="789"/>
        </w:tabs>
        <w:overflowPunct w:val="0"/>
        <w:spacing w:line="420" w:lineRule="exact"/>
        <w:ind w:firstLine="480"/>
        <w:rPr>
          <w:rFonts w:hint="eastAsia" w:ascii="宋体" w:hAnsi="宋体" w:eastAsia="宋体" w:cs="宋体"/>
          <w:color w:val="000000"/>
          <w:szCs w:val="20"/>
        </w:rPr>
      </w:pPr>
      <w:r>
        <w:rPr>
          <w:rFonts w:hint="eastAsia" w:ascii="宋体" w:hAnsi="宋体" w:eastAsia="宋体" w:cs="宋体"/>
          <w:color w:val="000000"/>
          <w:szCs w:val="20"/>
        </w:rPr>
        <w:t>（3）变更业务范围：法律、行政法规和国务院决定规定代表机构从事的业务活动须经批准的，提交相关批准文件。</w:t>
      </w:r>
    </w:p>
    <w:p w14:paraId="0DA18674">
      <w:pPr>
        <w:tabs>
          <w:tab w:val="left" w:pos="789"/>
        </w:tabs>
        <w:overflowPunct w:val="0"/>
        <w:spacing w:line="420" w:lineRule="exact"/>
        <w:ind w:firstLine="480"/>
        <w:rPr>
          <w:rFonts w:hint="eastAsia" w:ascii="宋体" w:hAnsi="宋体" w:eastAsia="宋体" w:cs="宋体"/>
          <w:color w:val="000000"/>
          <w:szCs w:val="20"/>
        </w:rPr>
      </w:pPr>
      <w:r>
        <w:rPr>
          <w:rFonts w:hint="eastAsia" w:ascii="宋体" w:hAnsi="宋体" w:eastAsia="宋体" w:cs="宋体"/>
          <w:color w:val="000000"/>
          <w:szCs w:val="20"/>
        </w:rPr>
        <w:t>（4）变更驻在场所：提交变更后驻在场所使用相关文件。</w:t>
      </w:r>
    </w:p>
    <w:p w14:paraId="77ED0218">
      <w:pPr>
        <w:tabs>
          <w:tab w:val="left" w:pos="817"/>
        </w:tabs>
        <w:overflowPunct w:val="0"/>
        <w:spacing w:line="420" w:lineRule="exact"/>
        <w:ind w:firstLine="480" w:firstLineChars="200"/>
        <w:rPr>
          <w:rFonts w:hint="eastAsia" w:ascii="宋体" w:hAnsi="宋体" w:eastAsia="宋体" w:cs="宋体"/>
          <w:color w:val="000000"/>
          <w:szCs w:val="24"/>
        </w:rPr>
      </w:pPr>
      <w:r>
        <w:rPr>
          <w:rFonts w:hint="eastAsia" w:ascii="宋体" w:hAnsi="宋体" w:eastAsia="宋体" w:cs="宋体"/>
          <w:color w:val="000000"/>
          <w:szCs w:val="24"/>
        </w:rPr>
        <w:t>（5）变更驻在期限：提交外国（地区）企业存续2年以上的合法营业证明复印件和资信证明。合法营业证明，由隶属外国（地区）企业所在国家或地区有关部门出具，证明该企业主体资格或其他有关营业存续2年以上；资信证明应当为同该外国（地区）企业有业务往来的金融机构出具的资本信用证明。</w:t>
      </w:r>
    </w:p>
    <w:p w14:paraId="457C2F95">
      <w:pPr>
        <w:tabs>
          <w:tab w:val="left" w:pos="817"/>
        </w:tabs>
        <w:overflowPunct w:val="0"/>
        <w:spacing w:line="420" w:lineRule="exact"/>
        <w:ind w:firstLine="480" w:firstLineChars="200"/>
        <w:rPr>
          <w:rFonts w:hint="eastAsia" w:ascii="宋体" w:hAnsi="宋体" w:eastAsia="宋体" w:cs="宋体"/>
          <w:color w:val="000000"/>
          <w:szCs w:val="24"/>
        </w:rPr>
      </w:pPr>
      <w:r>
        <w:rPr>
          <w:rFonts w:hint="eastAsia" w:ascii="宋体" w:hAnsi="宋体" w:eastAsia="宋体" w:cs="宋体"/>
          <w:color w:val="000000"/>
          <w:szCs w:val="24"/>
        </w:rPr>
        <w:t>（6）变更外国（地区）企业名称、住所：提交该外国（地区）企业所在国家（地区）法定登记机关出具的准予名称、住所变更的证明文件。</w:t>
      </w:r>
    </w:p>
    <w:p w14:paraId="681F8908">
      <w:pPr>
        <w:widowControl/>
        <w:tabs>
          <w:tab w:val="left" w:pos="789"/>
        </w:tabs>
        <w:overflowPunct w:val="0"/>
        <w:adjustRightInd w:val="0"/>
        <w:snapToGrid w:val="0"/>
        <w:spacing w:line="420" w:lineRule="exact"/>
        <w:ind w:firstLine="480" w:firstLineChars="200"/>
        <w:contextualSpacing/>
        <w:rPr>
          <w:rFonts w:hint="eastAsia" w:ascii="宋体" w:hAnsi="宋体" w:eastAsia="宋体" w:cs="宋体"/>
          <w:color w:val="000000"/>
          <w:szCs w:val="24"/>
        </w:rPr>
      </w:pPr>
      <w:r>
        <w:rPr>
          <w:rFonts w:hint="eastAsia" w:ascii="宋体" w:hAnsi="宋体" w:eastAsia="宋体" w:cs="宋体"/>
          <w:color w:val="000000"/>
          <w:szCs w:val="32"/>
        </w:rPr>
        <w:t>3.备案事项证明文件。</w:t>
      </w:r>
    </w:p>
    <w:p w14:paraId="7163E426">
      <w:pPr>
        <w:tabs>
          <w:tab w:val="left" w:pos="817"/>
        </w:tabs>
        <w:overflowPunct w:val="0"/>
        <w:spacing w:line="420" w:lineRule="exact"/>
        <w:ind w:firstLine="480" w:firstLineChars="200"/>
        <w:rPr>
          <w:rFonts w:hint="eastAsia" w:ascii="宋体" w:hAnsi="宋体" w:eastAsia="宋体" w:cs="宋体"/>
          <w:color w:val="000000"/>
          <w:szCs w:val="24"/>
        </w:rPr>
      </w:pPr>
      <w:r>
        <w:rPr>
          <w:rFonts w:hint="eastAsia" w:ascii="宋体" w:hAnsi="宋体" w:eastAsia="宋体" w:cs="宋体"/>
          <w:color w:val="000000"/>
          <w:szCs w:val="24"/>
        </w:rPr>
        <w:t>（1）外国（地区）企业有权签字人备案：提交变更后的外国（地区）企业出具的对有权签字人的授权或证明文件。</w:t>
      </w:r>
    </w:p>
    <w:p w14:paraId="3F7D7936">
      <w:pPr>
        <w:tabs>
          <w:tab w:val="left" w:pos="817"/>
        </w:tabs>
        <w:overflowPunct w:val="0"/>
        <w:spacing w:line="420" w:lineRule="exact"/>
        <w:ind w:firstLine="480" w:firstLineChars="200"/>
        <w:rPr>
          <w:rFonts w:hint="eastAsia" w:ascii="宋体" w:hAnsi="宋体" w:eastAsia="宋体" w:cs="宋体"/>
          <w:color w:val="000000"/>
          <w:szCs w:val="24"/>
        </w:rPr>
      </w:pPr>
      <w:r>
        <w:rPr>
          <w:rFonts w:hint="eastAsia" w:ascii="宋体" w:hAnsi="宋体" w:eastAsia="宋体" w:cs="宋体"/>
          <w:color w:val="000000"/>
          <w:szCs w:val="24"/>
        </w:rPr>
        <w:t>（2）外国（地区）企业责任形式、资本（资产）、经营范围备案：提交外国（地区）企业责任形式、资本（资产）、经营范围发生变动的证明文件。</w:t>
      </w:r>
    </w:p>
    <w:p w14:paraId="507A7ECC">
      <w:pPr>
        <w:tabs>
          <w:tab w:val="left" w:pos="817"/>
        </w:tabs>
        <w:overflowPunct w:val="0"/>
        <w:spacing w:line="420" w:lineRule="exact"/>
        <w:ind w:firstLine="480" w:firstLineChars="200"/>
        <w:rPr>
          <w:rFonts w:hint="eastAsia" w:ascii="宋体" w:hAnsi="宋体" w:eastAsia="宋体" w:cs="宋体"/>
          <w:color w:val="000000"/>
          <w:szCs w:val="24"/>
        </w:rPr>
      </w:pPr>
      <w:r>
        <w:rPr>
          <w:rFonts w:hint="eastAsia" w:ascii="宋体" w:hAnsi="宋体" w:eastAsia="宋体" w:cs="宋体"/>
          <w:color w:val="000000"/>
          <w:szCs w:val="24"/>
        </w:rPr>
        <w:t>（3）外国（地区）企业代表备案：</w:t>
      </w:r>
      <w:r>
        <w:rPr>
          <w:rFonts w:hint="eastAsia" w:ascii="宋体" w:hAnsi="宋体" w:eastAsia="宋体" w:cs="宋体"/>
          <w:color w:val="000000"/>
          <w:szCs w:val="20"/>
        </w:rPr>
        <w:t>提交新任代表的相关信息</w:t>
      </w:r>
      <w:r>
        <w:rPr>
          <w:rFonts w:hint="eastAsia" w:ascii="宋体" w:hAnsi="宋体" w:eastAsia="宋体"/>
          <w:color w:val="000000"/>
          <w:szCs w:val="24"/>
        </w:rPr>
        <w:t>[</w:t>
      </w:r>
      <w:r>
        <w:rPr>
          <w:rFonts w:hint="eastAsia" w:ascii="宋体" w:hAnsi="宋体" w:eastAsia="宋体" w:cs="宋体"/>
          <w:color w:val="000000"/>
          <w:szCs w:val="20"/>
        </w:rPr>
        <w:t>填写《外国（地区）企业常驻代表机构登记（备案）申请书》“表7”及“表7（附）”</w:t>
      </w:r>
      <w:r>
        <w:rPr>
          <w:rFonts w:hint="eastAsia" w:ascii="宋体" w:hAnsi="宋体" w:eastAsia="宋体"/>
          <w:color w:val="000000"/>
          <w:szCs w:val="24"/>
        </w:rPr>
        <w:t>]</w:t>
      </w:r>
      <w:r>
        <w:rPr>
          <w:rFonts w:hint="eastAsia" w:ascii="宋体" w:hAnsi="宋体" w:eastAsia="宋体" w:cs="宋体"/>
          <w:color w:val="000000"/>
          <w:szCs w:val="20"/>
        </w:rPr>
        <w:t>、自然人身份证明复印件和简历，以及载明代表任免职情况的相关材料。</w:t>
      </w:r>
    </w:p>
    <w:p w14:paraId="2E964F18">
      <w:pPr>
        <w:tabs>
          <w:tab w:val="left" w:pos="789"/>
        </w:tabs>
        <w:overflowPunct w:val="0"/>
        <w:spacing w:line="420" w:lineRule="exact"/>
        <w:ind w:firstLine="480" w:firstLineChars="200"/>
        <w:rPr>
          <w:rFonts w:ascii="宋体" w:hAnsi="宋体" w:eastAsia="宋体" w:cs="宋体"/>
          <w:color w:val="000000"/>
          <w:szCs w:val="24"/>
        </w:rPr>
      </w:pPr>
      <w:r>
        <w:rPr>
          <w:rFonts w:hint="eastAsia" w:ascii="宋体" w:hAnsi="宋体" w:eastAsia="宋体" w:cs="宋体"/>
          <w:color w:val="000000"/>
          <w:szCs w:val="24"/>
        </w:rPr>
        <w:t>（4）登记联络员备案：</w:t>
      </w:r>
      <w:r>
        <w:rPr>
          <w:rFonts w:hint="eastAsia" w:ascii="宋体" w:hAnsi="宋体" w:eastAsia="宋体"/>
          <w:color w:val="000000"/>
          <w:szCs w:val="24"/>
        </w:rPr>
        <w:t>提交登记联络员的自然人身份证明复印件。</w:t>
      </w:r>
    </w:p>
    <w:p w14:paraId="00549690">
      <w:pPr>
        <w:tabs>
          <w:tab w:val="left" w:pos="789"/>
        </w:tabs>
        <w:overflowPunct w:val="0"/>
        <w:spacing w:line="420" w:lineRule="exact"/>
        <w:ind w:firstLine="480" w:firstLineChars="200"/>
        <w:rPr>
          <w:rFonts w:hint="eastAsia" w:ascii="宋体" w:hAnsi="宋体" w:eastAsia="宋体" w:cs="宋体"/>
          <w:color w:val="000000"/>
          <w:szCs w:val="24"/>
        </w:rPr>
      </w:pPr>
      <w:r>
        <w:rPr>
          <w:rFonts w:hint="eastAsia" w:ascii="宋体" w:hAnsi="宋体" w:eastAsia="宋体" w:cs="宋体"/>
          <w:color w:val="000000"/>
          <w:szCs w:val="24"/>
        </w:rPr>
        <w:t>4.提交申请材料的人员（经办人）的自然人身份证明复印件。</w:t>
      </w:r>
    </w:p>
    <w:p w14:paraId="554F1269">
      <w:pPr>
        <w:tabs>
          <w:tab w:val="left" w:pos="789"/>
        </w:tabs>
        <w:overflowPunct w:val="0"/>
        <w:spacing w:line="420" w:lineRule="exact"/>
        <w:ind w:firstLine="480" w:firstLineChars="200"/>
        <w:rPr>
          <w:rFonts w:hint="eastAsia" w:ascii="宋体" w:hAnsi="宋体" w:eastAsia="宋体" w:cs="宋体"/>
          <w:color w:val="000000"/>
          <w:szCs w:val="24"/>
        </w:rPr>
      </w:pPr>
      <w:r>
        <w:rPr>
          <w:rFonts w:hint="eastAsia" w:ascii="宋体" w:hAnsi="宋体" w:eastAsia="宋体" w:cs="宋体"/>
          <w:color w:val="000000"/>
          <w:szCs w:val="24"/>
        </w:rPr>
        <w:t>5.法律、行政法规和国务院决定规定必须报经批准的，提交有关批准文件。外国（地区）企业应当自批准之日起30日内向登记机关申请变更登记，逾期申请变更登记的，外国（地区）企业应当报批准机关确认原批准文件的效力或另行报批。</w:t>
      </w:r>
    </w:p>
    <w:p w14:paraId="68D35173">
      <w:pPr>
        <w:tabs>
          <w:tab w:val="left" w:pos="789"/>
        </w:tabs>
        <w:overflowPunct w:val="0"/>
        <w:spacing w:line="420" w:lineRule="exact"/>
        <w:ind w:firstLine="480" w:firstLineChars="200"/>
        <w:rPr>
          <w:rFonts w:hint="eastAsia" w:ascii="宋体" w:hAnsi="宋体" w:eastAsia="宋体" w:cs="宋体"/>
          <w:color w:val="000000"/>
          <w:szCs w:val="24"/>
        </w:rPr>
      </w:pPr>
      <w:r>
        <w:rPr>
          <w:rFonts w:hint="eastAsia" w:ascii="宋体" w:hAnsi="宋体" w:eastAsia="宋体" w:cs="宋体"/>
          <w:color w:val="000000"/>
          <w:szCs w:val="24"/>
        </w:rPr>
        <w:t>6.办理备案应当提交登记证复印件，其中办理代表备案还应当提交代表证。</w:t>
      </w:r>
    </w:p>
    <w:p w14:paraId="58975100">
      <w:pPr>
        <w:pStyle w:val="41"/>
        <w:spacing w:line="420" w:lineRule="exact"/>
        <w:ind w:firstLine="0" w:firstLineChars="0"/>
        <w:rPr>
          <w:color w:val="000000"/>
        </w:rPr>
      </w:pPr>
    </w:p>
    <w:p w14:paraId="4D79D63C">
      <w:pPr>
        <w:pStyle w:val="41"/>
        <w:spacing w:line="420" w:lineRule="exact"/>
        <w:rPr>
          <w:rFonts w:ascii="宋体" w:hAnsi="宋体" w:eastAsia="宋体"/>
          <w:color w:val="000000"/>
        </w:rPr>
      </w:pPr>
      <w:r>
        <w:rPr>
          <w:rFonts w:hint="eastAsia"/>
          <w:color w:val="000000"/>
        </w:rPr>
        <w:t>注：</w:t>
      </w:r>
      <w:r>
        <w:rPr>
          <w:rFonts w:hint="eastAsia" w:ascii="宋体" w:hAnsi="宋体" w:eastAsia="宋体"/>
          <w:color w:val="000000"/>
        </w:rPr>
        <w:t>1.根据《外国企业常驻代表机构登记管理条例》等规定，外国企业在中国境内设立的从事与该外国企业业务有关的非营利性活动办事机构，申请变更登记（备案）适用本规范。</w:t>
      </w:r>
    </w:p>
    <w:p w14:paraId="3BF41889">
      <w:pPr>
        <w:pStyle w:val="41"/>
        <w:spacing w:line="420" w:lineRule="exact"/>
        <w:rPr>
          <w:rFonts w:ascii="宋体" w:hAnsi="宋体" w:eastAsia="宋体"/>
          <w:color w:val="000000"/>
        </w:rPr>
      </w:pPr>
      <w:r>
        <w:rPr>
          <w:rFonts w:hint="eastAsia" w:ascii="宋体" w:hAnsi="宋体" w:eastAsia="宋体"/>
          <w:color w:val="000000"/>
        </w:rPr>
        <w:t>2.代表机构变更，外国（地区）企业应当在登记机关指定的媒体上向社会公告。</w:t>
      </w:r>
    </w:p>
    <w:p w14:paraId="098E79CD">
      <w:pPr>
        <w:pStyle w:val="41"/>
        <w:spacing w:line="420" w:lineRule="exact"/>
        <w:rPr>
          <w:rFonts w:hint="eastAsia" w:ascii="宋体" w:hAnsi="宋体" w:eastAsia="宋体"/>
          <w:color w:val="000000"/>
        </w:rPr>
      </w:pPr>
      <w:r>
        <w:rPr>
          <w:rFonts w:hint="eastAsia" w:ascii="宋体" w:hAnsi="宋体" w:eastAsia="宋体"/>
          <w:color w:val="000000"/>
        </w:rPr>
        <w:t>3.第2、3项材料具体要求见“【1】外国企业常驻代表机构设立登记提交材料规范‘注</w:t>
      </w:r>
      <w:r>
        <w:rPr>
          <w:rFonts w:hint="eastAsia" w:ascii="宋体" w:hAnsi="宋体" w:eastAsia="宋体"/>
          <w:color w:val="000000"/>
          <w:lang w:val="en-US" w:eastAsia="zh-CN"/>
        </w:rPr>
        <w:t>3</w:t>
      </w:r>
      <w:r>
        <w:rPr>
          <w:rFonts w:hint="eastAsia" w:ascii="宋体" w:hAnsi="宋体" w:eastAsia="宋体"/>
          <w:color w:val="000000"/>
        </w:rPr>
        <w:t>’”。</w:t>
      </w:r>
    </w:p>
    <w:p w14:paraId="2EB2D7F1">
      <w:pPr>
        <w:pStyle w:val="41"/>
        <w:spacing w:line="420" w:lineRule="exact"/>
        <w:rPr>
          <w:rFonts w:ascii="宋体" w:hAnsi="宋体" w:eastAsia="宋体" w:cs="Times New Roman"/>
          <w:color w:val="000000"/>
          <w:szCs w:val="32"/>
        </w:rPr>
      </w:pPr>
      <w:r>
        <w:rPr>
          <w:rFonts w:hint="eastAsia" w:ascii="宋体" w:hAnsi="宋体" w:eastAsia="宋体"/>
          <w:color w:val="000000"/>
        </w:rPr>
        <w:t>4.已领取纸质版外国（地区）企业常驻代表机构登记证、代表证的缴回登记证、代表证。</w:t>
      </w:r>
    </w:p>
    <w:p w14:paraId="4F567DC3">
      <w:pPr>
        <w:pStyle w:val="5"/>
        <w:rPr>
          <w:rFonts w:hint="eastAsia" w:ascii="宋体" w:hAnsi="宋体" w:eastAsia="宋体" w:cs="宋体"/>
          <w:color w:val="000000"/>
          <w:szCs w:val="30"/>
        </w:rPr>
        <w:sectPr>
          <w:pgSz w:w="11906" w:h="16838"/>
          <w:pgMar w:top="1440" w:right="1800" w:bottom="1440" w:left="1800" w:header="851" w:footer="992" w:gutter="0"/>
          <w:cols w:space="720" w:num="1"/>
          <w:docGrid w:type="lines" w:linePitch="312" w:charSpace="0"/>
        </w:sectPr>
      </w:pPr>
      <w:bookmarkStart w:id="94" w:name="_Toc202366376"/>
    </w:p>
    <w:p w14:paraId="215CB649">
      <w:pPr>
        <w:pStyle w:val="5"/>
        <w:rPr>
          <w:rFonts w:ascii="宋体" w:hAnsi="宋体" w:eastAsia="宋体"/>
          <w:color w:val="000000"/>
          <w:szCs w:val="30"/>
        </w:rPr>
      </w:pPr>
      <w:r>
        <w:rPr>
          <w:rFonts w:hint="eastAsia" w:ascii="宋体" w:hAnsi="宋体" w:eastAsia="宋体" w:cs="宋体"/>
          <w:color w:val="000000"/>
          <w:szCs w:val="30"/>
        </w:rPr>
        <w:t>【3】</w:t>
      </w:r>
      <w:r>
        <w:rPr>
          <w:rFonts w:hint="eastAsia" w:ascii="宋体" w:hAnsi="宋体" w:eastAsia="宋体"/>
          <w:color w:val="000000"/>
          <w:szCs w:val="30"/>
        </w:rPr>
        <w:t>外国企业常驻代表机构注销登记提交材料规范</w:t>
      </w:r>
      <w:bookmarkEnd w:id="94"/>
    </w:p>
    <w:p w14:paraId="23AEF9B7">
      <w:pPr>
        <w:tabs>
          <w:tab w:val="left" w:pos="804"/>
        </w:tabs>
        <w:overflowPunct w:val="0"/>
        <w:spacing w:line="420" w:lineRule="exact"/>
        <w:ind w:firstLine="480" w:firstLineChars="200"/>
        <w:rPr>
          <w:rFonts w:ascii="宋体" w:hAnsi="宋体" w:eastAsia="宋体"/>
          <w:color w:val="000000"/>
          <w:szCs w:val="24"/>
        </w:rPr>
      </w:pPr>
      <w:r>
        <w:rPr>
          <w:rFonts w:ascii="宋体" w:hAnsi="宋体" w:eastAsia="宋体"/>
          <w:color w:val="000000"/>
          <w:szCs w:val="24"/>
        </w:rPr>
        <w:t>1</w:t>
      </w:r>
      <w:r>
        <w:rPr>
          <w:rFonts w:hint="eastAsia" w:ascii="宋体" w:hAnsi="宋体" w:eastAsia="宋体"/>
          <w:color w:val="000000"/>
          <w:szCs w:val="24"/>
        </w:rPr>
        <w:t>.《外国（地区）企业常驻代表机构登记</w:t>
      </w:r>
      <w:r>
        <w:rPr>
          <w:rFonts w:ascii="宋体" w:hAnsi="宋体" w:eastAsia="宋体"/>
          <w:color w:val="000000"/>
          <w:szCs w:val="24"/>
        </w:rPr>
        <w:t>(</w:t>
      </w:r>
      <w:r>
        <w:rPr>
          <w:rFonts w:hint="eastAsia" w:ascii="宋体" w:hAnsi="宋体" w:eastAsia="宋体"/>
          <w:color w:val="000000"/>
          <w:szCs w:val="24"/>
        </w:rPr>
        <w:t>备案</w:t>
      </w:r>
      <w:r>
        <w:rPr>
          <w:rFonts w:ascii="宋体" w:hAnsi="宋体" w:eastAsia="宋体"/>
          <w:color w:val="000000"/>
          <w:szCs w:val="24"/>
        </w:rPr>
        <w:t>)</w:t>
      </w:r>
      <w:r>
        <w:rPr>
          <w:rFonts w:hint="eastAsia" w:ascii="宋体" w:hAnsi="宋体" w:eastAsia="宋体"/>
          <w:color w:val="000000"/>
          <w:szCs w:val="24"/>
        </w:rPr>
        <w:t>申请书》。</w:t>
      </w:r>
    </w:p>
    <w:p w14:paraId="49DF9DAF">
      <w:pPr>
        <w:tabs>
          <w:tab w:val="left" w:pos="804"/>
        </w:tabs>
        <w:overflowPunct w:val="0"/>
        <w:spacing w:line="420" w:lineRule="exact"/>
        <w:ind w:firstLine="480" w:firstLineChars="200"/>
        <w:rPr>
          <w:rFonts w:ascii="宋体" w:hAnsi="宋体" w:eastAsia="宋体"/>
          <w:color w:val="000000"/>
          <w:szCs w:val="24"/>
        </w:rPr>
      </w:pPr>
      <w:r>
        <w:rPr>
          <w:rFonts w:hint="eastAsia" w:ascii="宋体" w:hAnsi="宋体" w:eastAsia="宋体"/>
          <w:color w:val="000000"/>
          <w:szCs w:val="24"/>
        </w:rPr>
        <w:t>2.清税证明材料。登记机关和税务部门已共享清税信息的，无需提交纸质清税证明材料。</w:t>
      </w:r>
    </w:p>
    <w:p w14:paraId="034CF4A8">
      <w:pPr>
        <w:tabs>
          <w:tab w:val="left" w:pos="804"/>
        </w:tabs>
        <w:overflowPunct w:val="0"/>
        <w:spacing w:line="420" w:lineRule="exact"/>
        <w:ind w:firstLine="480" w:firstLineChars="200"/>
        <w:rPr>
          <w:rFonts w:ascii="宋体" w:hAnsi="宋体" w:eastAsia="宋体"/>
          <w:color w:val="000000"/>
          <w:szCs w:val="24"/>
        </w:rPr>
      </w:pPr>
      <w:r>
        <w:rPr>
          <w:rFonts w:hint="eastAsia" w:ascii="宋体" w:hAnsi="宋体" w:eastAsia="宋体"/>
          <w:color w:val="000000"/>
          <w:szCs w:val="24"/>
        </w:rPr>
        <w:t>3.海关出具的相关事宜已清理完结或该代表机构未办理相关手续的证明。</w:t>
      </w:r>
    </w:p>
    <w:p w14:paraId="4B6157CA">
      <w:pPr>
        <w:pStyle w:val="38"/>
        <w:widowControl/>
        <w:adjustRightInd w:val="0"/>
        <w:snapToGrid w:val="0"/>
        <w:spacing w:line="420" w:lineRule="exact"/>
        <w:ind w:firstLine="480" w:firstLineChars="200"/>
        <w:rPr>
          <w:rFonts w:ascii="宋体" w:hAnsi="宋体"/>
          <w:color w:val="000000"/>
          <w:sz w:val="24"/>
          <w:szCs w:val="24"/>
        </w:rPr>
      </w:pPr>
      <w:r>
        <w:rPr>
          <w:rFonts w:hint="eastAsia" w:ascii="宋体" w:hAnsi="宋体"/>
          <w:color w:val="000000"/>
          <w:sz w:val="24"/>
          <w:szCs w:val="24"/>
        </w:rPr>
        <w:t>4.原批准机关同意注销的文件。</w:t>
      </w:r>
    </w:p>
    <w:p w14:paraId="71084C89">
      <w:pPr>
        <w:pStyle w:val="38"/>
        <w:widowControl/>
        <w:adjustRightInd w:val="0"/>
        <w:snapToGrid w:val="0"/>
        <w:spacing w:line="420" w:lineRule="exact"/>
        <w:ind w:firstLine="480" w:firstLineChars="200"/>
        <w:rPr>
          <w:rFonts w:hint="eastAsia" w:ascii="宋体" w:hAnsi="宋体"/>
          <w:color w:val="000000"/>
          <w:sz w:val="24"/>
          <w:szCs w:val="24"/>
        </w:rPr>
      </w:pPr>
      <w:r>
        <w:rPr>
          <w:rFonts w:hint="eastAsia" w:ascii="宋体" w:hAnsi="宋体"/>
          <w:color w:val="000000"/>
          <w:sz w:val="24"/>
          <w:szCs w:val="24"/>
        </w:rPr>
        <w:t>5.提交申请材料的人员（经办人）的自然人身份证明复印件。</w:t>
      </w:r>
    </w:p>
    <w:p w14:paraId="5121CAAB">
      <w:pPr>
        <w:pStyle w:val="41"/>
        <w:spacing w:line="420" w:lineRule="exact"/>
        <w:rPr>
          <w:color w:val="000000"/>
        </w:rPr>
      </w:pPr>
    </w:p>
    <w:p w14:paraId="521690F9">
      <w:pPr>
        <w:pStyle w:val="41"/>
        <w:spacing w:line="420" w:lineRule="exact"/>
        <w:rPr>
          <w:rFonts w:ascii="宋体" w:hAnsi="宋体" w:eastAsia="宋体"/>
          <w:color w:val="000000"/>
        </w:rPr>
      </w:pPr>
      <w:r>
        <w:rPr>
          <w:rFonts w:hint="eastAsia"/>
          <w:color w:val="000000"/>
        </w:rPr>
        <w:t>注：</w:t>
      </w:r>
      <w:r>
        <w:rPr>
          <w:rFonts w:hint="eastAsia" w:ascii="宋体" w:hAnsi="宋体" w:eastAsia="宋体"/>
          <w:color w:val="000000"/>
        </w:rPr>
        <w:t>1.根据《外国企业常驻代表机构登记管理条例》等规定，外国企业在中国境内设立的从事与该外国企业业务有关的非营利性活动办事机构，申请注销登记适用本规范。</w:t>
      </w:r>
    </w:p>
    <w:p w14:paraId="0CDEEA0A">
      <w:pPr>
        <w:pStyle w:val="41"/>
        <w:spacing w:line="420" w:lineRule="exact"/>
        <w:rPr>
          <w:rFonts w:ascii="宋体" w:hAnsi="宋体" w:eastAsia="宋体"/>
          <w:color w:val="000000"/>
        </w:rPr>
      </w:pPr>
      <w:r>
        <w:rPr>
          <w:rFonts w:hint="eastAsia" w:ascii="宋体" w:hAnsi="宋体" w:eastAsia="宋体"/>
          <w:color w:val="000000"/>
        </w:rPr>
        <w:t>2.已领取纸质版外国（地区）企业常驻代表机构登记证、代表证的缴回登记证、代表证。</w:t>
      </w:r>
    </w:p>
    <w:p w14:paraId="4E80346C">
      <w:pPr>
        <w:spacing w:line="420" w:lineRule="exact"/>
        <w:outlineLvl w:val="1"/>
        <w:rPr>
          <w:rFonts w:hint="eastAsia" w:ascii="宋体" w:hAnsi="宋体" w:eastAsia="宋体"/>
          <w:b/>
          <w:bCs/>
          <w:color w:val="000000"/>
          <w:sz w:val="32"/>
          <w:szCs w:val="32"/>
        </w:rPr>
        <w:sectPr>
          <w:pgSz w:w="11906" w:h="16838"/>
          <w:pgMar w:top="1440" w:right="1800" w:bottom="1440" w:left="1800" w:header="851" w:footer="992" w:gutter="0"/>
          <w:cols w:space="720" w:num="1"/>
          <w:docGrid w:type="lines" w:linePitch="312" w:charSpace="0"/>
        </w:sectPr>
      </w:pPr>
      <w:bookmarkStart w:id="95" w:name="_Toc202366377"/>
    </w:p>
    <w:p w14:paraId="7328F6A3">
      <w:pPr>
        <w:spacing w:line="420" w:lineRule="exact"/>
        <w:outlineLvl w:val="1"/>
        <w:rPr>
          <w:rFonts w:ascii="宋体" w:hAnsi="宋体" w:eastAsia="宋体"/>
          <w:color w:val="000000"/>
        </w:rPr>
      </w:pPr>
      <w:r>
        <w:rPr>
          <w:rFonts w:hint="eastAsia" w:ascii="宋体" w:hAnsi="宋体" w:eastAsia="宋体"/>
          <w:b/>
          <w:bCs/>
          <w:color w:val="000000"/>
          <w:sz w:val="32"/>
          <w:szCs w:val="32"/>
        </w:rPr>
        <w:t>七、外国（地区）企业在中国境内从事生产经营活动登记提交材料规范</w:t>
      </w:r>
      <w:bookmarkEnd w:id="95"/>
    </w:p>
    <w:p w14:paraId="5973F773">
      <w:pPr>
        <w:pStyle w:val="5"/>
        <w:ind w:left="2"/>
        <w:rPr>
          <w:rFonts w:ascii="宋体" w:hAnsi="宋体" w:eastAsia="宋体"/>
          <w:color w:val="000000"/>
        </w:rPr>
      </w:pPr>
      <w:bookmarkStart w:id="96" w:name="_Toc202366378"/>
      <w:r>
        <w:rPr>
          <w:rFonts w:hint="eastAsia" w:ascii="宋体" w:hAnsi="宋体" w:eastAsia="宋体"/>
          <w:color w:val="000000"/>
        </w:rPr>
        <w:t>【1】外国（地区）企业在中国境内从事生产经营活动开业登记提交材料规范</w:t>
      </w:r>
      <w:bookmarkEnd w:id="96"/>
    </w:p>
    <w:p w14:paraId="6831E24F">
      <w:pPr>
        <w:tabs>
          <w:tab w:val="left" w:pos="330"/>
        </w:tabs>
        <w:overflowPunct w:val="0"/>
        <w:spacing w:line="420" w:lineRule="exact"/>
        <w:ind w:firstLine="480" w:firstLineChars="200"/>
        <w:rPr>
          <w:rFonts w:hint="eastAsia" w:ascii="宋体" w:hAnsi="宋体" w:eastAsia="宋体" w:cs="宋体"/>
          <w:color w:val="000000"/>
          <w:szCs w:val="24"/>
        </w:rPr>
      </w:pPr>
      <w:r>
        <w:rPr>
          <w:rFonts w:hint="eastAsia" w:ascii="宋体" w:hAnsi="宋体" w:eastAsia="宋体" w:cs="宋体"/>
          <w:color w:val="000000"/>
          <w:szCs w:val="24"/>
        </w:rPr>
        <w:t>1.《外国（地区）企业在中国境内从事生产经营活动登记(备案)申请书》。</w:t>
      </w:r>
    </w:p>
    <w:p w14:paraId="36C5BB42">
      <w:pPr>
        <w:overflowPunct w:val="0"/>
        <w:spacing w:line="420" w:lineRule="exact"/>
        <w:ind w:firstLine="480" w:firstLineChars="200"/>
        <w:rPr>
          <w:rFonts w:hint="eastAsia" w:ascii="宋体" w:hAnsi="宋体" w:eastAsia="宋体" w:cs="宋体"/>
          <w:color w:val="000000"/>
          <w:szCs w:val="24"/>
        </w:rPr>
      </w:pPr>
      <w:r>
        <w:rPr>
          <w:rFonts w:hint="eastAsia" w:ascii="宋体" w:hAnsi="宋体" w:eastAsia="宋体" w:cs="宋体"/>
          <w:color w:val="000000"/>
          <w:szCs w:val="24"/>
        </w:rPr>
        <w:t>2.国务院及国务院授权的主管机关的批准文件。</w:t>
      </w:r>
    </w:p>
    <w:p w14:paraId="6D3ABE3B">
      <w:pPr>
        <w:overflowPunct w:val="0"/>
        <w:spacing w:line="420" w:lineRule="exact"/>
        <w:ind w:firstLine="480" w:firstLineChars="200"/>
        <w:rPr>
          <w:rFonts w:ascii="宋体" w:hAnsi="宋体" w:eastAsia="宋体" w:cs="宋体"/>
          <w:color w:val="000000"/>
          <w:szCs w:val="24"/>
        </w:rPr>
      </w:pPr>
      <w:r>
        <w:rPr>
          <w:rFonts w:hint="eastAsia" w:ascii="宋体" w:hAnsi="宋体" w:eastAsia="宋体" w:cs="宋体"/>
          <w:color w:val="000000"/>
          <w:szCs w:val="24"/>
        </w:rPr>
        <w:t>3.外国（地区）企业的合法开业证明。</w:t>
      </w:r>
    </w:p>
    <w:p w14:paraId="314A7E6B">
      <w:pPr>
        <w:tabs>
          <w:tab w:val="left" w:pos="817"/>
        </w:tabs>
        <w:overflowPunct w:val="0"/>
        <w:spacing w:line="420" w:lineRule="exact"/>
        <w:ind w:firstLine="480" w:firstLineChars="200"/>
        <w:rPr>
          <w:rFonts w:hint="eastAsia" w:ascii="宋体" w:hAnsi="宋体" w:eastAsia="宋体" w:cs="宋体"/>
          <w:color w:val="000000"/>
          <w:szCs w:val="24"/>
        </w:rPr>
      </w:pPr>
      <w:r>
        <w:rPr>
          <w:rFonts w:hint="eastAsia" w:ascii="宋体" w:hAnsi="宋体" w:eastAsia="宋体" w:cs="宋体"/>
          <w:color w:val="000000"/>
          <w:szCs w:val="24"/>
        </w:rPr>
        <w:t>4.中方合作单位出具的介绍函[金融、保险类外国（地区）企业无需提交]。</w:t>
      </w:r>
    </w:p>
    <w:p w14:paraId="7DFFD594">
      <w:pPr>
        <w:overflowPunct w:val="0"/>
        <w:spacing w:line="420" w:lineRule="exact"/>
        <w:ind w:firstLine="480" w:firstLineChars="200"/>
        <w:rPr>
          <w:rFonts w:hint="eastAsia" w:ascii="宋体" w:hAnsi="宋体" w:eastAsia="宋体" w:cs="宋体"/>
          <w:color w:val="000000"/>
          <w:szCs w:val="24"/>
        </w:rPr>
      </w:pPr>
      <w:r>
        <w:rPr>
          <w:rFonts w:hint="eastAsia" w:ascii="宋体" w:hAnsi="宋体" w:eastAsia="宋体" w:cs="宋体"/>
          <w:color w:val="000000"/>
          <w:szCs w:val="24"/>
        </w:rPr>
        <w:t>5.项目合同[金融、保险类外国（地区）企业无需提交]。从事合作开发石油、承包工程、承包或接受委托经营管理的外国（地区）企业所提供的合同（摘要）中应当明确其从事生产经营活动的总费用。</w:t>
      </w:r>
    </w:p>
    <w:p w14:paraId="2A6AFDEA">
      <w:pPr>
        <w:overflowPunct w:val="0"/>
        <w:spacing w:line="420" w:lineRule="exact"/>
        <w:ind w:firstLine="480" w:firstLineChars="200"/>
        <w:rPr>
          <w:rFonts w:hint="eastAsia" w:ascii="宋体" w:hAnsi="宋体" w:eastAsia="宋体" w:cs="宋体"/>
          <w:color w:val="000000"/>
          <w:szCs w:val="24"/>
        </w:rPr>
      </w:pPr>
      <w:r>
        <w:rPr>
          <w:rFonts w:hint="eastAsia" w:ascii="宋体" w:hAnsi="宋体" w:eastAsia="宋体" w:cs="宋体"/>
          <w:color w:val="000000"/>
          <w:szCs w:val="24"/>
        </w:rPr>
        <w:t>6.外国（地区）企业的资信</w:t>
      </w:r>
      <w:r>
        <w:rPr>
          <w:rFonts w:hint="eastAsia" w:ascii="宋体" w:hAnsi="宋体" w:eastAsia="宋体" w:cs="仿宋_GB2312"/>
          <w:color w:val="000000"/>
          <w:sz w:val="21"/>
          <w:szCs w:val="21"/>
        </w:rPr>
        <w:t>法律</w:t>
      </w:r>
      <w:r>
        <w:rPr>
          <w:rFonts w:hint="eastAsia" w:ascii="宋体" w:hAnsi="宋体" w:eastAsia="宋体" w:cs="宋体"/>
          <w:color w:val="000000"/>
          <w:szCs w:val="24"/>
        </w:rPr>
        <w:t>证明[金融、保险类外国（地区）企业无需提交]。由与本企业有业务往来的金融机构出具。</w:t>
      </w:r>
    </w:p>
    <w:p w14:paraId="54E33C47">
      <w:pPr>
        <w:overflowPunct w:val="0"/>
        <w:spacing w:line="420" w:lineRule="exact"/>
        <w:ind w:firstLine="480" w:firstLineChars="200"/>
        <w:rPr>
          <w:rFonts w:hint="eastAsia" w:ascii="宋体" w:hAnsi="宋体" w:eastAsia="宋体" w:cs="宋体"/>
          <w:color w:val="000000"/>
          <w:szCs w:val="24"/>
        </w:rPr>
      </w:pPr>
      <w:r>
        <w:rPr>
          <w:rFonts w:hint="eastAsia" w:ascii="宋体" w:hAnsi="宋体" w:eastAsia="宋体" w:cs="宋体"/>
          <w:color w:val="000000"/>
          <w:szCs w:val="24"/>
        </w:rPr>
        <w:t>7.外国（地区）企业董事长或总经理对负责人的授权书、简历和身份证明复印件。</w:t>
      </w:r>
    </w:p>
    <w:p w14:paraId="1E6EA094">
      <w:pPr>
        <w:overflowPunct w:val="0"/>
        <w:spacing w:line="420" w:lineRule="exact"/>
        <w:ind w:firstLine="480" w:firstLineChars="200"/>
        <w:rPr>
          <w:rFonts w:hint="eastAsia" w:ascii="宋体" w:hAnsi="宋体" w:eastAsia="宋体" w:cs="宋体"/>
          <w:color w:val="000000"/>
          <w:szCs w:val="24"/>
        </w:rPr>
      </w:pPr>
      <w:r>
        <w:rPr>
          <w:rFonts w:hint="eastAsia" w:ascii="宋体" w:hAnsi="宋体" w:eastAsia="宋体" w:cs="宋体"/>
          <w:color w:val="000000"/>
          <w:szCs w:val="24"/>
        </w:rPr>
        <w:t>8.提交申请材料的人员（经办人）的自然人身份证明复印件。</w:t>
      </w:r>
    </w:p>
    <w:p w14:paraId="73A78DCB">
      <w:pPr>
        <w:overflowPunct w:val="0"/>
        <w:spacing w:line="420" w:lineRule="exact"/>
        <w:ind w:firstLine="480" w:firstLineChars="200"/>
        <w:rPr>
          <w:rFonts w:hint="eastAsia" w:ascii="宋体" w:hAnsi="宋体" w:eastAsia="宋体" w:cs="宋体"/>
          <w:color w:val="000000"/>
          <w:szCs w:val="24"/>
        </w:rPr>
      </w:pPr>
      <w:r>
        <w:rPr>
          <w:rFonts w:hint="eastAsia" w:ascii="宋体" w:hAnsi="宋体" w:eastAsia="宋体" w:cs="宋体"/>
          <w:color w:val="000000"/>
          <w:szCs w:val="24"/>
        </w:rPr>
        <w:t>9.验资报告[仅限金融、保险类外国（地区）企业提交]。</w:t>
      </w:r>
    </w:p>
    <w:p w14:paraId="43AFF496">
      <w:pPr>
        <w:tabs>
          <w:tab w:val="left" w:pos="817"/>
        </w:tabs>
        <w:overflowPunct w:val="0"/>
        <w:spacing w:line="420" w:lineRule="exact"/>
        <w:ind w:firstLine="480" w:firstLineChars="200"/>
        <w:rPr>
          <w:rFonts w:hint="eastAsia" w:ascii="宋体" w:hAnsi="宋体" w:eastAsia="宋体" w:cs="宋体"/>
          <w:color w:val="000000"/>
          <w:szCs w:val="24"/>
        </w:rPr>
      </w:pPr>
      <w:r>
        <w:rPr>
          <w:rFonts w:hint="eastAsia" w:ascii="宋体" w:hAnsi="宋体" w:eastAsia="宋体" w:cs="宋体"/>
          <w:color w:val="000000"/>
          <w:szCs w:val="24"/>
        </w:rPr>
        <w:t>10.外国（地区）企业章程及董事会成员名单[仅限金融、保险类外国（地区）企业提交]。</w:t>
      </w:r>
    </w:p>
    <w:p w14:paraId="5D1815F5">
      <w:pPr>
        <w:tabs>
          <w:tab w:val="left" w:pos="817"/>
        </w:tabs>
        <w:overflowPunct w:val="0"/>
        <w:spacing w:line="420" w:lineRule="exact"/>
        <w:ind w:firstLine="480" w:firstLineChars="200"/>
        <w:rPr>
          <w:rFonts w:hint="eastAsia" w:ascii="宋体" w:hAnsi="宋体" w:eastAsia="宋体" w:cs="宋体"/>
          <w:color w:val="000000"/>
          <w:szCs w:val="24"/>
        </w:rPr>
      </w:pPr>
      <w:r>
        <w:rPr>
          <w:rFonts w:hint="eastAsia" w:ascii="宋体" w:hAnsi="宋体" w:eastAsia="宋体" w:cs="宋体"/>
          <w:color w:val="000000"/>
          <w:szCs w:val="24"/>
        </w:rPr>
        <w:t>11.住所（经营场所）合法使用相关文件。</w:t>
      </w:r>
    </w:p>
    <w:p w14:paraId="0A808A0E">
      <w:pPr>
        <w:overflowPunct w:val="0"/>
        <w:spacing w:line="420" w:lineRule="exact"/>
        <w:ind w:firstLine="411" w:firstLineChars="196"/>
        <w:rPr>
          <w:rFonts w:ascii="黑体" w:hAnsi="黑体" w:eastAsia="黑体" w:cs="仿宋_GB2312"/>
          <w:color w:val="000000"/>
          <w:sz w:val="21"/>
          <w:szCs w:val="21"/>
        </w:rPr>
      </w:pPr>
    </w:p>
    <w:p w14:paraId="2C873E2E">
      <w:pPr>
        <w:overflowPunct w:val="0"/>
        <w:spacing w:line="420" w:lineRule="exact"/>
        <w:ind w:firstLine="411" w:firstLineChars="196"/>
        <w:rPr>
          <w:rFonts w:hint="eastAsia" w:ascii="宋体" w:hAnsi="宋体" w:eastAsia="宋体" w:cs="仿宋_GB2312"/>
          <w:color w:val="000000"/>
          <w:sz w:val="21"/>
          <w:szCs w:val="21"/>
        </w:rPr>
      </w:pPr>
      <w:r>
        <w:rPr>
          <w:rFonts w:hint="eastAsia" w:ascii="黑体" w:hAnsi="黑体" w:eastAsia="黑体" w:cs="仿宋_GB2312"/>
          <w:color w:val="000000"/>
          <w:sz w:val="21"/>
          <w:szCs w:val="21"/>
        </w:rPr>
        <w:t>注：</w:t>
      </w:r>
      <w:r>
        <w:rPr>
          <w:rFonts w:hint="eastAsia" w:ascii="宋体" w:hAnsi="宋体" w:eastAsia="宋体" w:cs="仿宋_GB2312"/>
          <w:color w:val="000000"/>
          <w:sz w:val="21"/>
          <w:szCs w:val="21"/>
        </w:rPr>
        <w:t>1.根据国家有关法规和《外国</w:t>
      </w:r>
      <w:r>
        <w:rPr>
          <w:rFonts w:ascii="宋体" w:hAnsi="宋体" w:eastAsia="宋体" w:cs="仿宋_GB2312"/>
          <w:color w:val="000000"/>
          <w:sz w:val="21"/>
          <w:szCs w:val="21"/>
        </w:rPr>
        <w:t>(</w:t>
      </w:r>
      <w:r>
        <w:rPr>
          <w:rFonts w:hint="eastAsia" w:ascii="宋体" w:hAnsi="宋体" w:eastAsia="宋体" w:cs="仿宋_GB2312"/>
          <w:color w:val="000000"/>
          <w:sz w:val="21"/>
          <w:szCs w:val="21"/>
        </w:rPr>
        <w:t>地区</w:t>
      </w:r>
      <w:r>
        <w:rPr>
          <w:rFonts w:ascii="宋体" w:hAnsi="宋体" w:eastAsia="宋体" w:cs="仿宋_GB2312"/>
          <w:color w:val="000000"/>
          <w:sz w:val="21"/>
          <w:szCs w:val="21"/>
        </w:rPr>
        <w:t>)</w:t>
      </w:r>
      <w:r>
        <w:rPr>
          <w:rFonts w:hint="eastAsia" w:ascii="宋体" w:hAnsi="宋体" w:eastAsia="宋体" w:cs="仿宋_GB2312"/>
          <w:color w:val="000000"/>
          <w:sz w:val="21"/>
          <w:szCs w:val="21"/>
        </w:rPr>
        <w:t>企业在中国境内从事生产经营活动登记管理办法》等规定，外国企业申请在中国境内从事生产经营活动适用本规范。</w:t>
      </w:r>
      <w:bookmarkStart w:id="97" w:name="_Toc202366379"/>
    </w:p>
    <w:p w14:paraId="0935554D">
      <w:pPr>
        <w:overflowPunct w:val="0"/>
        <w:spacing w:line="420" w:lineRule="exact"/>
        <w:ind w:firstLine="411" w:firstLineChars="196"/>
        <w:rPr>
          <w:rFonts w:hint="eastAsia" w:ascii="宋体" w:hAnsi="宋体" w:eastAsia="宋体" w:cs="仿宋_GB2312"/>
          <w:color w:val="000000"/>
          <w:sz w:val="21"/>
          <w:szCs w:val="21"/>
        </w:rPr>
      </w:pPr>
      <w:r>
        <w:rPr>
          <w:rFonts w:hint="eastAsia" w:ascii="宋体" w:hAnsi="宋体" w:eastAsia="宋体" w:cs="仿宋_GB2312"/>
          <w:color w:val="000000"/>
          <w:sz w:val="21"/>
          <w:szCs w:val="21"/>
        </w:rPr>
        <w:t>2.第3项材料具体要求如下：</w:t>
      </w:r>
    </w:p>
    <w:p w14:paraId="75637D96">
      <w:pPr>
        <w:overflowPunct w:val="0"/>
        <w:spacing w:line="420" w:lineRule="exact"/>
        <w:ind w:firstLine="411" w:firstLineChars="196"/>
        <w:rPr>
          <w:rFonts w:hint="eastAsia" w:ascii="宋体" w:hAnsi="宋体" w:eastAsia="宋体" w:cs="仿宋_GB2312"/>
          <w:color w:val="000000"/>
          <w:sz w:val="21"/>
          <w:szCs w:val="21"/>
        </w:rPr>
      </w:pPr>
      <w:r>
        <w:rPr>
          <w:rFonts w:hint="eastAsia" w:ascii="宋体" w:hAnsi="宋体" w:eastAsia="宋体" w:cs="仿宋_GB2312"/>
          <w:color w:val="000000"/>
          <w:sz w:val="21"/>
          <w:szCs w:val="21"/>
        </w:rPr>
        <w:t>◆香港特别行政区、澳门特别行政区和台湾地区投资者的主体资格文件应当按照专项规定或协议，依法提供当地公证机构的公证文件（香港特别行政区、澳门特别行政区公证文件须经司法部专门机构转递，经司法部专门机构电子化流转的可免予提交）。</w:t>
      </w:r>
    </w:p>
    <w:p w14:paraId="6A5425D5">
      <w:pPr>
        <w:overflowPunct w:val="0"/>
        <w:spacing w:line="420" w:lineRule="exact"/>
        <w:ind w:firstLine="411" w:firstLineChars="196"/>
        <w:rPr>
          <w:rFonts w:hint="eastAsia" w:ascii="宋体" w:hAnsi="宋体" w:eastAsia="宋体" w:cs="仿宋_GB2312"/>
          <w:color w:val="000000"/>
          <w:sz w:val="21"/>
          <w:szCs w:val="21"/>
        </w:rPr>
      </w:pPr>
      <w:r>
        <w:rPr>
          <w:rFonts w:hint="eastAsia" w:ascii="宋体" w:hAnsi="宋体" w:eastAsia="宋体" w:cs="仿宋_GB2312"/>
          <w:color w:val="000000"/>
          <w:sz w:val="21"/>
          <w:szCs w:val="21"/>
        </w:rPr>
        <w:t>◆外国投资者所属国为《取消外国公文书认证要求的公约》缔约国的（以外交部发布的《取消外国公文书认证要求的公约》缔约国名单的具体要求为准，下同），提交所属国有关机关的公证文书和当地有权机关签发的附加证明书（中国不承认具有主权国家地位以及与中国之间不适用公约的国家除外）。</w:t>
      </w:r>
    </w:p>
    <w:p w14:paraId="3979E5CC">
      <w:pPr>
        <w:overflowPunct w:val="0"/>
        <w:spacing w:line="420" w:lineRule="exact"/>
        <w:ind w:firstLine="411" w:firstLineChars="196"/>
        <w:rPr>
          <w:rFonts w:hint="eastAsia" w:ascii="宋体" w:hAnsi="宋体" w:eastAsia="宋体" w:cs="仿宋_GB2312"/>
          <w:color w:val="000000"/>
          <w:sz w:val="21"/>
          <w:szCs w:val="21"/>
        </w:rPr>
      </w:pPr>
      <w:r>
        <w:rPr>
          <w:rFonts w:hint="eastAsia" w:ascii="宋体" w:hAnsi="宋体" w:eastAsia="宋体" w:cs="仿宋_GB2312"/>
          <w:color w:val="000000"/>
          <w:sz w:val="21"/>
          <w:szCs w:val="21"/>
        </w:rPr>
        <w:t>◆外国投资者所属国非《取消外国公文书认证要求的公约》缔约国，或虽为缔约国但中国不承认具有主权国家地位以及与中国之间不适用公约的，相关主体资格文件应当经所在国家公证机关公证并经中国驻该国使（领）馆认证。如其本国与中国没有外交关系，则应当经与中国有外交关系的第三国驻该国使（领）馆认证，再由中国驻该第三国使（领）馆认证。</w:t>
      </w:r>
    </w:p>
    <w:p w14:paraId="28644A51">
      <w:pPr>
        <w:pStyle w:val="38"/>
        <w:widowControl/>
        <w:tabs>
          <w:tab w:val="left" w:pos="948"/>
        </w:tabs>
        <w:overflowPunct w:val="0"/>
        <w:adjustRightInd w:val="0"/>
        <w:snapToGrid w:val="0"/>
        <w:spacing w:line="420" w:lineRule="exact"/>
        <w:ind w:firstLine="420" w:firstLineChars="200"/>
        <w:contextualSpacing/>
        <w:rPr>
          <w:rFonts w:ascii="宋体" w:hAnsi="宋体" w:cs="仿宋_GB2312"/>
          <w:color w:val="000000"/>
          <w:szCs w:val="21"/>
        </w:rPr>
      </w:pPr>
      <w:r>
        <w:rPr>
          <w:rFonts w:hint="eastAsia" w:ascii="宋体" w:hAnsi="宋体" w:cs="仿宋_GB2312"/>
          <w:color w:val="000000"/>
          <w:szCs w:val="21"/>
        </w:rPr>
        <w:t>◆某些国家的海外属地出具的文书，应当先在该属地办妥公证，再经该国外交机构认证，最后由中国驻该国使（领）馆认证。如该国为</w:t>
      </w:r>
      <w:r>
        <w:rPr>
          <w:rFonts w:ascii="宋体" w:hAnsi="宋体" w:cs="仿宋_GB2312"/>
          <w:color w:val="000000"/>
          <w:szCs w:val="21"/>
        </w:rPr>
        <w:t>《取消外国公文书认证要求的公约》</w:t>
      </w:r>
      <w:r>
        <w:rPr>
          <w:rFonts w:hint="eastAsia" w:ascii="宋体" w:hAnsi="宋体" w:cs="仿宋_GB2312"/>
          <w:color w:val="000000"/>
          <w:szCs w:val="21"/>
        </w:rPr>
        <w:t>缔约国，则应当先在海外属地办妥公证，再经该国外交机构认证，最后由该国有权机关签发附加证明书。中国与有关国家缔结或共同参加的国际条约对认证另有规定的除外。</w:t>
      </w:r>
    </w:p>
    <w:p w14:paraId="3AF65FA6">
      <w:pPr>
        <w:pStyle w:val="5"/>
        <w:rPr>
          <w:rFonts w:hint="eastAsia" w:ascii="宋体" w:hAnsi="宋体" w:eastAsia="宋体"/>
          <w:color w:val="000000"/>
        </w:rPr>
        <w:sectPr>
          <w:pgSz w:w="11906" w:h="16838"/>
          <w:pgMar w:top="1440" w:right="1800" w:bottom="1440" w:left="1800" w:header="851" w:footer="992" w:gutter="0"/>
          <w:cols w:space="720" w:num="1"/>
          <w:docGrid w:type="lines" w:linePitch="312" w:charSpace="0"/>
        </w:sectPr>
      </w:pPr>
    </w:p>
    <w:p w14:paraId="6B7DB2D7">
      <w:pPr>
        <w:pStyle w:val="5"/>
        <w:rPr>
          <w:rFonts w:ascii="宋体" w:hAnsi="宋体" w:eastAsia="宋体"/>
          <w:color w:val="000000"/>
        </w:rPr>
      </w:pPr>
      <w:r>
        <w:rPr>
          <w:rFonts w:hint="eastAsia" w:ascii="宋体" w:hAnsi="宋体" w:eastAsia="宋体"/>
          <w:color w:val="000000"/>
        </w:rPr>
        <w:t>【2】外国（地区）企业在中国境内从事生产经营活动变更登记（备案）提交材料规范</w:t>
      </w:r>
      <w:bookmarkEnd w:id="97"/>
    </w:p>
    <w:p w14:paraId="12DBC9CE">
      <w:pPr>
        <w:tabs>
          <w:tab w:val="left" w:pos="817"/>
        </w:tabs>
        <w:overflowPunct w:val="0"/>
        <w:spacing w:line="420" w:lineRule="exact"/>
        <w:ind w:firstLine="480" w:firstLineChars="200"/>
        <w:rPr>
          <w:rFonts w:hint="eastAsia" w:ascii="宋体" w:hAnsi="宋体" w:eastAsia="宋体" w:cs="宋体"/>
          <w:color w:val="000000"/>
          <w:szCs w:val="24"/>
        </w:rPr>
      </w:pPr>
      <w:r>
        <w:rPr>
          <w:rFonts w:hint="eastAsia" w:ascii="宋体" w:hAnsi="宋体" w:eastAsia="宋体" w:cs="宋体"/>
          <w:color w:val="000000"/>
          <w:szCs w:val="24"/>
        </w:rPr>
        <w:t>1.《外国（地区）企业在中国境内从事生产经营活动登记(备案)申请书》。</w:t>
      </w:r>
    </w:p>
    <w:p w14:paraId="1063DE7E">
      <w:pPr>
        <w:tabs>
          <w:tab w:val="left" w:pos="817"/>
        </w:tabs>
        <w:overflowPunct w:val="0"/>
        <w:spacing w:line="420" w:lineRule="exact"/>
        <w:ind w:firstLine="480" w:firstLineChars="200"/>
        <w:rPr>
          <w:rFonts w:hint="eastAsia" w:ascii="宋体" w:hAnsi="宋体" w:eastAsia="宋体" w:cs="宋体"/>
          <w:color w:val="000000"/>
          <w:szCs w:val="24"/>
        </w:rPr>
      </w:pPr>
      <w:r>
        <w:rPr>
          <w:rFonts w:hint="eastAsia" w:ascii="宋体" w:hAnsi="宋体" w:eastAsia="宋体" w:cs="宋体"/>
          <w:color w:val="000000"/>
          <w:szCs w:val="24"/>
        </w:rPr>
        <w:t>2.审批机关的批准文件及中方合作单位出具的介绍函[金融、保险类外国（地区）企业无需提交介绍单位的介绍函]。</w:t>
      </w:r>
    </w:p>
    <w:p w14:paraId="3780872E">
      <w:pPr>
        <w:tabs>
          <w:tab w:val="left" w:pos="817"/>
        </w:tabs>
        <w:overflowPunct w:val="0"/>
        <w:spacing w:line="420" w:lineRule="exact"/>
        <w:ind w:firstLine="480" w:firstLineChars="200"/>
        <w:rPr>
          <w:rFonts w:hint="eastAsia" w:ascii="宋体" w:hAnsi="宋体" w:eastAsia="宋体" w:cs="宋体"/>
          <w:color w:val="000000"/>
          <w:szCs w:val="24"/>
        </w:rPr>
      </w:pPr>
      <w:r>
        <w:rPr>
          <w:rFonts w:hint="eastAsia" w:ascii="宋体" w:hAnsi="宋体" w:eastAsia="宋体" w:cs="宋体"/>
          <w:color w:val="000000"/>
          <w:szCs w:val="24"/>
        </w:rPr>
        <w:t>3.变更登记（备案）事项证明文件。</w:t>
      </w:r>
    </w:p>
    <w:p w14:paraId="0A9883A3">
      <w:pPr>
        <w:tabs>
          <w:tab w:val="left" w:pos="817"/>
        </w:tabs>
        <w:overflowPunct w:val="0"/>
        <w:spacing w:line="420" w:lineRule="exact"/>
        <w:ind w:firstLine="480" w:firstLineChars="200"/>
        <w:rPr>
          <w:rFonts w:hint="eastAsia" w:ascii="宋体" w:hAnsi="宋体" w:eastAsia="宋体" w:cs="宋体"/>
          <w:color w:val="000000"/>
          <w:szCs w:val="24"/>
        </w:rPr>
      </w:pPr>
      <w:r>
        <w:rPr>
          <w:rFonts w:hint="eastAsia" w:ascii="宋体" w:hAnsi="宋体" w:eastAsia="宋体" w:cs="宋体"/>
          <w:color w:val="000000"/>
          <w:szCs w:val="24"/>
        </w:rPr>
        <w:t>（1）变更名称：提交外国（地区）企业名称变更证明。</w:t>
      </w:r>
    </w:p>
    <w:p w14:paraId="496C959E">
      <w:pPr>
        <w:tabs>
          <w:tab w:val="left" w:pos="817"/>
        </w:tabs>
        <w:overflowPunct w:val="0"/>
        <w:spacing w:line="420" w:lineRule="exact"/>
        <w:ind w:firstLine="480" w:firstLineChars="200"/>
        <w:rPr>
          <w:rFonts w:hint="eastAsia" w:ascii="宋体" w:hAnsi="宋体" w:eastAsia="宋体" w:cs="宋体"/>
          <w:color w:val="000000"/>
          <w:szCs w:val="24"/>
        </w:rPr>
      </w:pPr>
      <w:r>
        <w:rPr>
          <w:rFonts w:hint="eastAsia" w:ascii="宋体" w:hAnsi="宋体" w:eastAsia="宋体" w:cs="宋体"/>
          <w:color w:val="000000"/>
          <w:szCs w:val="24"/>
        </w:rPr>
        <w:t>（2）变更地址（经营场所）：提交变更后地址（经营场所）的合法使用相关文件。</w:t>
      </w:r>
    </w:p>
    <w:p w14:paraId="59906E2B">
      <w:pPr>
        <w:tabs>
          <w:tab w:val="left" w:pos="817"/>
        </w:tabs>
        <w:overflowPunct w:val="0"/>
        <w:spacing w:line="420" w:lineRule="exact"/>
        <w:ind w:firstLine="480" w:firstLineChars="200"/>
        <w:rPr>
          <w:rFonts w:hint="eastAsia" w:ascii="宋体" w:hAnsi="宋体" w:eastAsia="宋体" w:cs="宋体"/>
          <w:color w:val="000000"/>
          <w:szCs w:val="24"/>
        </w:rPr>
      </w:pPr>
      <w:r>
        <w:rPr>
          <w:rFonts w:hint="eastAsia" w:ascii="宋体" w:hAnsi="宋体" w:eastAsia="宋体" w:cs="宋体"/>
          <w:color w:val="000000"/>
          <w:szCs w:val="24"/>
        </w:rPr>
        <w:t>（3）变更负责人：提交负责人的任免文件、新任负责人身份证明复印件和简历。</w:t>
      </w:r>
    </w:p>
    <w:p w14:paraId="3E346992">
      <w:pPr>
        <w:tabs>
          <w:tab w:val="left" w:pos="817"/>
        </w:tabs>
        <w:overflowPunct w:val="0"/>
        <w:spacing w:line="420" w:lineRule="exact"/>
        <w:ind w:firstLine="480" w:firstLineChars="200"/>
        <w:rPr>
          <w:rFonts w:hint="eastAsia" w:ascii="宋体" w:hAnsi="宋体" w:eastAsia="宋体" w:cs="宋体"/>
          <w:color w:val="000000"/>
          <w:szCs w:val="24"/>
        </w:rPr>
      </w:pPr>
      <w:r>
        <w:rPr>
          <w:rFonts w:hint="eastAsia" w:ascii="宋体" w:hAnsi="宋体" w:eastAsia="宋体" w:cs="宋体"/>
          <w:color w:val="000000"/>
          <w:szCs w:val="24"/>
        </w:rPr>
        <w:t>（4）变更经营范围：提交新增项目合同[外国（地区）金融、保险类企业无需提交]；从事石油、矿产资源勘探开发生产、承包工程、承包或接受委托经营管理的外国（地区）企业所提供的新增项目合同（摘要）中应当明确其从事生产经营活动阶段期限及费用总额。</w:t>
      </w:r>
    </w:p>
    <w:p w14:paraId="276CF2A5">
      <w:pPr>
        <w:overflowPunct w:val="0"/>
        <w:spacing w:line="420" w:lineRule="exact"/>
        <w:ind w:firstLine="480" w:firstLineChars="200"/>
        <w:rPr>
          <w:rFonts w:hint="eastAsia" w:ascii="宋体" w:hAnsi="宋体" w:eastAsia="宋体" w:cs="宋体"/>
          <w:color w:val="000000"/>
          <w:szCs w:val="24"/>
        </w:rPr>
      </w:pPr>
      <w:r>
        <w:rPr>
          <w:rFonts w:hint="eastAsia" w:ascii="宋体" w:hAnsi="宋体" w:eastAsia="宋体" w:cs="宋体"/>
          <w:color w:val="000000"/>
          <w:szCs w:val="24"/>
        </w:rPr>
        <w:t>（5）变更经营期限：在中国进行矿产资源勘探开发生产，进入生产期的外国（地区）企业，提供生产经营活动费用确认函。</w:t>
      </w:r>
    </w:p>
    <w:p w14:paraId="39C957D6">
      <w:pPr>
        <w:tabs>
          <w:tab w:val="left" w:pos="817"/>
        </w:tabs>
        <w:overflowPunct w:val="0"/>
        <w:spacing w:line="420" w:lineRule="exact"/>
        <w:ind w:firstLine="480" w:firstLineChars="200"/>
        <w:rPr>
          <w:rFonts w:hint="eastAsia" w:ascii="宋体" w:hAnsi="宋体" w:eastAsia="宋体" w:cs="宋体"/>
          <w:color w:val="000000"/>
          <w:szCs w:val="24"/>
        </w:rPr>
      </w:pPr>
      <w:r>
        <w:rPr>
          <w:rFonts w:hint="eastAsia" w:ascii="宋体" w:hAnsi="宋体" w:eastAsia="宋体" w:cs="宋体"/>
          <w:color w:val="000000"/>
          <w:szCs w:val="24"/>
        </w:rPr>
        <w:t>（6）变更资金数额：外国（地区）金融、保险类企业，提供验资报告。</w:t>
      </w:r>
    </w:p>
    <w:p w14:paraId="55ED1ADA">
      <w:pPr>
        <w:tabs>
          <w:tab w:val="left" w:pos="817"/>
        </w:tabs>
        <w:overflowPunct w:val="0"/>
        <w:spacing w:line="420" w:lineRule="exact"/>
        <w:ind w:firstLine="480" w:firstLineChars="200"/>
        <w:rPr>
          <w:rFonts w:hint="eastAsia" w:ascii="宋体" w:hAnsi="宋体" w:eastAsia="宋体" w:cs="宋体"/>
          <w:color w:val="000000"/>
          <w:szCs w:val="24"/>
        </w:rPr>
      </w:pPr>
      <w:r>
        <w:rPr>
          <w:rFonts w:hint="eastAsia" w:ascii="宋体" w:hAnsi="宋体" w:eastAsia="宋体" w:cs="宋体"/>
          <w:color w:val="000000"/>
          <w:szCs w:val="24"/>
        </w:rPr>
        <w:t>（7）增设分支机构备案：提供分支机构营业执照复印件。</w:t>
      </w:r>
    </w:p>
    <w:p w14:paraId="6E74B3DF">
      <w:pPr>
        <w:tabs>
          <w:tab w:val="left" w:pos="817"/>
        </w:tabs>
        <w:overflowPunct w:val="0"/>
        <w:spacing w:line="420" w:lineRule="exact"/>
        <w:ind w:firstLine="480" w:firstLineChars="200"/>
        <w:rPr>
          <w:rFonts w:hint="eastAsia" w:ascii="宋体" w:hAnsi="宋体" w:eastAsia="宋体" w:cs="宋体"/>
          <w:color w:val="000000"/>
          <w:szCs w:val="24"/>
        </w:rPr>
      </w:pPr>
      <w:r>
        <w:rPr>
          <w:rFonts w:hint="eastAsia" w:ascii="宋体" w:hAnsi="宋体" w:eastAsia="宋体" w:cs="宋体"/>
          <w:color w:val="000000"/>
          <w:szCs w:val="24"/>
        </w:rPr>
        <w:t>4.备案应当提交营业执照复印件。</w:t>
      </w:r>
    </w:p>
    <w:p w14:paraId="46A9FFFA">
      <w:pPr>
        <w:pStyle w:val="38"/>
        <w:widowControl/>
        <w:adjustRightInd w:val="0"/>
        <w:snapToGrid w:val="0"/>
        <w:spacing w:line="42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5.提交申请材料的人员（经办人）的自然人身份证明复印件。</w:t>
      </w:r>
    </w:p>
    <w:p w14:paraId="1D1A852A">
      <w:pPr>
        <w:pStyle w:val="41"/>
        <w:spacing w:line="420" w:lineRule="exact"/>
        <w:rPr>
          <w:color w:val="000000"/>
        </w:rPr>
      </w:pPr>
    </w:p>
    <w:p w14:paraId="299AC271">
      <w:pPr>
        <w:pStyle w:val="41"/>
        <w:spacing w:line="420" w:lineRule="exact"/>
        <w:rPr>
          <w:rFonts w:hint="eastAsia" w:ascii="宋体" w:hAnsi="宋体" w:eastAsia="宋体"/>
          <w:color w:val="000000"/>
        </w:rPr>
      </w:pPr>
      <w:r>
        <w:rPr>
          <w:rFonts w:hint="eastAsia"/>
          <w:color w:val="000000"/>
        </w:rPr>
        <w:t>注：</w:t>
      </w:r>
      <w:r>
        <w:rPr>
          <w:rFonts w:hint="eastAsia" w:ascii="宋体" w:hAnsi="宋体" w:eastAsia="宋体"/>
          <w:color w:val="000000"/>
        </w:rPr>
        <w:t>1.根据国家有关法律法规和《外国（地区）企业在中国境内从事生产经营活动登记管理办法》等规定，在中国境内从事生产经营活动的外国企业申请变更登记（备案）适用本规范。</w:t>
      </w:r>
    </w:p>
    <w:p w14:paraId="00A7C1CD">
      <w:pPr>
        <w:overflowPunct w:val="0"/>
        <w:spacing w:line="420" w:lineRule="exact"/>
        <w:ind w:firstLine="411" w:firstLineChars="196"/>
        <w:rPr>
          <w:rFonts w:ascii="宋体" w:hAnsi="宋体" w:eastAsia="宋体"/>
          <w:color w:val="000000"/>
        </w:rPr>
      </w:pPr>
      <w:r>
        <w:rPr>
          <w:rFonts w:hint="eastAsia" w:ascii="宋体" w:hAnsi="宋体" w:eastAsia="宋体" w:cs="仿宋_GB2312"/>
          <w:color w:val="000000"/>
          <w:sz w:val="21"/>
          <w:szCs w:val="21"/>
        </w:rPr>
        <w:t>2.第3项中的外国（地区）企业名称变更证明具体要求见“【1】外国（地区）企业在中国境内从事生产经营活动开业登记提交材料规范‘注2’”。</w:t>
      </w:r>
    </w:p>
    <w:p w14:paraId="5F8481DF">
      <w:pPr>
        <w:pStyle w:val="41"/>
        <w:spacing w:line="420" w:lineRule="exact"/>
        <w:rPr>
          <w:rFonts w:hint="eastAsia" w:ascii="宋体" w:hAnsi="宋体" w:eastAsia="宋体"/>
          <w:color w:val="000000"/>
        </w:rPr>
      </w:pPr>
      <w:r>
        <w:rPr>
          <w:rFonts w:hint="eastAsia" w:ascii="宋体" w:hAnsi="宋体" w:eastAsia="宋体"/>
          <w:color w:val="000000"/>
        </w:rPr>
        <w:t>3.已领取纸质版营业执照的缴回营业执照正、副本。</w:t>
      </w:r>
      <w:bookmarkStart w:id="98" w:name="_Toc202366380"/>
    </w:p>
    <w:p w14:paraId="53540BA9">
      <w:pPr>
        <w:pStyle w:val="41"/>
        <w:spacing w:line="420" w:lineRule="exact"/>
        <w:ind w:firstLine="0" w:firstLineChars="0"/>
        <w:outlineLvl w:val="2"/>
        <w:rPr>
          <w:rFonts w:hint="eastAsia" w:ascii="宋体" w:hAnsi="宋体" w:eastAsia="宋体" w:cs="Times New Roman"/>
          <w:b/>
          <w:bCs/>
          <w:color w:val="000000"/>
          <w:sz w:val="30"/>
          <w:szCs w:val="32"/>
        </w:rPr>
        <w:sectPr>
          <w:pgSz w:w="11906" w:h="16838"/>
          <w:pgMar w:top="1440" w:right="1800" w:bottom="1440" w:left="1800" w:header="851" w:footer="992" w:gutter="0"/>
          <w:cols w:space="720" w:num="1"/>
          <w:docGrid w:type="lines" w:linePitch="312" w:charSpace="0"/>
        </w:sectPr>
      </w:pPr>
    </w:p>
    <w:p w14:paraId="58D19913">
      <w:pPr>
        <w:pStyle w:val="41"/>
        <w:spacing w:line="420" w:lineRule="exact"/>
        <w:ind w:firstLine="0" w:firstLineChars="0"/>
        <w:outlineLvl w:val="2"/>
        <w:rPr>
          <w:rFonts w:hint="eastAsia" w:ascii="宋体" w:hAnsi="宋体" w:eastAsia="宋体" w:cs="Times New Roman"/>
          <w:b/>
          <w:bCs/>
          <w:color w:val="000000"/>
          <w:sz w:val="30"/>
          <w:szCs w:val="32"/>
        </w:rPr>
      </w:pPr>
      <w:r>
        <w:rPr>
          <w:rFonts w:hint="eastAsia" w:ascii="宋体" w:hAnsi="宋体" w:eastAsia="宋体" w:cs="Times New Roman"/>
          <w:b/>
          <w:bCs/>
          <w:color w:val="000000"/>
          <w:sz w:val="30"/>
          <w:szCs w:val="32"/>
        </w:rPr>
        <w:t>【3】外国（地区）企业在中国境内从事生产经营活动注销登记提交材料规范</w:t>
      </w:r>
      <w:bookmarkEnd w:id="98"/>
    </w:p>
    <w:p w14:paraId="6A097703">
      <w:pPr>
        <w:tabs>
          <w:tab w:val="left" w:pos="817"/>
        </w:tabs>
        <w:overflowPunct w:val="0"/>
        <w:spacing w:line="420" w:lineRule="exact"/>
        <w:ind w:firstLine="480" w:firstLineChars="200"/>
        <w:rPr>
          <w:rFonts w:ascii="宋体" w:hAnsi="宋体" w:eastAsia="宋体"/>
          <w:color w:val="000000"/>
          <w:szCs w:val="24"/>
        </w:rPr>
      </w:pPr>
      <w:r>
        <w:rPr>
          <w:rFonts w:ascii="宋体" w:hAnsi="宋体" w:eastAsia="宋体"/>
          <w:color w:val="000000"/>
          <w:szCs w:val="24"/>
        </w:rPr>
        <w:t>1</w:t>
      </w:r>
      <w:r>
        <w:rPr>
          <w:rFonts w:hint="eastAsia" w:ascii="宋体" w:hAnsi="宋体" w:eastAsia="宋体"/>
          <w:color w:val="000000"/>
          <w:szCs w:val="24"/>
        </w:rPr>
        <w:t>.《外国（地区）企业在中国境内从事生产经营活动登记</w:t>
      </w:r>
      <w:r>
        <w:rPr>
          <w:rFonts w:ascii="宋体" w:hAnsi="宋体" w:eastAsia="宋体"/>
          <w:color w:val="000000"/>
          <w:szCs w:val="24"/>
        </w:rPr>
        <w:t>(</w:t>
      </w:r>
      <w:r>
        <w:rPr>
          <w:rFonts w:hint="eastAsia" w:ascii="宋体" w:hAnsi="宋体" w:eastAsia="宋体"/>
          <w:color w:val="000000"/>
          <w:szCs w:val="24"/>
        </w:rPr>
        <w:t>备案</w:t>
      </w:r>
      <w:r>
        <w:rPr>
          <w:rFonts w:ascii="宋体" w:hAnsi="宋体" w:eastAsia="宋体"/>
          <w:color w:val="000000"/>
          <w:szCs w:val="24"/>
        </w:rPr>
        <w:t>)</w:t>
      </w:r>
      <w:r>
        <w:rPr>
          <w:rFonts w:hint="eastAsia" w:ascii="宋体" w:hAnsi="宋体" w:eastAsia="宋体"/>
          <w:color w:val="000000"/>
          <w:szCs w:val="24"/>
        </w:rPr>
        <w:t>申请书》。</w:t>
      </w:r>
    </w:p>
    <w:p w14:paraId="1168B7ED">
      <w:pPr>
        <w:tabs>
          <w:tab w:val="left" w:pos="817"/>
        </w:tabs>
        <w:overflowPunct w:val="0"/>
        <w:spacing w:line="420" w:lineRule="exact"/>
        <w:ind w:firstLine="480" w:firstLineChars="200"/>
        <w:rPr>
          <w:rFonts w:ascii="宋体" w:hAnsi="宋体" w:eastAsia="宋体"/>
          <w:color w:val="000000"/>
          <w:szCs w:val="24"/>
        </w:rPr>
      </w:pPr>
      <w:r>
        <w:rPr>
          <w:rFonts w:ascii="宋体" w:hAnsi="宋体" w:eastAsia="宋体"/>
          <w:color w:val="000000"/>
          <w:szCs w:val="24"/>
        </w:rPr>
        <w:t>2</w:t>
      </w:r>
      <w:r>
        <w:rPr>
          <w:rFonts w:hint="eastAsia" w:ascii="宋体" w:hAnsi="宋体" w:eastAsia="宋体"/>
          <w:color w:val="000000"/>
          <w:szCs w:val="24"/>
        </w:rPr>
        <w:t>.项目主管部门的批准文件。</w:t>
      </w:r>
    </w:p>
    <w:p w14:paraId="04B0963F">
      <w:pPr>
        <w:overflowPunct w:val="0"/>
        <w:spacing w:line="420" w:lineRule="exact"/>
        <w:ind w:firstLine="480" w:firstLineChars="200"/>
        <w:rPr>
          <w:rFonts w:ascii="宋体" w:hAnsi="宋体" w:eastAsia="宋体"/>
          <w:color w:val="000000"/>
          <w:szCs w:val="24"/>
        </w:rPr>
      </w:pPr>
      <w:r>
        <w:rPr>
          <w:rFonts w:ascii="宋体" w:hAnsi="宋体" w:eastAsia="宋体"/>
          <w:color w:val="000000"/>
          <w:szCs w:val="24"/>
        </w:rPr>
        <w:t>3</w:t>
      </w:r>
      <w:r>
        <w:rPr>
          <w:rFonts w:hint="eastAsia" w:ascii="宋体" w:hAnsi="宋体" w:eastAsia="宋体"/>
          <w:color w:val="000000"/>
          <w:szCs w:val="24"/>
        </w:rPr>
        <w:t>.清算报告。外国（地区）金融、保险类提交，应当包括清算期内已公告的说明。</w:t>
      </w:r>
    </w:p>
    <w:p w14:paraId="200995E2">
      <w:pPr>
        <w:tabs>
          <w:tab w:val="left" w:pos="804"/>
        </w:tabs>
        <w:overflowPunct w:val="0"/>
        <w:spacing w:line="420" w:lineRule="exact"/>
        <w:ind w:firstLine="480" w:firstLineChars="200"/>
        <w:rPr>
          <w:rFonts w:ascii="宋体" w:hAnsi="宋体" w:eastAsia="宋体"/>
          <w:color w:val="000000"/>
          <w:szCs w:val="24"/>
        </w:rPr>
      </w:pPr>
      <w:r>
        <w:rPr>
          <w:rFonts w:hint="eastAsia" w:ascii="宋体" w:hAnsi="宋体" w:eastAsia="宋体"/>
          <w:color w:val="000000"/>
          <w:szCs w:val="24"/>
        </w:rPr>
        <w:t>4.清税证明材料（登记机关和税务部门已共享清税信息的，无需提交纸质清税证明材料）。</w:t>
      </w:r>
    </w:p>
    <w:p w14:paraId="7E7FD64D">
      <w:pPr>
        <w:overflowPunct w:val="0"/>
        <w:spacing w:line="420" w:lineRule="exact"/>
        <w:ind w:firstLine="470" w:firstLineChars="196"/>
        <w:rPr>
          <w:rFonts w:hint="eastAsia" w:ascii="宋体" w:hAnsi="宋体" w:eastAsia="宋体"/>
          <w:color w:val="000000"/>
          <w:szCs w:val="24"/>
        </w:rPr>
      </w:pPr>
      <w:r>
        <w:rPr>
          <w:rFonts w:hint="eastAsia" w:ascii="宋体" w:hAnsi="宋体" w:eastAsia="宋体"/>
          <w:color w:val="000000"/>
          <w:szCs w:val="24"/>
        </w:rPr>
        <w:t>5.海关出具的相关事宜已清理完结或未办理相关手续的证明。</w:t>
      </w:r>
    </w:p>
    <w:p w14:paraId="0F8FE852">
      <w:pPr>
        <w:overflowPunct w:val="0"/>
        <w:spacing w:line="420" w:lineRule="exact"/>
        <w:ind w:firstLine="470" w:firstLineChars="196"/>
        <w:rPr>
          <w:rFonts w:hint="eastAsia" w:ascii="宋体" w:hAnsi="宋体" w:eastAsia="宋体"/>
          <w:color w:val="000000"/>
          <w:szCs w:val="24"/>
        </w:rPr>
      </w:pPr>
      <w:r>
        <w:rPr>
          <w:rFonts w:hint="eastAsia" w:ascii="宋体" w:hAnsi="宋体" w:eastAsia="宋体"/>
          <w:color w:val="000000"/>
          <w:szCs w:val="24"/>
        </w:rPr>
        <w:t>6.提交申请材料的人员（经办人）的自然人身份证明复印件。</w:t>
      </w:r>
    </w:p>
    <w:p w14:paraId="1238456F">
      <w:pPr>
        <w:overflowPunct w:val="0"/>
        <w:spacing w:line="420" w:lineRule="exact"/>
        <w:ind w:firstLine="470" w:firstLineChars="196"/>
        <w:rPr>
          <w:rFonts w:hint="eastAsia"/>
          <w:color w:val="000000"/>
        </w:rPr>
      </w:pPr>
      <w:r>
        <w:rPr>
          <w:rFonts w:hint="eastAsia" w:ascii="宋体" w:hAnsi="宋体" w:eastAsia="宋体"/>
          <w:color w:val="000000"/>
          <w:szCs w:val="24"/>
        </w:rPr>
        <w:t>7.申请简易注销登记的，提交本规范第</w:t>
      </w:r>
      <w:r>
        <w:rPr>
          <w:rFonts w:ascii="宋体" w:hAnsi="宋体" w:eastAsia="宋体"/>
          <w:color w:val="000000"/>
          <w:szCs w:val="24"/>
        </w:rPr>
        <w:t>1</w:t>
      </w:r>
      <w:r>
        <w:rPr>
          <w:rFonts w:hint="eastAsia" w:ascii="宋体" w:hAnsi="宋体" w:eastAsia="宋体"/>
          <w:color w:val="000000"/>
          <w:szCs w:val="24"/>
        </w:rPr>
        <w:t>、</w:t>
      </w:r>
      <w:r>
        <w:rPr>
          <w:rFonts w:ascii="宋体" w:hAnsi="宋体" w:eastAsia="宋体"/>
          <w:color w:val="000000"/>
          <w:szCs w:val="24"/>
        </w:rPr>
        <w:t>2</w:t>
      </w:r>
      <w:r>
        <w:rPr>
          <w:rFonts w:hint="eastAsia" w:ascii="宋体" w:hAnsi="宋体" w:eastAsia="宋体"/>
          <w:color w:val="000000"/>
          <w:szCs w:val="24"/>
        </w:rPr>
        <w:t>、6项材料，以及《简易注销全体投资人承诺书》。</w:t>
      </w:r>
    </w:p>
    <w:p w14:paraId="142DE074">
      <w:pPr>
        <w:pStyle w:val="41"/>
        <w:spacing w:line="420" w:lineRule="exact"/>
        <w:rPr>
          <w:color w:val="000000"/>
        </w:rPr>
      </w:pPr>
    </w:p>
    <w:p w14:paraId="439BD846">
      <w:pPr>
        <w:pStyle w:val="41"/>
        <w:spacing w:line="420" w:lineRule="exact"/>
        <w:rPr>
          <w:rFonts w:ascii="宋体" w:hAnsi="宋体" w:eastAsia="宋体"/>
          <w:color w:val="000000"/>
        </w:rPr>
      </w:pPr>
      <w:r>
        <w:rPr>
          <w:rFonts w:hint="eastAsia"/>
          <w:color w:val="000000"/>
        </w:rPr>
        <w:t>注：</w:t>
      </w:r>
      <w:r>
        <w:rPr>
          <w:rFonts w:hint="eastAsia" w:ascii="宋体" w:hAnsi="宋体" w:eastAsia="宋体"/>
          <w:color w:val="000000"/>
        </w:rPr>
        <w:t>1.根据国家有关法律法规和《外国</w:t>
      </w:r>
      <w:r>
        <w:rPr>
          <w:rFonts w:ascii="宋体" w:hAnsi="宋体" w:eastAsia="宋体"/>
          <w:color w:val="000000"/>
        </w:rPr>
        <w:t>(</w:t>
      </w:r>
      <w:r>
        <w:rPr>
          <w:rFonts w:hint="eastAsia" w:ascii="宋体" w:hAnsi="宋体" w:eastAsia="宋体"/>
          <w:color w:val="000000"/>
        </w:rPr>
        <w:t>地区</w:t>
      </w:r>
      <w:r>
        <w:rPr>
          <w:rFonts w:ascii="宋体" w:hAnsi="宋体" w:eastAsia="宋体"/>
          <w:color w:val="000000"/>
        </w:rPr>
        <w:t>)</w:t>
      </w:r>
      <w:r>
        <w:rPr>
          <w:rFonts w:hint="eastAsia" w:ascii="宋体" w:hAnsi="宋体" w:eastAsia="宋体"/>
          <w:color w:val="000000"/>
        </w:rPr>
        <w:t>企业在中国境内从事生产经营活动登记管理办法》等规定，在中国境内从事生产经营活动的外国企业申请注销登记适用本规范。</w:t>
      </w:r>
    </w:p>
    <w:p w14:paraId="224E2A99">
      <w:pPr>
        <w:pStyle w:val="41"/>
        <w:spacing w:line="420" w:lineRule="exact"/>
        <w:rPr>
          <w:color w:val="000000"/>
        </w:rPr>
        <w:sectPr>
          <w:pgSz w:w="11906" w:h="16838"/>
          <w:pgMar w:top="1440" w:right="1800" w:bottom="1440" w:left="1800" w:header="851" w:footer="992" w:gutter="0"/>
          <w:cols w:space="720" w:num="1"/>
          <w:docGrid w:type="lines" w:linePitch="312" w:charSpace="0"/>
        </w:sectPr>
      </w:pPr>
      <w:r>
        <w:rPr>
          <w:rFonts w:hint="eastAsia" w:ascii="宋体" w:hAnsi="宋体" w:eastAsia="宋体"/>
          <w:color w:val="000000"/>
        </w:rPr>
        <w:t>2.已领取纸质版营业执照的缴回营业执照正、副本，以及印章。</w:t>
      </w:r>
      <w:r>
        <w:rPr>
          <w:rFonts w:hint="eastAsia"/>
          <w:color w:val="000000"/>
        </w:rPr>
        <w:tab/>
      </w:r>
    </w:p>
    <w:p w14:paraId="7ECC9F6C">
      <w:pPr>
        <w:pStyle w:val="3"/>
        <w:spacing w:before="0" w:after="0" w:line="420" w:lineRule="exact"/>
        <w:rPr>
          <w:rFonts w:ascii="黑体" w:hAnsi="黑体" w:eastAsia="黑体"/>
          <w:b w:val="0"/>
          <w:bCs w:val="0"/>
          <w:color w:val="000000"/>
          <w:kern w:val="2"/>
          <w:sz w:val="36"/>
          <w:szCs w:val="36"/>
        </w:rPr>
      </w:pPr>
      <w:bookmarkStart w:id="99" w:name="_Toc202366381"/>
      <w:r>
        <w:rPr>
          <w:rFonts w:hint="eastAsia" w:ascii="黑体" w:hAnsi="黑体" w:eastAsia="黑体"/>
          <w:b w:val="0"/>
          <w:bCs w:val="0"/>
          <w:color w:val="000000"/>
          <w:kern w:val="2"/>
          <w:sz w:val="36"/>
          <w:szCs w:val="36"/>
        </w:rPr>
        <w:t>第二部分 农民专业合作社登记（备案）提交材料规范</w:t>
      </w:r>
      <w:bookmarkEnd w:id="99"/>
    </w:p>
    <w:p w14:paraId="0DB7414D">
      <w:pPr>
        <w:pStyle w:val="5"/>
        <w:rPr>
          <w:rFonts w:ascii="宋体" w:hAnsi="宋体" w:eastAsia="宋体"/>
          <w:color w:val="000000"/>
          <w:szCs w:val="30"/>
        </w:rPr>
      </w:pPr>
      <w:bookmarkStart w:id="100" w:name="_Toc202366382"/>
      <w:r>
        <w:rPr>
          <w:rFonts w:hint="eastAsia" w:ascii="宋体" w:hAnsi="宋体" w:eastAsia="宋体"/>
          <w:color w:val="000000"/>
          <w:szCs w:val="30"/>
        </w:rPr>
        <w:t>【1】农民专业合作社（联合社）设立登记提交材料规范</w:t>
      </w:r>
      <w:bookmarkEnd w:id="100"/>
    </w:p>
    <w:p w14:paraId="7BDE9AD0">
      <w:pPr>
        <w:overflowPunct w:val="0"/>
        <w:adjustRightInd w:val="0"/>
        <w:snapToGrid w:val="0"/>
        <w:spacing w:line="420" w:lineRule="exact"/>
        <w:ind w:firstLine="480" w:firstLineChars="200"/>
        <w:contextualSpacing/>
        <w:outlineLvl w:val="9"/>
        <w:rPr>
          <w:rFonts w:hint="eastAsia" w:ascii="宋体" w:hAnsi="宋体" w:eastAsia="宋体"/>
          <w:color w:val="000000"/>
          <w:szCs w:val="24"/>
        </w:rPr>
      </w:pPr>
      <w:r>
        <w:rPr>
          <w:rFonts w:hint="eastAsia" w:ascii="宋体" w:hAnsi="宋体" w:eastAsia="宋体"/>
          <w:color w:val="000000"/>
          <w:szCs w:val="24"/>
        </w:rPr>
        <w:t>1.《农民专业合作社（联合社）登记（备案）申请书》。</w:t>
      </w:r>
    </w:p>
    <w:p w14:paraId="7A2124D7">
      <w:pPr>
        <w:overflowPunct w:val="0"/>
        <w:adjustRightInd w:val="0"/>
        <w:snapToGrid w:val="0"/>
        <w:spacing w:line="420" w:lineRule="exact"/>
        <w:ind w:firstLine="480" w:firstLineChars="200"/>
        <w:contextualSpacing/>
        <w:outlineLvl w:val="9"/>
        <w:rPr>
          <w:rFonts w:hint="eastAsia" w:ascii="宋体" w:hAnsi="宋体" w:eastAsia="宋体"/>
          <w:color w:val="000000"/>
          <w:szCs w:val="24"/>
        </w:rPr>
      </w:pPr>
      <w:r>
        <w:rPr>
          <w:rFonts w:hint="eastAsia" w:ascii="宋体" w:hAnsi="宋体" w:eastAsia="宋体"/>
          <w:color w:val="000000"/>
          <w:szCs w:val="24"/>
        </w:rPr>
        <w:t>2.全体设立人签名、盖章的设立大会纪要。</w:t>
      </w:r>
    </w:p>
    <w:p w14:paraId="25D81301">
      <w:pPr>
        <w:overflowPunct w:val="0"/>
        <w:adjustRightInd w:val="0"/>
        <w:snapToGrid w:val="0"/>
        <w:spacing w:line="420" w:lineRule="exact"/>
        <w:ind w:firstLine="480" w:firstLineChars="200"/>
        <w:contextualSpacing/>
        <w:outlineLvl w:val="9"/>
        <w:rPr>
          <w:rFonts w:hint="eastAsia" w:ascii="宋体" w:hAnsi="宋体" w:eastAsia="宋体"/>
          <w:color w:val="000000"/>
          <w:szCs w:val="24"/>
        </w:rPr>
      </w:pPr>
      <w:r>
        <w:rPr>
          <w:rFonts w:hint="eastAsia" w:ascii="宋体" w:hAnsi="宋体" w:eastAsia="宋体"/>
          <w:color w:val="000000"/>
          <w:szCs w:val="24"/>
        </w:rPr>
        <w:t>3.全体设立人签名、盖章的章程。</w:t>
      </w:r>
    </w:p>
    <w:p w14:paraId="6BFE8A4F">
      <w:pPr>
        <w:overflowPunct w:val="0"/>
        <w:adjustRightInd w:val="0"/>
        <w:snapToGrid w:val="0"/>
        <w:spacing w:line="420" w:lineRule="exact"/>
        <w:ind w:firstLine="480" w:firstLineChars="200"/>
        <w:contextualSpacing/>
        <w:outlineLvl w:val="9"/>
        <w:rPr>
          <w:rFonts w:hint="eastAsia" w:ascii="宋体" w:hAnsi="宋体" w:eastAsia="宋体"/>
          <w:color w:val="000000"/>
          <w:szCs w:val="24"/>
        </w:rPr>
      </w:pPr>
      <w:r>
        <w:rPr>
          <w:rFonts w:hint="eastAsia" w:ascii="宋体" w:hAnsi="宋体" w:eastAsia="宋体"/>
          <w:color w:val="000000"/>
          <w:szCs w:val="24"/>
        </w:rPr>
        <w:t>4.法定代表人、理事、提交申请材料的人员（经办人）的自然人身份证明复印件。</w:t>
      </w:r>
    </w:p>
    <w:p w14:paraId="7653DB4E">
      <w:pPr>
        <w:overflowPunct w:val="0"/>
        <w:adjustRightInd w:val="0"/>
        <w:snapToGrid w:val="0"/>
        <w:spacing w:line="420" w:lineRule="exact"/>
        <w:ind w:firstLine="480" w:firstLineChars="200"/>
        <w:contextualSpacing/>
        <w:outlineLvl w:val="9"/>
        <w:rPr>
          <w:rFonts w:hint="eastAsia" w:ascii="宋体" w:hAnsi="宋体" w:eastAsia="宋体"/>
          <w:color w:val="000000"/>
          <w:szCs w:val="24"/>
        </w:rPr>
      </w:pPr>
      <w:r>
        <w:rPr>
          <w:rFonts w:hint="eastAsia" w:ascii="宋体" w:hAnsi="宋体" w:eastAsia="宋体"/>
          <w:color w:val="000000"/>
          <w:szCs w:val="24"/>
        </w:rPr>
        <w:t>5.法定代表人、理事的任职文件。前述人员能够就任职情况进行实名登记确认的，可免予提交任职文件。</w:t>
      </w:r>
    </w:p>
    <w:p w14:paraId="717B327F">
      <w:pPr>
        <w:overflowPunct w:val="0"/>
        <w:adjustRightInd w:val="0"/>
        <w:snapToGrid w:val="0"/>
        <w:spacing w:line="420" w:lineRule="exact"/>
        <w:ind w:firstLine="480" w:firstLineChars="200"/>
        <w:contextualSpacing/>
        <w:outlineLvl w:val="9"/>
        <w:rPr>
          <w:rFonts w:ascii="黑体" w:hAnsi="黑体" w:eastAsia="黑体"/>
          <w:color w:val="000000"/>
          <w:szCs w:val="24"/>
        </w:rPr>
      </w:pPr>
      <w:r>
        <w:rPr>
          <w:rFonts w:hint="eastAsia" w:ascii="宋体" w:hAnsi="宋体" w:eastAsia="宋体"/>
          <w:color w:val="000000"/>
          <w:szCs w:val="24"/>
        </w:rPr>
        <w:t>6.法定代表人签署的成员名册，以及成员主体资格文件或自然人身份证明复印件。</w:t>
      </w:r>
    </w:p>
    <w:p w14:paraId="17857CD4">
      <w:pPr>
        <w:pStyle w:val="38"/>
        <w:widowControl/>
        <w:adjustRightInd w:val="0"/>
        <w:snapToGrid w:val="0"/>
        <w:spacing w:line="420" w:lineRule="exact"/>
        <w:ind w:firstLine="480" w:firstLineChars="200"/>
        <w:contextualSpacing/>
        <w:outlineLvl w:val="9"/>
        <w:rPr>
          <w:rFonts w:hint="eastAsia" w:ascii="宋体" w:hAnsi="宋体"/>
          <w:color w:val="000000"/>
          <w:sz w:val="24"/>
          <w:szCs w:val="24"/>
        </w:rPr>
      </w:pPr>
      <w:r>
        <w:rPr>
          <w:rFonts w:hint="eastAsia" w:ascii="宋体" w:hAnsi="宋体"/>
          <w:color w:val="000000"/>
          <w:sz w:val="24"/>
          <w:szCs w:val="24"/>
        </w:rPr>
        <w:t>7.全体出资成员签名、盖章的出资清单。</w:t>
      </w:r>
    </w:p>
    <w:p w14:paraId="52006C18">
      <w:pPr>
        <w:pStyle w:val="38"/>
        <w:widowControl/>
        <w:adjustRightInd w:val="0"/>
        <w:snapToGrid w:val="0"/>
        <w:spacing w:line="420" w:lineRule="exact"/>
        <w:ind w:firstLine="480" w:firstLineChars="200"/>
        <w:contextualSpacing/>
        <w:outlineLvl w:val="9"/>
        <w:rPr>
          <w:rFonts w:hint="eastAsia" w:ascii="宋体" w:hAnsi="宋体"/>
          <w:color w:val="000000"/>
          <w:sz w:val="24"/>
          <w:szCs w:val="24"/>
        </w:rPr>
      </w:pPr>
      <w:r>
        <w:rPr>
          <w:rFonts w:hint="eastAsia" w:ascii="宋体" w:hAnsi="宋体"/>
          <w:color w:val="000000"/>
          <w:sz w:val="24"/>
          <w:szCs w:val="24"/>
        </w:rPr>
        <w:t>8.住所使用相关文件。</w:t>
      </w:r>
    </w:p>
    <w:p w14:paraId="613E452A">
      <w:pPr>
        <w:pStyle w:val="38"/>
        <w:widowControl/>
        <w:adjustRightInd w:val="0"/>
        <w:snapToGrid w:val="0"/>
        <w:spacing w:line="420" w:lineRule="exact"/>
        <w:ind w:firstLine="480" w:firstLineChars="200"/>
        <w:contextualSpacing/>
        <w:outlineLvl w:val="9"/>
        <w:rPr>
          <w:rFonts w:hint="eastAsia" w:ascii="宋体" w:hAnsi="宋体"/>
          <w:color w:val="000000"/>
          <w:sz w:val="24"/>
          <w:szCs w:val="24"/>
        </w:rPr>
      </w:pPr>
      <w:r>
        <w:rPr>
          <w:rFonts w:hint="eastAsia" w:ascii="宋体" w:hAnsi="宋体"/>
          <w:color w:val="000000"/>
          <w:sz w:val="24"/>
          <w:szCs w:val="24"/>
        </w:rPr>
        <w:t>9.法律、行政法规和国务院决定规定设立农民专业合作社（联合社）必须报经批准的，或农民专业合作社（联合社）申请登记的经营范围中有法律、行政法规和国务院决定规定在登记前依法须经批准的项目的，提交有关批准文件或许可证件的复印件。</w:t>
      </w:r>
    </w:p>
    <w:p w14:paraId="0D162609">
      <w:pPr>
        <w:pStyle w:val="41"/>
        <w:spacing w:line="420" w:lineRule="exact"/>
        <w:outlineLvl w:val="9"/>
        <w:rPr>
          <w:color w:val="000000"/>
        </w:rPr>
      </w:pPr>
    </w:p>
    <w:p w14:paraId="0DB11763">
      <w:pPr>
        <w:pStyle w:val="41"/>
        <w:spacing w:line="420" w:lineRule="exact"/>
        <w:outlineLvl w:val="9"/>
        <w:rPr>
          <w:rFonts w:ascii="宋体" w:hAnsi="宋体" w:eastAsia="宋体"/>
          <w:color w:val="000000"/>
        </w:rPr>
      </w:pPr>
      <w:r>
        <w:rPr>
          <w:rFonts w:hint="eastAsia"/>
          <w:color w:val="000000"/>
        </w:rPr>
        <w:t>注：</w:t>
      </w:r>
      <w:r>
        <w:rPr>
          <w:rFonts w:hint="eastAsia" w:ascii="宋体" w:hAnsi="宋体" w:eastAsia="宋体"/>
          <w:color w:val="000000"/>
        </w:rPr>
        <w:t>1.依照《农民专业合作社法》《市场主体登记管理条例》，申请农民专业合作社（联合社）设立登记适用本规范。</w:t>
      </w:r>
    </w:p>
    <w:p w14:paraId="4048B92F">
      <w:pPr>
        <w:pStyle w:val="41"/>
        <w:spacing w:line="420" w:lineRule="exact"/>
        <w:outlineLvl w:val="9"/>
        <w:rPr>
          <w:rFonts w:ascii="宋体" w:hAnsi="宋体" w:eastAsia="宋体" w:cs="Times New Roman"/>
          <w:color w:val="000000"/>
        </w:rPr>
      </w:pPr>
      <w:r>
        <w:rPr>
          <w:rFonts w:hint="eastAsia" w:ascii="宋体" w:hAnsi="宋体" w:eastAsia="宋体"/>
          <w:color w:val="000000"/>
        </w:rPr>
        <w:t>2.申请人提交《名称自主申报承诺书》的，登记机关应当收取并归入登记档案。</w:t>
      </w:r>
    </w:p>
    <w:p w14:paraId="61AA3145">
      <w:pPr>
        <w:outlineLvl w:val="9"/>
        <w:rPr>
          <w:color w:val="000000"/>
        </w:rPr>
        <w:sectPr>
          <w:pgSz w:w="11906" w:h="16838"/>
          <w:pgMar w:top="1440" w:right="1800" w:bottom="1440" w:left="1800" w:header="851" w:footer="992" w:gutter="0"/>
          <w:cols w:space="720" w:num="1"/>
          <w:docGrid w:type="lines" w:linePitch="312" w:charSpace="0"/>
        </w:sectPr>
      </w:pPr>
    </w:p>
    <w:p w14:paraId="32F0F046">
      <w:pPr>
        <w:pStyle w:val="5"/>
        <w:rPr>
          <w:rFonts w:ascii="宋体" w:hAnsi="宋体" w:eastAsia="宋体"/>
          <w:color w:val="000000"/>
        </w:rPr>
      </w:pPr>
      <w:bookmarkStart w:id="101" w:name="_Toc202366383"/>
      <w:r>
        <w:rPr>
          <w:rFonts w:hint="eastAsia" w:ascii="宋体" w:hAnsi="宋体" w:eastAsia="宋体"/>
          <w:color w:val="000000"/>
        </w:rPr>
        <w:t>【2】农民专业合作社（联合社）变更登记提交材料规范</w:t>
      </w:r>
      <w:bookmarkEnd w:id="101"/>
    </w:p>
    <w:p w14:paraId="657ADDE2">
      <w:pPr>
        <w:pStyle w:val="37"/>
        <w:numPr>
          <w:ilvl w:val="0"/>
          <w:numId w:val="0"/>
        </w:numPr>
        <w:spacing w:line="420" w:lineRule="exact"/>
        <w:ind w:firstLine="480" w:firstLineChars="200"/>
        <w:rPr>
          <w:rFonts w:hint="eastAsia" w:cs="宋体"/>
          <w:color w:val="000000"/>
          <w:szCs w:val="24"/>
        </w:rPr>
      </w:pPr>
      <w:r>
        <w:rPr>
          <w:rFonts w:hint="eastAsia" w:cs="宋体"/>
          <w:color w:val="000000"/>
          <w:szCs w:val="24"/>
        </w:rPr>
        <w:t>1.《农民专业合作社（联合社）登记（备案）申请书》。</w:t>
      </w:r>
    </w:p>
    <w:p w14:paraId="092940BD">
      <w:pPr>
        <w:pStyle w:val="37"/>
        <w:numPr>
          <w:ilvl w:val="0"/>
          <w:numId w:val="0"/>
        </w:numPr>
        <w:spacing w:line="420" w:lineRule="exact"/>
        <w:ind w:firstLine="480" w:firstLineChars="200"/>
        <w:rPr>
          <w:rFonts w:hint="eastAsia" w:cs="宋体"/>
          <w:color w:val="000000"/>
          <w:szCs w:val="24"/>
        </w:rPr>
      </w:pPr>
      <w:r>
        <w:rPr>
          <w:rFonts w:hint="eastAsia" w:cs="宋体"/>
          <w:color w:val="000000"/>
          <w:szCs w:val="24"/>
        </w:rPr>
        <w:t>2.变更登记事项涉及修改章程的，提交修改后的章程或章程修正案（由法定代表人在章程或章程修正案上签署确认），以及成员大会表决权总数的三分之二以上通过的修改章程的决议或决定等文件。章程对表决权数有更高规定的，从其规定。</w:t>
      </w:r>
    </w:p>
    <w:p w14:paraId="0D908D6E">
      <w:pPr>
        <w:overflowPunct w:val="0"/>
        <w:adjustRightInd w:val="0"/>
        <w:snapToGrid w:val="0"/>
        <w:spacing w:line="420" w:lineRule="exact"/>
        <w:ind w:firstLine="480" w:firstLineChars="200"/>
        <w:contextualSpacing/>
        <w:rPr>
          <w:rFonts w:hint="eastAsia" w:ascii="宋体" w:hAnsi="宋体" w:eastAsia="宋体" w:cs="宋体"/>
          <w:color w:val="000000"/>
          <w:szCs w:val="24"/>
        </w:rPr>
      </w:pPr>
      <w:r>
        <w:rPr>
          <w:rFonts w:hint="eastAsia" w:ascii="宋体" w:hAnsi="宋体" w:eastAsia="宋体" w:cs="宋体"/>
          <w:color w:val="000000"/>
          <w:szCs w:val="24"/>
        </w:rPr>
        <w:t>3.变更登记事项证明文件。</w:t>
      </w:r>
    </w:p>
    <w:p w14:paraId="600CB5F4">
      <w:pPr>
        <w:overflowPunct w:val="0"/>
        <w:adjustRightInd w:val="0"/>
        <w:snapToGrid w:val="0"/>
        <w:spacing w:line="420" w:lineRule="exact"/>
        <w:ind w:firstLine="480" w:firstLineChars="200"/>
        <w:contextualSpacing/>
        <w:rPr>
          <w:rFonts w:hint="eastAsia" w:ascii="宋体" w:hAnsi="宋体" w:eastAsia="宋体" w:cs="宋体"/>
          <w:color w:val="000000"/>
          <w:szCs w:val="24"/>
        </w:rPr>
      </w:pPr>
      <w:r>
        <w:rPr>
          <w:rFonts w:hint="eastAsia" w:ascii="宋体" w:hAnsi="宋体" w:eastAsia="宋体" w:cs="宋体"/>
          <w:color w:val="000000"/>
          <w:kern w:val="0"/>
          <w:szCs w:val="24"/>
        </w:rPr>
        <w:t>（1）</w:t>
      </w:r>
      <w:r>
        <w:rPr>
          <w:rFonts w:hint="eastAsia" w:ascii="宋体" w:hAnsi="宋体" w:eastAsia="宋体" w:cs="宋体"/>
          <w:color w:val="000000"/>
          <w:szCs w:val="24"/>
        </w:rPr>
        <w:t>变更名称：向登记机关提出申请[经营范围涉及前置许可且需变更名称的，应当先办理农民专业合作社（联合社）名称自主申报]。</w:t>
      </w:r>
    </w:p>
    <w:p w14:paraId="35C2147E">
      <w:pPr>
        <w:pStyle w:val="37"/>
        <w:numPr>
          <w:ilvl w:val="0"/>
          <w:numId w:val="0"/>
        </w:numPr>
        <w:spacing w:line="420" w:lineRule="exact"/>
        <w:ind w:firstLine="480" w:firstLineChars="200"/>
        <w:contextualSpacing/>
        <w:rPr>
          <w:rFonts w:hint="eastAsia" w:cs="宋体"/>
          <w:bCs/>
          <w:color w:val="000000"/>
          <w:szCs w:val="24"/>
        </w:rPr>
      </w:pPr>
      <w:r>
        <w:rPr>
          <w:rFonts w:hint="eastAsia" w:cs="宋体"/>
          <w:color w:val="000000"/>
          <w:szCs w:val="24"/>
        </w:rPr>
        <w:t>（2）变更住所：提交变更后住所的使用相关文件。</w:t>
      </w:r>
    </w:p>
    <w:p w14:paraId="1BD890B4">
      <w:pPr>
        <w:overflowPunct w:val="0"/>
        <w:adjustRightInd w:val="0"/>
        <w:snapToGrid w:val="0"/>
        <w:spacing w:line="420" w:lineRule="exact"/>
        <w:ind w:firstLine="480" w:firstLineChars="200"/>
        <w:contextualSpacing/>
        <w:rPr>
          <w:rFonts w:hint="eastAsia" w:ascii="宋体" w:hAnsi="宋体" w:eastAsia="宋体" w:cs="宋体"/>
          <w:color w:val="000000"/>
          <w:szCs w:val="24"/>
        </w:rPr>
      </w:pPr>
      <w:r>
        <w:rPr>
          <w:rFonts w:hint="eastAsia" w:ascii="宋体" w:hAnsi="宋体" w:eastAsia="宋体" w:cs="宋体"/>
          <w:color w:val="000000"/>
          <w:kern w:val="0"/>
          <w:szCs w:val="24"/>
        </w:rPr>
        <w:t>（3）</w:t>
      </w:r>
      <w:r>
        <w:rPr>
          <w:rFonts w:hint="eastAsia" w:ascii="宋体" w:hAnsi="宋体" w:eastAsia="宋体" w:cs="宋体"/>
          <w:color w:val="000000"/>
          <w:szCs w:val="24"/>
        </w:rPr>
        <w:t>变更业务范围：应当按照国家市场监督管理总局公布的经营项目分类标准办理经营范围登记。申请登记的业务范围中有法律、行政法规和国务院决定规定必须在登记前报经批准的项目，提交有关批准文件或许可证件的复印件。</w:t>
      </w:r>
    </w:p>
    <w:p w14:paraId="429FF2BF">
      <w:pPr>
        <w:overflowPunct w:val="0"/>
        <w:adjustRightInd w:val="0"/>
        <w:snapToGrid w:val="0"/>
        <w:spacing w:line="420" w:lineRule="exact"/>
        <w:ind w:firstLine="480" w:firstLineChars="200"/>
        <w:contextualSpacing/>
        <w:rPr>
          <w:rFonts w:hint="eastAsia" w:ascii="宋体" w:hAnsi="宋体" w:eastAsia="宋体" w:cs="宋体"/>
          <w:color w:val="000000"/>
          <w:szCs w:val="24"/>
        </w:rPr>
      </w:pPr>
      <w:r>
        <w:rPr>
          <w:rFonts w:hint="eastAsia" w:ascii="宋体" w:hAnsi="宋体" w:eastAsia="宋体" w:cs="宋体"/>
          <w:color w:val="000000"/>
          <w:szCs w:val="24"/>
        </w:rPr>
        <w:t>（4）变更法定代表人：提交新任法定代表人的自然人身份证明复印件，以及载明法定代表人任免职情况的相关材料。</w:t>
      </w:r>
    </w:p>
    <w:p w14:paraId="1127CF02">
      <w:pPr>
        <w:overflowPunct w:val="0"/>
        <w:adjustRightInd w:val="0"/>
        <w:snapToGrid w:val="0"/>
        <w:spacing w:line="420" w:lineRule="exact"/>
        <w:ind w:firstLine="480" w:firstLineChars="200"/>
        <w:contextualSpacing/>
        <w:rPr>
          <w:rFonts w:hint="eastAsia" w:ascii="宋体" w:hAnsi="宋体" w:eastAsia="宋体" w:cs="宋体"/>
          <w:color w:val="000000"/>
          <w:szCs w:val="24"/>
        </w:rPr>
      </w:pPr>
      <w:r>
        <w:rPr>
          <w:rFonts w:hint="eastAsia" w:ascii="宋体" w:hAnsi="宋体" w:eastAsia="宋体" w:cs="宋体"/>
          <w:color w:val="000000"/>
          <w:szCs w:val="24"/>
        </w:rPr>
        <w:t>变更法定代表人的，《农民专业合作社（联合社）登记（备案）申请书》由新任法定代表人签署。</w:t>
      </w:r>
    </w:p>
    <w:p w14:paraId="26BB20B7">
      <w:pPr>
        <w:pStyle w:val="37"/>
        <w:numPr>
          <w:ilvl w:val="0"/>
          <w:numId w:val="0"/>
        </w:numPr>
        <w:spacing w:line="420" w:lineRule="exact"/>
        <w:ind w:firstLine="480" w:firstLineChars="200"/>
        <w:contextualSpacing/>
        <w:rPr>
          <w:rFonts w:hint="eastAsia" w:cs="宋体"/>
          <w:color w:val="000000"/>
          <w:szCs w:val="24"/>
        </w:rPr>
      </w:pPr>
      <w:r>
        <w:rPr>
          <w:rFonts w:hint="eastAsia" w:cs="宋体"/>
          <w:color w:val="000000"/>
          <w:szCs w:val="24"/>
        </w:rPr>
        <w:t>（5）法定代表人更改姓名：提交本人更改姓名后的身份证明复印件及公安部门出具的证明（法定代表人更改姓名后，其身份证号码与更改姓名前一致的，无需提交公安部门证明）。</w:t>
      </w:r>
    </w:p>
    <w:p w14:paraId="69325CFD">
      <w:pPr>
        <w:adjustRightInd w:val="0"/>
        <w:snapToGrid w:val="0"/>
        <w:spacing w:line="420" w:lineRule="exact"/>
        <w:ind w:firstLine="480" w:firstLineChars="200"/>
        <w:contextualSpacing/>
        <w:rPr>
          <w:rFonts w:hint="eastAsia" w:ascii="宋体" w:hAnsi="宋体" w:eastAsia="宋体" w:cs="宋体"/>
          <w:color w:val="000000"/>
          <w:szCs w:val="24"/>
        </w:rPr>
      </w:pPr>
      <w:r>
        <w:rPr>
          <w:rFonts w:hint="eastAsia" w:ascii="宋体" w:hAnsi="宋体" w:eastAsia="宋体" w:cs="宋体"/>
          <w:color w:val="000000"/>
          <w:szCs w:val="24"/>
        </w:rPr>
        <w:t>（6）变更出资额：提交修改后的章程或章程修正案，以及成员大会表决权总数的三分之二以上通过的修改章程的决议或决定等文件，以及变更后的出资清单。章程对表决权数有更高规定的，从其规定。</w:t>
      </w:r>
    </w:p>
    <w:p w14:paraId="700DA2FE">
      <w:pPr>
        <w:adjustRightInd w:val="0"/>
        <w:snapToGrid w:val="0"/>
        <w:spacing w:line="420" w:lineRule="exact"/>
        <w:ind w:firstLine="480" w:firstLineChars="200"/>
        <w:contextualSpacing/>
        <w:rPr>
          <w:rFonts w:hint="eastAsia" w:ascii="宋体" w:hAnsi="宋体" w:eastAsia="宋体" w:cs="宋体"/>
          <w:color w:val="000000"/>
          <w:szCs w:val="24"/>
        </w:rPr>
      </w:pPr>
      <w:r>
        <w:rPr>
          <w:rFonts w:hint="eastAsia" w:ascii="宋体" w:hAnsi="宋体" w:eastAsia="宋体" w:cs="宋体"/>
          <w:color w:val="000000"/>
          <w:szCs w:val="24"/>
        </w:rPr>
        <w:t>（7）变更类型的，按照变更后的类型设立登记条件提交相关材料。</w:t>
      </w:r>
    </w:p>
    <w:p w14:paraId="1D6461C6">
      <w:pPr>
        <w:adjustRightInd w:val="0"/>
        <w:snapToGrid w:val="0"/>
        <w:spacing w:line="420" w:lineRule="exact"/>
        <w:ind w:firstLine="480" w:firstLineChars="200"/>
        <w:contextualSpacing/>
        <w:rPr>
          <w:rFonts w:hint="eastAsia" w:ascii="宋体" w:hAnsi="宋体" w:eastAsia="宋体" w:cs="宋体"/>
          <w:color w:val="000000"/>
          <w:szCs w:val="24"/>
        </w:rPr>
      </w:pPr>
      <w:r>
        <w:rPr>
          <w:rFonts w:hint="eastAsia" w:ascii="宋体" w:hAnsi="宋体" w:eastAsia="宋体" w:cs="宋体"/>
          <w:color w:val="000000"/>
          <w:szCs w:val="24"/>
        </w:rPr>
        <w:t>4.提交申请材料的人员（经办人）的自然人身份证明复印件。</w:t>
      </w:r>
    </w:p>
    <w:p w14:paraId="5BE83691">
      <w:pPr>
        <w:adjustRightInd w:val="0"/>
        <w:snapToGrid w:val="0"/>
        <w:spacing w:line="420" w:lineRule="exact"/>
        <w:ind w:firstLine="480" w:firstLineChars="200"/>
        <w:contextualSpacing/>
        <w:rPr>
          <w:rFonts w:hint="eastAsia" w:ascii="宋体" w:hAnsi="宋体" w:eastAsia="宋体" w:cs="宋体"/>
          <w:color w:val="000000"/>
          <w:szCs w:val="24"/>
        </w:rPr>
      </w:pPr>
      <w:r>
        <w:rPr>
          <w:rFonts w:hint="eastAsia" w:ascii="宋体" w:hAnsi="宋体" w:eastAsia="宋体" w:cs="宋体"/>
          <w:color w:val="000000"/>
          <w:szCs w:val="24"/>
        </w:rPr>
        <w:t>5.法律、行政法规和国务院决定规定农民专业合作社（联合社）变更登记事项必须报经批准的，提交有关批准文件的复印件。</w:t>
      </w:r>
    </w:p>
    <w:p w14:paraId="627F5D58">
      <w:pPr>
        <w:widowControl/>
        <w:overflowPunct w:val="0"/>
        <w:spacing w:line="420" w:lineRule="exact"/>
        <w:ind w:firstLine="480" w:firstLineChars="200"/>
        <w:rPr>
          <w:color w:val="000000"/>
        </w:rPr>
      </w:pPr>
      <w:r>
        <w:rPr>
          <w:rFonts w:hint="eastAsia" w:ascii="宋体" w:hAnsi="宋体" w:eastAsia="宋体" w:cs="宋体"/>
          <w:color w:val="000000"/>
          <w:szCs w:val="24"/>
        </w:rPr>
        <w:t>6.涉及多个登记事项同时变更的，应当一并申请变更登记，按相应的提交材料规范提交材料。</w:t>
      </w:r>
    </w:p>
    <w:p w14:paraId="6FF7B894">
      <w:pPr>
        <w:pStyle w:val="41"/>
        <w:spacing w:line="420" w:lineRule="exact"/>
        <w:rPr>
          <w:color w:val="000000"/>
        </w:rPr>
      </w:pPr>
    </w:p>
    <w:p w14:paraId="0D78B13F">
      <w:pPr>
        <w:pStyle w:val="41"/>
        <w:spacing w:line="420" w:lineRule="exact"/>
        <w:rPr>
          <w:rFonts w:ascii="宋体" w:hAnsi="宋体" w:eastAsia="宋体"/>
          <w:bCs/>
          <w:color w:val="000000"/>
        </w:rPr>
      </w:pPr>
      <w:r>
        <w:rPr>
          <w:rFonts w:hint="eastAsia"/>
          <w:color w:val="000000"/>
        </w:rPr>
        <w:t>注：</w:t>
      </w:r>
      <w:r>
        <w:rPr>
          <w:rFonts w:hint="eastAsia" w:ascii="宋体" w:hAnsi="宋体" w:eastAsia="宋体"/>
          <w:color w:val="000000"/>
        </w:rPr>
        <w:t>1.依照《农民专业合作社法》《市场主体登记管理条例》设立的农民专业合作社（联合社），申请变更登记适用本规范。</w:t>
      </w:r>
    </w:p>
    <w:p w14:paraId="34F4C9B4">
      <w:pPr>
        <w:pStyle w:val="41"/>
        <w:spacing w:line="420" w:lineRule="exact"/>
        <w:rPr>
          <w:rFonts w:ascii="宋体" w:hAnsi="宋体" w:eastAsia="宋体"/>
          <w:bCs/>
          <w:color w:val="000000"/>
        </w:rPr>
      </w:pPr>
      <w:r>
        <w:rPr>
          <w:rFonts w:hint="eastAsia" w:ascii="宋体" w:hAnsi="宋体" w:eastAsia="宋体"/>
          <w:color w:val="000000"/>
        </w:rPr>
        <w:t>2.已领取纸质版营业执照的缴回营业执照正、副本。</w:t>
      </w:r>
    </w:p>
    <w:p w14:paraId="05BA96B2">
      <w:pPr>
        <w:pStyle w:val="41"/>
        <w:spacing w:line="420" w:lineRule="exact"/>
        <w:rPr>
          <w:rFonts w:ascii="宋体" w:hAnsi="宋体" w:eastAsia="宋体"/>
          <w:color w:val="000000"/>
        </w:rPr>
      </w:pPr>
      <w:r>
        <w:rPr>
          <w:rFonts w:hint="eastAsia" w:ascii="宋体" w:hAnsi="宋体" w:eastAsia="宋体"/>
          <w:color w:val="000000"/>
        </w:rPr>
        <w:t>3.申请人提交《名称自主申报承诺书》的，登记机关应当收取并归入登记档案。</w:t>
      </w:r>
    </w:p>
    <w:p w14:paraId="209FACD6">
      <w:pPr>
        <w:pStyle w:val="5"/>
        <w:rPr>
          <w:rFonts w:hint="eastAsia" w:ascii="宋体" w:hAnsi="宋体" w:eastAsia="宋体"/>
          <w:color w:val="000000"/>
        </w:rPr>
        <w:sectPr>
          <w:pgSz w:w="11906" w:h="16838"/>
          <w:pgMar w:top="1440" w:right="1800" w:bottom="1440" w:left="1800" w:header="851" w:footer="992" w:gutter="0"/>
          <w:cols w:space="720" w:num="1"/>
          <w:docGrid w:type="lines" w:linePitch="312" w:charSpace="0"/>
        </w:sectPr>
      </w:pPr>
      <w:bookmarkStart w:id="102" w:name="_Toc202366384"/>
    </w:p>
    <w:p w14:paraId="3F9A4BF9">
      <w:pPr>
        <w:pStyle w:val="5"/>
        <w:rPr>
          <w:rFonts w:ascii="宋体" w:hAnsi="宋体" w:eastAsia="宋体"/>
          <w:color w:val="000000"/>
        </w:rPr>
      </w:pPr>
      <w:r>
        <w:rPr>
          <w:rFonts w:hint="eastAsia" w:ascii="宋体" w:hAnsi="宋体" w:eastAsia="宋体"/>
          <w:color w:val="000000"/>
        </w:rPr>
        <w:t>【3】农民专业合作社（联合社）备案提交材料规范</w:t>
      </w:r>
      <w:bookmarkEnd w:id="102"/>
    </w:p>
    <w:p w14:paraId="12E95542">
      <w:pPr>
        <w:overflowPunct w:val="0"/>
        <w:adjustRightInd w:val="0"/>
        <w:snapToGrid w:val="0"/>
        <w:spacing w:line="420" w:lineRule="exact"/>
        <w:ind w:firstLine="480" w:firstLineChars="200"/>
        <w:contextualSpacing/>
        <w:rPr>
          <w:rFonts w:hint="eastAsia" w:ascii="宋体" w:hAnsi="宋体" w:eastAsia="宋体" w:cs="宋体"/>
          <w:color w:val="000000"/>
          <w:szCs w:val="24"/>
        </w:rPr>
      </w:pPr>
      <w:r>
        <w:rPr>
          <w:rFonts w:hint="eastAsia" w:ascii="宋体" w:hAnsi="宋体" w:eastAsia="宋体" w:cs="宋体"/>
          <w:color w:val="000000"/>
          <w:szCs w:val="24"/>
        </w:rPr>
        <w:t>1.《农民专业合作社（联合社）登记（备案）申请书》。</w:t>
      </w:r>
    </w:p>
    <w:p w14:paraId="0B1DA97C">
      <w:pPr>
        <w:overflowPunct w:val="0"/>
        <w:adjustRightInd w:val="0"/>
        <w:snapToGrid w:val="0"/>
        <w:spacing w:line="420" w:lineRule="exact"/>
        <w:ind w:firstLine="480" w:firstLineChars="200"/>
        <w:contextualSpacing/>
        <w:rPr>
          <w:rFonts w:hint="eastAsia" w:ascii="宋体" w:hAnsi="宋体" w:eastAsia="宋体" w:cs="宋体"/>
          <w:color w:val="000000"/>
          <w:szCs w:val="24"/>
          <w:highlight w:val="lightGray"/>
        </w:rPr>
      </w:pPr>
      <w:r>
        <w:rPr>
          <w:rFonts w:hint="eastAsia" w:ascii="宋体" w:hAnsi="宋体" w:eastAsia="宋体" w:cs="宋体"/>
          <w:color w:val="000000"/>
          <w:szCs w:val="24"/>
        </w:rPr>
        <w:t>2.备案事项证明文件。</w:t>
      </w:r>
    </w:p>
    <w:p w14:paraId="38C65179">
      <w:pPr>
        <w:overflowPunct w:val="0"/>
        <w:adjustRightInd w:val="0"/>
        <w:snapToGrid w:val="0"/>
        <w:spacing w:line="420" w:lineRule="exact"/>
        <w:ind w:firstLine="480" w:firstLineChars="200"/>
        <w:contextualSpacing/>
        <w:rPr>
          <w:rFonts w:hint="eastAsia" w:ascii="宋体" w:hAnsi="宋体" w:eastAsia="宋体" w:cs="宋体"/>
          <w:color w:val="000000"/>
          <w:szCs w:val="24"/>
        </w:rPr>
      </w:pPr>
      <w:r>
        <w:rPr>
          <w:rFonts w:hint="eastAsia" w:ascii="宋体" w:hAnsi="宋体" w:eastAsia="宋体" w:cs="宋体"/>
          <w:color w:val="000000"/>
          <w:szCs w:val="24"/>
        </w:rPr>
        <w:t>（1）章程备案：提交修改后的合作社（联合社）章程或章程修正案（法定代表人签署），以及成员大会表决权总数的三分之二以上通过的修改章程的决议或决定等文件。章程对表决权数有更高规定的，从其规定。</w:t>
      </w:r>
    </w:p>
    <w:p w14:paraId="5ADDC988">
      <w:pPr>
        <w:overflowPunct w:val="0"/>
        <w:adjustRightInd w:val="0"/>
        <w:snapToGrid w:val="0"/>
        <w:spacing w:line="420" w:lineRule="exact"/>
        <w:ind w:firstLine="480" w:firstLineChars="200"/>
        <w:contextualSpacing/>
        <w:rPr>
          <w:rFonts w:hint="eastAsia" w:ascii="宋体" w:hAnsi="宋体" w:eastAsia="宋体" w:cs="宋体"/>
          <w:color w:val="000000"/>
          <w:szCs w:val="24"/>
        </w:rPr>
      </w:pPr>
      <w:r>
        <w:rPr>
          <w:rFonts w:hint="eastAsia" w:ascii="宋体" w:hAnsi="宋体" w:eastAsia="宋体" w:cs="宋体"/>
          <w:color w:val="000000"/>
          <w:szCs w:val="24"/>
        </w:rPr>
        <w:t>（2）成员备案：提交由法定代表人签署的成员名册及新增成员的主体资格文件或自然人身份证明复印件。因继承、受遗赠取得出资资格的成员，办理成员变更备案的，还应当提交公证机构出具的能够说明财产继承、受遗赠情况的公证文书，或生效的法律文书（包括但不限于人民法院生效判决、裁定，民事调解书或经人民法院确认的人民调解协议书以及其他足以证明继承关系的法律文书）等证明材料。合作社（联合社）章程对成员出资转让、继承另有规定的，从其规定。</w:t>
      </w:r>
    </w:p>
    <w:p w14:paraId="17C3FB09">
      <w:pPr>
        <w:overflowPunct w:val="0"/>
        <w:adjustRightInd w:val="0"/>
        <w:snapToGrid w:val="0"/>
        <w:spacing w:line="420" w:lineRule="exact"/>
        <w:ind w:left="720" w:leftChars="200" w:hanging="240" w:hangingChars="100"/>
        <w:contextualSpacing/>
        <w:rPr>
          <w:rFonts w:hint="eastAsia" w:ascii="宋体" w:hAnsi="宋体" w:eastAsia="宋体" w:cs="宋体"/>
          <w:color w:val="000000"/>
          <w:szCs w:val="24"/>
        </w:rPr>
      </w:pPr>
      <w:r>
        <w:rPr>
          <w:rFonts w:hint="eastAsia" w:ascii="宋体" w:hAnsi="宋体" w:eastAsia="宋体" w:cs="宋体"/>
          <w:color w:val="000000"/>
          <w:szCs w:val="24"/>
        </w:rPr>
        <w:t>（3）登记联络员备案：提交登记联络员的自然人身份证明复印件。</w:t>
      </w:r>
    </w:p>
    <w:p w14:paraId="556FF81A">
      <w:pPr>
        <w:overflowPunct w:val="0"/>
        <w:adjustRightInd w:val="0"/>
        <w:snapToGrid w:val="0"/>
        <w:spacing w:line="420" w:lineRule="exact"/>
        <w:ind w:firstLine="480" w:firstLineChars="200"/>
        <w:contextualSpacing/>
        <w:rPr>
          <w:rFonts w:hint="eastAsia" w:ascii="宋体" w:hAnsi="宋体" w:eastAsia="宋体" w:cs="宋体"/>
          <w:color w:val="000000"/>
          <w:szCs w:val="24"/>
        </w:rPr>
      </w:pPr>
      <w:r>
        <w:rPr>
          <w:rFonts w:hint="eastAsia" w:ascii="宋体" w:hAnsi="宋体" w:eastAsia="宋体" w:cs="宋体"/>
          <w:color w:val="000000"/>
          <w:szCs w:val="24"/>
        </w:rPr>
        <w:t>3.提交申请材料的人员（经办人）的自然人身份证明复印件。</w:t>
      </w:r>
    </w:p>
    <w:p w14:paraId="2CDDE3F5">
      <w:pPr>
        <w:overflowPunct w:val="0"/>
        <w:adjustRightInd w:val="0"/>
        <w:snapToGrid w:val="0"/>
        <w:spacing w:line="420" w:lineRule="exact"/>
        <w:ind w:firstLine="480" w:firstLineChars="200"/>
        <w:contextualSpacing/>
        <w:rPr>
          <w:rFonts w:hint="eastAsia" w:ascii="宋体" w:hAnsi="宋体" w:eastAsia="宋体" w:cs="宋体"/>
          <w:color w:val="000000"/>
          <w:szCs w:val="24"/>
        </w:rPr>
      </w:pPr>
      <w:r>
        <w:rPr>
          <w:rFonts w:hint="eastAsia" w:ascii="宋体" w:hAnsi="宋体" w:eastAsia="宋体" w:cs="宋体"/>
          <w:color w:val="000000"/>
          <w:szCs w:val="24"/>
        </w:rPr>
        <w:t>4.法律、行政法规和国务院决定规定农民专业合作社（联合社）备案事项必须报经批准的，提交有关批准文件或许可证件的复印件。</w:t>
      </w:r>
    </w:p>
    <w:p w14:paraId="139D78FB">
      <w:pPr>
        <w:pStyle w:val="45"/>
        <w:spacing w:line="420" w:lineRule="exact"/>
        <w:rPr>
          <w:bCs w:val="0"/>
          <w:color w:val="000000"/>
        </w:rPr>
      </w:pPr>
    </w:p>
    <w:p w14:paraId="5A5EB2B4">
      <w:pPr>
        <w:pStyle w:val="45"/>
        <w:spacing w:line="420" w:lineRule="exact"/>
        <w:rPr>
          <w:rFonts w:hint="eastAsia" w:ascii="宋体" w:hAnsi="宋体" w:eastAsia="宋体"/>
          <w:bCs w:val="0"/>
          <w:color w:val="000000"/>
        </w:rPr>
      </w:pPr>
      <w:r>
        <w:rPr>
          <w:rFonts w:hint="eastAsia"/>
          <w:bCs w:val="0"/>
          <w:color w:val="000000"/>
        </w:rPr>
        <w:t>注：</w:t>
      </w:r>
      <w:r>
        <w:rPr>
          <w:rFonts w:hint="eastAsia" w:ascii="宋体" w:hAnsi="宋体" w:eastAsia="宋体"/>
          <w:bCs w:val="0"/>
          <w:color w:val="000000"/>
        </w:rPr>
        <w:t>1.依照《农民专业合作社法》《市场主体登记管理条例》设立的农民专业合作社（联合社），申请备案适用本规范。</w:t>
      </w:r>
    </w:p>
    <w:p w14:paraId="6ED069AE">
      <w:pPr>
        <w:pStyle w:val="45"/>
        <w:spacing w:line="420" w:lineRule="exact"/>
        <w:rPr>
          <w:rFonts w:ascii="宋体" w:hAnsi="宋体" w:eastAsia="宋体"/>
          <w:bCs w:val="0"/>
          <w:color w:val="000000"/>
        </w:rPr>
      </w:pPr>
      <w:r>
        <w:rPr>
          <w:rFonts w:hint="eastAsia" w:ascii="宋体" w:hAnsi="宋体" w:eastAsia="宋体"/>
          <w:bCs w:val="0"/>
          <w:color w:val="000000"/>
        </w:rPr>
        <w:t>2.备案与变更登记同时申请时，可一并提交有关材料。</w:t>
      </w:r>
    </w:p>
    <w:p w14:paraId="2E4DF2D8">
      <w:pPr>
        <w:overflowPunct w:val="0"/>
        <w:adjustRightInd w:val="0"/>
        <w:snapToGrid w:val="0"/>
        <w:spacing w:line="420" w:lineRule="exact"/>
        <w:ind w:firstLine="420" w:firstLineChars="200"/>
        <w:contextualSpacing/>
        <w:rPr>
          <w:color w:val="000000"/>
          <w:lang w:eastAsia="zh-CN" w:bidi="ar-SA"/>
        </w:rPr>
      </w:pPr>
      <w:r>
        <w:rPr>
          <w:rFonts w:hint="eastAsia" w:ascii="宋体" w:hAnsi="宋体" w:eastAsia="宋体"/>
          <w:color w:val="000000"/>
          <w:sz w:val="21"/>
          <w:szCs w:val="21"/>
        </w:rPr>
        <w:t>3.成员变动备案的，依法应当自本会计年度终了之日起90日内向登记机关办理备案。超过90日未</w:t>
      </w:r>
      <w:r>
        <w:rPr>
          <w:rFonts w:ascii="宋体" w:hAnsi="宋体" w:eastAsia="宋体"/>
          <w:color w:val="000000"/>
          <w:sz w:val="21"/>
          <w:szCs w:val="21"/>
        </w:rPr>
        <w:t>办理备案的，由登记机关责令改正</w:t>
      </w:r>
      <w:r>
        <w:rPr>
          <w:rFonts w:hint="eastAsia" w:ascii="宋体" w:hAnsi="宋体" w:eastAsia="宋体"/>
          <w:color w:val="000000"/>
          <w:sz w:val="21"/>
          <w:szCs w:val="21"/>
        </w:rPr>
        <w:t>。</w:t>
      </w:r>
    </w:p>
    <w:p w14:paraId="3B6D9E2C">
      <w:pPr>
        <w:pStyle w:val="5"/>
        <w:rPr>
          <w:rFonts w:hint="eastAsia" w:ascii="宋体" w:hAnsi="宋体" w:eastAsia="宋体"/>
          <w:color w:val="000000"/>
        </w:rPr>
        <w:sectPr>
          <w:pgSz w:w="11906" w:h="16838"/>
          <w:pgMar w:top="1440" w:right="1800" w:bottom="1440" w:left="1800" w:header="851" w:footer="992" w:gutter="0"/>
          <w:cols w:space="720" w:num="1"/>
          <w:docGrid w:type="lines" w:linePitch="312" w:charSpace="0"/>
        </w:sectPr>
      </w:pPr>
      <w:bookmarkStart w:id="103" w:name="_Toc202366385"/>
    </w:p>
    <w:p w14:paraId="756DE902">
      <w:pPr>
        <w:pStyle w:val="5"/>
        <w:rPr>
          <w:rFonts w:ascii="宋体" w:hAnsi="宋体" w:eastAsia="宋体"/>
          <w:color w:val="000000"/>
        </w:rPr>
      </w:pPr>
      <w:r>
        <w:rPr>
          <w:rFonts w:hint="eastAsia" w:ascii="宋体" w:hAnsi="宋体" w:eastAsia="宋体"/>
          <w:color w:val="000000"/>
        </w:rPr>
        <w:t>【4】农民专业合作社（联合社）通过普通程序注销登记提交材料规范</w:t>
      </w:r>
      <w:bookmarkEnd w:id="103"/>
    </w:p>
    <w:p w14:paraId="753A4E4C">
      <w:pPr>
        <w:overflowPunct w:val="0"/>
        <w:adjustRightInd w:val="0"/>
        <w:snapToGrid w:val="0"/>
        <w:spacing w:line="420" w:lineRule="exact"/>
        <w:ind w:firstLine="480" w:firstLineChars="200"/>
        <w:contextualSpacing/>
        <w:outlineLvl w:val="9"/>
        <w:rPr>
          <w:rFonts w:ascii="宋体" w:hAnsi="宋体" w:eastAsia="宋体"/>
          <w:color w:val="000000"/>
          <w:szCs w:val="24"/>
        </w:rPr>
      </w:pPr>
      <w:r>
        <w:rPr>
          <w:rFonts w:hint="eastAsia" w:ascii="宋体" w:hAnsi="宋体" w:eastAsia="宋体"/>
          <w:color w:val="000000"/>
          <w:szCs w:val="24"/>
        </w:rPr>
        <w:t>1.《农民专业合作社（联合社）登记（备案）申请书》。</w:t>
      </w:r>
    </w:p>
    <w:p w14:paraId="1A75EA63">
      <w:pPr>
        <w:overflowPunct w:val="0"/>
        <w:adjustRightInd w:val="0"/>
        <w:snapToGrid w:val="0"/>
        <w:spacing w:line="420" w:lineRule="exact"/>
        <w:ind w:firstLine="480" w:firstLineChars="200"/>
        <w:contextualSpacing/>
        <w:outlineLvl w:val="9"/>
        <w:rPr>
          <w:rFonts w:hint="eastAsia" w:ascii="宋体" w:hAnsi="宋体" w:eastAsia="宋体"/>
          <w:color w:val="000000"/>
          <w:szCs w:val="24"/>
        </w:rPr>
      </w:pPr>
      <w:r>
        <w:rPr>
          <w:rFonts w:hint="eastAsia" w:ascii="宋体" w:hAnsi="宋体" w:eastAsia="宋体"/>
          <w:color w:val="000000"/>
          <w:szCs w:val="24"/>
        </w:rPr>
        <w:t>2.成员大会或成员代表大会依法作出的解散相关文件，或行政机关责令该农民专业合作社（联合社）关闭、该农民专业合作社（联合社）依法被吊销营业执照或被撤销的文件。</w:t>
      </w:r>
    </w:p>
    <w:p w14:paraId="38CEC41C">
      <w:pPr>
        <w:overflowPunct w:val="0"/>
        <w:adjustRightInd w:val="0"/>
        <w:snapToGrid w:val="0"/>
        <w:spacing w:line="420" w:lineRule="exact"/>
        <w:ind w:firstLine="480" w:firstLineChars="200"/>
        <w:contextualSpacing/>
        <w:outlineLvl w:val="9"/>
        <w:rPr>
          <w:rFonts w:ascii="黑体" w:hAnsi="黑体" w:eastAsia="黑体"/>
          <w:color w:val="000000"/>
          <w:szCs w:val="20"/>
          <w:highlight w:val="lightGray"/>
        </w:rPr>
      </w:pPr>
      <w:r>
        <w:rPr>
          <w:rFonts w:ascii="宋体" w:hAnsi="宋体" w:eastAsia="宋体"/>
          <w:color w:val="000000"/>
          <w:szCs w:val="24"/>
        </w:rPr>
        <w:t>3</w:t>
      </w:r>
      <w:r>
        <w:rPr>
          <w:rFonts w:hint="eastAsia" w:ascii="宋体" w:hAnsi="宋体" w:eastAsia="宋体"/>
          <w:color w:val="000000"/>
          <w:szCs w:val="24"/>
        </w:rPr>
        <w:t>.成员大会、成员代表大会或人民法院确认的清算报告。</w:t>
      </w:r>
    </w:p>
    <w:p w14:paraId="2EC19121">
      <w:pPr>
        <w:overflowPunct w:val="0"/>
        <w:adjustRightInd w:val="0"/>
        <w:snapToGrid w:val="0"/>
        <w:spacing w:line="420" w:lineRule="exact"/>
        <w:ind w:firstLine="480" w:firstLineChars="200"/>
        <w:contextualSpacing/>
        <w:outlineLvl w:val="9"/>
        <w:rPr>
          <w:rFonts w:ascii="宋体" w:hAnsi="宋体" w:eastAsia="宋体"/>
          <w:color w:val="000000"/>
          <w:szCs w:val="24"/>
        </w:rPr>
      </w:pPr>
      <w:r>
        <w:rPr>
          <w:rFonts w:hint="eastAsia" w:ascii="宋体" w:hAnsi="宋体" w:eastAsia="宋体"/>
          <w:color w:val="000000"/>
          <w:szCs w:val="24"/>
        </w:rPr>
        <w:t>4.债权人公告（公告期45日）。</w:t>
      </w:r>
      <w:r>
        <w:rPr>
          <w:rFonts w:ascii="宋体" w:hAnsi="宋体" w:eastAsia="宋体"/>
          <w:color w:val="000000"/>
          <w:szCs w:val="24"/>
        </w:rPr>
        <w:t>通过国家企业信用信息公示系统</w:t>
      </w:r>
      <w:r>
        <w:rPr>
          <w:rFonts w:hint="eastAsia" w:ascii="宋体" w:hAnsi="宋体" w:eastAsia="宋体"/>
          <w:color w:val="000000"/>
          <w:szCs w:val="24"/>
        </w:rPr>
        <w:t>向社会</w:t>
      </w:r>
      <w:r>
        <w:rPr>
          <w:rFonts w:ascii="宋体" w:hAnsi="宋体" w:eastAsia="宋体"/>
          <w:color w:val="000000"/>
          <w:szCs w:val="24"/>
        </w:rPr>
        <w:t>发布债权人公告</w:t>
      </w:r>
      <w:r>
        <w:rPr>
          <w:rFonts w:hint="eastAsia" w:ascii="宋体" w:hAnsi="宋体" w:eastAsia="宋体"/>
          <w:color w:val="000000"/>
          <w:szCs w:val="24"/>
        </w:rPr>
        <w:t>的，无需提供公告材料。</w:t>
      </w:r>
      <w:r>
        <w:rPr>
          <w:rFonts w:ascii="宋体" w:hAnsi="宋体" w:eastAsia="宋体"/>
          <w:color w:val="000000"/>
          <w:szCs w:val="24"/>
        </w:rPr>
        <w:t>仅通过报纸发布</w:t>
      </w:r>
      <w:r>
        <w:rPr>
          <w:rFonts w:hint="eastAsia" w:ascii="宋体" w:hAnsi="宋体" w:eastAsia="宋体"/>
          <w:color w:val="000000"/>
          <w:szCs w:val="24"/>
        </w:rPr>
        <w:t>债权人公告</w:t>
      </w:r>
      <w:r>
        <w:rPr>
          <w:rFonts w:ascii="宋体" w:hAnsi="宋体" w:eastAsia="宋体"/>
          <w:color w:val="000000"/>
          <w:szCs w:val="24"/>
        </w:rPr>
        <w:t>的，需提交依法刊登公告的报纸样张。</w:t>
      </w:r>
    </w:p>
    <w:p w14:paraId="5A6D2F04">
      <w:pPr>
        <w:overflowPunct w:val="0"/>
        <w:adjustRightInd w:val="0"/>
        <w:snapToGrid w:val="0"/>
        <w:spacing w:line="420" w:lineRule="exact"/>
        <w:ind w:firstLine="480" w:firstLineChars="200"/>
        <w:contextualSpacing/>
        <w:outlineLvl w:val="9"/>
        <w:rPr>
          <w:rFonts w:ascii="宋体" w:hAnsi="宋体" w:eastAsia="宋体"/>
          <w:color w:val="000000"/>
          <w:szCs w:val="24"/>
        </w:rPr>
      </w:pPr>
      <w:r>
        <w:rPr>
          <w:rFonts w:hint="eastAsia" w:ascii="宋体" w:hAnsi="宋体" w:eastAsia="宋体"/>
          <w:color w:val="000000"/>
          <w:szCs w:val="24"/>
        </w:rPr>
        <w:t>5.清税证明材料。登记机关和税务部门已共享清税信息的，无需提交纸质清税证明材料。</w:t>
      </w:r>
    </w:p>
    <w:p w14:paraId="06A67371">
      <w:pPr>
        <w:overflowPunct w:val="0"/>
        <w:adjustRightInd w:val="0"/>
        <w:snapToGrid w:val="0"/>
        <w:spacing w:line="420" w:lineRule="exact"/>
        <w:ind w:firstLine="480" w:firstLineChars="200"/>
        <w:contextualSpacing/>
        <w:outlineLvl w:val="9"/>
        <w:rPr>
          <w:rFonts w:hint="eastAsia" w:ascii="宋体" w:hAnsi="宋体"/>
          <w:bCs/>
          <w:color w:val="000000"/>
          <w:szCs w:val="24"/>
        </w:rPr>
      </w:pPr>
      <w:r>
        <w:rPr>
          <w:rFonts w:hint="eastAsia" w:ascii="宋体" w:hAnsi="宋体" w:eastAsia="宋体"/>
          <w:color w:val="000000"/>
          <w:szCs w:val="24"/>
        </w:rPr>
        <w:t>6.提交申请材料的人员（经办人）的自然人身份证明复印件。</w:t>
      </w:r>
    </w:p>
    <w:p w14:paraId="5C271218">
      <w:pPr>
        <w:pStyle w:val="38"/>
        <w:adjustRightInd w:val="0"/>
        <w:snapToGrid w:val="0"/>
        <w:spacing w:line="420" w:lineRule="exact"/>
        <w:ind w:firstLine="480" w:firstLineChars="200"/>
        <w:contextualSpacing/>
        <w:jc w:val="left"/>
        <w:outlineLvl w:val="9"/>
        <w:rPr>
          <w:rFonts w:hint="eastAsia" w:ascii="宋体" w:hAnsi="宋体"/>
          <w:bCs/>
          <w:color w:val="000000"/>
          <w:sz w:val="24"/>
          <w:szCs w:val="24"/>
        </w:rPr>
      </w:pPr>
      <w:r>
        <w:rPr>
          <w:rFonts w:hint="eastAsia" w:ascii="宋体" w:hAnsi="宋体"/>
          <w:bCs/>
          <w:color w:val="000000"/>
          <w:sz w:val="24"/>
          <w:szCs w:val="24"/>
        </w:rPr>
        <w:t>7.经人民法院裁定宣告破产并终结破产程序后办理注销登记的，提交以下材料：</w:t>
      </w:r>
    </w:p>
    <w:p w14:paraId="7A06E6DF">
      <w:pPr>
        <w:pStyle w:val="38"/>
        <w:adjustRightInd w:val="0"/>
        <w:snapToGrid w:val="0"/>
        <w:spacing w:line="420" w:lineRule="exact"/>
        <w:ind w:firstLine="480" w:firstLineChars="200"/>
        <w:contextualSpacing/>
        <w:jc w:val="left"/>
        <w:outlineLvl w:val="9"/>
        <w:rPr>
          <w:rFonts w:hint="eastAsia" w:ascii="宋体" w:hAnsi="宋体"/>
          <w:bCs/>
          <w:color w:val="000000"/>
          <w:sz w:val="24"/>
          <w:szCs w:val="24"/>
        </w:rPr>
      </w:pPr>
      <w:r>
        <w:rPr>
          <w:rFonts w:hint="eastAsia" w:ascii="宋体" w:hAnsi="宋体"/>
          <w:bCs/>
          <w:color w:val="000000"/>
          <w:sz w:val="24"/>
          <w:szCs w:val="24"/>
        </w:rPr>
        <w:t>（1）本规范第1、6项材料；</w:t>
      </w:r>
    </w:p>
    <w:p w14:paraId="404E8DD3">
      <w:pPr>
        <w:pStyle w:val="38"/>
        <w:adjustRightInd w:val="0"/>
        <w:snapToGrid w:val="0"/>
        <w:spacing w:line="420" w:lineRule="exact"/>
        <w:ind w:firstLine="480" w:firstLineChars="200"/>
        <w:contextualSpacing/>
        <w:jc w:val="left"/>
        <w:outlineLvl w:val="9"/>
        <w:rPr>
          <w:rFonts w:hint="eastAsia" w:ascii="宋体" w:hAnsi="宋体"/>
          <w:bCs/>
          <w:color w:val="000000"/>
          <w:sz w:val="24"/>
          <w:szCs w:val="24"/>
        </w:rPr>
      </w:pPr>
      <w:r>
        <w:rPr>
          <w:rFonts w:hint="eastAsia" w:ascii="宋体" w:hAnsi="宋体"/>
          <w:bCs/>
          <w:color w:val="000000"/>
          <w:sz w:val="24"/>
          <w:szCs w:val="24"/>
        </w:rPr>
        <w:t>（2）人民法院宣告破产的裁定和终结破产程序的裁定。</w:t>
      </w:r>
    </w:p>
    <w:p w14:paraId="5643E6B8">
      <w:pPr>
        <w:pStyle w:val="38"/>
        <w:adjustRightInd w:val="0"/>
        <w:snapToGrid w:val="0"/>
        <w:spacing w:line="420" w:lineRule="exact"/>
        <w:ind w:firstLine="480" w:firstLineChars="200"/>
        <w:contextualSpacing/>
        <w:jc w:val="left"/>
        <w:outlineLvl w:val="9"/>
        <w:rPr>
          <w:rFonts w:hint="eastAsia" w:ascii="宋体" w:hAnsi="宋体"/>
          <w:bCs/>
          <w:color w:val="000000"/>
          <w:sz w:val="24"/>
          <w:szCs w:val="24"/>
        </w:rPr>
      </w:pPr>
      <w:r>
        <w:rPr>
          <w:rFonts w:hint="eastAsia" w:ascii="宋体" w:hAnsi="宋体"/>
          <w:bCs/>
          <w:color w:val="000000"/>
          <w:sz w:val="24"/>
          <w:szCs w:val="24"/>
        </w:rPr>
        <w:t>8.经人民法院裁定强制清算并终结强制清算程序后办理注销登记的，提交以下材料：</w:t>
      </w:r>
    </w:p>
    <w:p w14:paraId="08C4FFEC">
      <w:pPr>
        <w:pStyle w:val="38"/>
        <w:adjustRightInd w:val="0"/>
        <w:snapToGrid w:val="0"/>
        <w:spacing w:line="420" w:lineRule="exact"/>
        <w:ind w:firstLine="480" w:firstLineChars="200"/>
        <w:contextualSpacing/>
        <w:jc w:val="left"/>
        <w:outlineLvl w:val="9"/>
        <w:rPr>
          <w:rFonts w:hint="eastAsia" w:ascii="宋体" w:hAnsi="宋体"/>
          <w:bCs/>
          <w:color w:val="000000"/>
          <w:sz w:val="24"/>
          <w:szCs w:val="24"/>
        </w:rPr>
      </w:pPr>
      <w:r>
        <w:rPr>
          <w:rFonts w:hint="eastAsia" w:ascii="宋体" w:hAnsi="宋体"/>
          <w:bCs/>
          <w:color w:val="000000"/>
          <w:sz w:val="24"/>
          <w:szCs w:val="24"/>
        </w:rPr>
        <w:t>（1）本规范第1、6项材料；</w:t>
      </w:r>
    </w:p>
    <w:p w14:paraId="02DBDD7F">
      <w:pPr>
        <w:pStyle w:val="38"/>
        <w:adjustRightInd w:val="0"/>
        <w:snapToGrid w:val="0"/>
        <w:spacing w:line="420" w:lineRule="exact"/>
        <w:ind w:firstLine="480" w:firstLineChars="200"/>
        <w:contextualSpacing/>
        <w:jc w:val="left"/>
        <w:outlineLvl w:val="9"/>
        <w:rPr>
          <w:rFonts w:hint="eastAsia" w:ascii="宋体" w:hAnsi="宋体" w:cs="仿宋_GB2312"/>
          <w:color w:val="000000"/>
          <w:sz w:val="24"/>
          <w:szCs w:val="24"/>
        </w:rPr>
      </w:pPr>
      <w:r>
        <w:rPr>
          <w:rFonts w:hint="eastAsia" w:ascii="宋体" w:hAnsi="宋体"/>
          <w:bCs/>
          <w:color w:val="000000"/>
          <w:sz w:val="24"/>
          <w:szCs w:val="24"/>
        </w:rPr>
        <w:t>（2）人民法院终结强制清算程序的裁定（包括以无法清算或无法全面清算为由作出的裁定）。</w:t>
      </w:r>
    </w:p>
    <w:p w14:paraId="36DCE011">
      <w:pPr>
        <w:overflowPunct w:val="0"/>
        <w:adjustRightInd w:val="0"/>
        <w:snapToGrid w:val="0"/>
        <w:spacing w:line="420" w:lineRule="exact"/>
        <w:ind w:firstLine="480" w:firstLineChars="200"/>
        <w:contextualSpacing/>
        <w:outlineLvl w:val="9"/>
        <w:rPr>
          <w:rFonts w:hint="eastAsia" w:ascii="黑体" w:hAnsi="黑体" w:eastAsia="宋体"/>
          <w:color w:val="000000"/>
          <w:szCs w:val="20"/>
        </w:rPr>
      </w:pPr>
      <w:r>
        <w:rPr>
          <w:rFonts w:hint="eastAsia" w:ascii="宋体" w:hAnsi="宋体" w:eastAsia="宋体"/>
          <w:color w:val="000000"/>
          <w:szCs w:val="24"/>
        </w:rPr>
        <w:t>9.人民法院指定的清算人、破产管理人申请注销登记的，还应当提交人民法院指定其为清算人、破产管理人的证明文件。</w:t>
      </w:r>
    </w:p>
    <w:p w14:paraId="051044E9">
      <w:pPr>
        <w:overflowPunct w:val="0"/>
        <w:adjustRightInd w:val="0"/>
        <w:snapToGrid w:val="0"/>
        <w:spacing w:line="420" w:lineRule="exact"/>
        <w:ind w:firstLine="480" w:firstLineChars="200"/>
        <w:contextualSpacing/>
        <w:outlineLvl w:val="9"/>
        <w:rPr>
          <w:color w:val="000000"/>
        </w:rPr>
      </w:pPr>
      <w:r>
        <w:rPr>
          <w:rFonts w:hint="eastAsia" w:ascii="宋体" w:hAnsi="宋体" w:eastAsia="宋体"/>
          <w:color w:val="000000"/>
          <w:szCs w:val="24"/>
        </w:rPr>
        <w:t>10.法律、行政法规和国务院决定规定注销农民专业合作社（联合社）必须报经批准的，提交有关批准文件的复印件。</w:t>
      </w:r>
    </w:p>
    <w:p w14:paraId="719B88CA">
      <w:pPr>
        <w:pStyle w:val="45"/>
        <w:spacing w:line="420" w:lineRule="exact"/>
        <w:outlineLvl w:val="9"/>
        <w:rPr>
          <w:bCs w:val="0"/>
          <w:color w:val="000000"/>
        </w:rPr>
      </w:pPr>
    </w:p>
    <w:p w14:paraId="47770B0E">
      <w:pPr>
        <w:pStyle w:val="45"/>
        <w:spacing w:line="420" w:lineRule="exact"/>
        <w:outlineLvl w:val="9"/>
        <w:rPr>
          <w:rFonts w:hint="eastAsia" w:ascii="宋体" w:hAnsi="宋体" w:eastAsia="宋体" w:cs="宋体"/>
          <w:bCs w:val="0"/>
          <w:color w:val="000000"/>
        </w:rPr>
      </w:pPr>
      <w:r>
        <w:rPr>
          <w:rFonts w:hint="eastAsia"/>
          <w:bCs w:val="0"/>
          <w:color w:val="000000"/>
        </w:rPr>
        <w:t>注：</w:t>
      </w:r>
      <w:r>
        <w:rPr>
          <w:rFonts w:hint="eastAsia" w:ascii="宋体" w:hAnsi="宋体" w:eastAsia="宋体" w:cs="宋体"/>
          <w:bCs w:val="0"/>
          <w:color w:val="000000"/>
        </w:rPr>
        <w:t>1.依照《农民专业合作社法》《市场主体登记管理条例》设立的农民专业合作社（联合社），申请普通程序注销登记适用本规范。</w:t>
      </w:r>
    </w:p>
    <w:p w14:paraId="42A0CD5B">
      <w:pPr>
        <w:pStyle w:val="45"/>
        <w:spacing w:line="420" w:lineRule="exact"/>
        <w:outlineLvl w:val="9"/>
        <w:rPr>
          <w:rFonts w:hint="eastAsia" w:ascii="宋体" w:hAnsi="宋体" w:eastAsia="宋体" w:cs="宋体"/>
          <w:bCs w:val="0"/>
          <w:color w:val="000000"/>
        </w:rPr>
      </w:pPr>
      <w:r>
        <w:rPr>
          <w:rFonts w:hint="eastAsia" w:ascii="宋体" w:hAnsi="宋体" w:eastAsia="宋体" w:cs="宋体"/>
          <w:bCs w:val="0"/>
          <w:color w:val="000000"/>
        </w:rPr>
        <w:t>2.通过普通程序注销登记，农民专业合作社（联合社）应当通过国家企业信用信息公示系统予以公告，公告期不少于45日。</w:t>
      </w:r>
    </w:p>
    <w:p w14:paraId="79B2D78C">
      <w:pPr>
        <w:pStyle w:val="45"/>
        <w:spacing w:line="420" w:lineRule="exact"/>
        <w:outlineLvl w:val="9"/>
        <w:rPr>
          <w:rFonts w:hint="eastAsia" w:ascii="宋体" w:hAnsi="宋体" w:eastAsia="宋体" w:cs="宋体"/>
          <w:bCs w:val="0"/>
          <w:color w:val="000000"/>
        </w:rPr>
      </w:pPr>
      <w:r>
        <w:rPr>
          <w:rFonts w:hint="eastAsia" w:ascii="宋体" w:hAnsi="宋体" w:eastAsia="宋体" w:cs="宋体"/>
          <w:bCs w:val="0"/>
          <w:color w:val="000000"/>
        </w:rPr>
        <w:t>3.已领取纸质版营业执照的缴回营业执照正、副本。</w:t>
      </w:r>
    </w:p>
    <w:p w14:paraId="13031AF0">
      <w:pPr>
        <w:outlineLvl w:val="9"/>
        <w:rPr>
          <w:color w:val="000000"/>
        </w:rPr>
        <w:sectPr>
          <w:pgSz w:w="11906" w:h="16838"/>
          <w:pgMar w:top="1440" w:right="1800" w:bottom="1440" w:left="1800" w:header="851" w:footer="992" w:gutter="0"/>
          <w:cols w:space="720" w:num="1"/>
          <w:docGrid w:type="lines" w:linePitch="312" w:charSpace="0"/>
        </w:sectPr>
      </w:pPr>
    </w:p>
    <w:p w14:paraId="38669C5C">
      <w:pPr>
        <w:pStyle w:val="5"/>
        <w:rPr>
          <w:rFonts w:ascii="宋体" w:hAnsi="宋体" w:eastAsia="宋体"/>
          <w:color w:val="000000"/>
        </w:rPr>
      </w:pPr>
      <w:bookmarkStart w:id="104" w:name="_Toc202366386"/>
      <w:r>
        <w:rPr>
          <w:rFonts w:hint="eastAsia" w:ascii="宋体" w:hAnsi="宋体" w:eastAsia="宋体"/>
          <w:color w:val="000000"/>
        </w:rPr>
        <w:t>【5】农民专业合作社（联合社）通过简易程序注销登记提交材料规范</w:t>
      </w:r>
      <w:bookmarkEnd w:id="104"/>
    </w:p>
    <w:p w14:paraId="60B19144">
      <w:pPr>
        <w:pStyle w:val="38"/>
        <w:adjustRightInd w:val="0"/>
        <w:snapToGrid w:val="0"/>
        <w:spacing w:line="420" w:lineRule="exact"/>
        <w:ind w:firstLine="480" w:firstLineChars="200"/>
        <w:contextualSpacing/>
        <w:rPr>
          <w:rFonts w:ascii="黑体" w:hAnsi="黑体" w:eastAsia="黑体"/>
          <w:color w:val="000000"/>
          <w:sz w:val="24"/>
          <w:szCs w:val="24"/>
        </w:rPr>
      </w:pPr>
      <w:r>
        <w:rPr>
          <w:rFonts w:hint="eastAsia" w:ascii="宋体" w:hAnsi="宋体" w:cs="宋体"/>
          <w:bCs/>
          <w:color w:val="000000"/>
          <w:sz w:val="24"/>
          <w:szCs w:val="24"/>
        </w:rPr>
        <w:t>1.</w:t>
      </w:r>
      <w:r>
        <w:rPr>
          <w:rFonts w:hint="eastAsia" w:ascii="宋体" w:hAnsi="宋体" w:cs="仿宋_GB2312"/>
          <w:color w:val="000000"/>
          <w:sz w:val="24"/>
          <w:szCs w:val="24"/>
        </w:rPr>
        <w:t>《农民专业合作社（联合社）登记（备案）申请书》。</w:t>
      </w:r>
    </w:p>
    <w:p w14:paraId="0D7706EE">
      <w:pPr>
        <w:pStyle w:val="38"/>
        <w:widowControl/>
        <w:overflowPunct w:val="0"/>
        <w:adjustRightInd w:val="0"/>
        <w:snapToGrid w:val="0"/>
        <w:spacing w:line="420" w:lineRule="exact"/>
        <w:ind w:firstLine="480" w:firstLineChars="200"/>
        <w:contextualSpacing/>
        <w:rPr>
          <w:rFonts w:hint="eastAsia" w:ascii="宋体" w:hAnsi="宋体" w:cs="仿宋_GB2312"/>
          <w:color w:val="000000"/>
          <w:sz w:val="24"/>
          <w:szCs w:val="24"/>
        </w:rPr>
      </w:pPr>
      <w:r>
        <w:rPr>
          <w:rFonts w:hint="eastAsia" w:ascii="宋体" w:hAnsi="宋体" w:cs="仿宋_GB2312"/>
          <w:color w:val="000000"/>
          <w:sz w:val="24"/>
          <w:szCs w:val="24"/>
        </w:rPr>
        <w:t>2.全体成员签署的经国家企业信用信息公示系统公告不少于20日的《简易注销全体投资人承诺书》。</w:t>
      </w:r>
    </w:p>
    <w:p w14:paraId="59CCAEE8">
      <w:pPr>
        <w:pStyle w:val="38"/>
        <w:widowControl/>
        <w:overflowPunct w:val="0"/>
        <w:adjustRightInd w:val="0"/>
        <w:snapToGrid w:val="0"/>
        <w:spacing w:line="420" w:lineRule="exact"/>
        <w:ind w:firstLine="480" w:firstLineChars="200"/>
        <w:contextualSpacing/>
        <w:rPr>
          <w:rFonts w:hint="eastAsia" w:ascii="宋体" w:hAnsi="宋体" w:cs="仿宋_GB2312"/>
          <w:color w:val="000000"/>
          <w:sz w:val="24"/>
          <w:szCs w:val="24"/>
        </w:rPr>
      </w:pPr>
      <w:r>
        <w:rPr>
          <w:rFonts w:hint="eastAsia" w:ascii="宋体" w:hAnsi="宋体" w:cs="仿宋_GB2312"/>
          <w:color w:val="000000"/>
          <w:sz w:val="24"/>
          <w:szCs w:val="24"/>
        </w:rPr>
        <w:t>3.提交申请材料的人员（经办人）的自然人身份证明复印件。</w:t>
      </w:r>
    </w:p>
    <w:p w14:paraId="1DBC79E7">
      <w:pPr>
        <w:pStyle w:val="45"/>
        <w:spacing w:line="420" w:lineRule="exact"/>
        <w:rPr>
          <w:bCs w:val="0"/>
          <w:color w:val="000000"/>
        </w:rPr>
      </w:pPr>
    </w:p>
    <w:p w14:paraId="6560D3DA">
      <w:pPr>
        <w:pStyle w:val="45"/>
        <w:spacing w:line="420" w:lineRule="exact"/>
        <w:rPr>
          <w:rFonts w:hint="eastAsia" w:ascii="宋体" w:hAnsi="宋体" w:eastAsia="宋体"/>
          <w:bCs w:val="0"/>
          <w:color w:val="000000"/>
        </w:rPr>
      </w:pPr>
      <w:r>
        <w:rPr>
          <w:rFonts w:hint="eastAsia"/>
          <w:bCs w:val="0"/>
          <w:color w:val="000000"/>
        </w:rPr>
        <w:t>注：</w:t>
      </w:r>
      <w:r>
        <w:rPr>
          <w:rFonts w:hint="eastAsia" w:ascii="宋体" w:hAnsi="宋体" w:eastAsia="宋体"/>
          <w:bCs w:val="0"/>
          <w:color w:val="000000"/>
        </w:rPr>
        <w:t>1.依照《农民专业合作社法》《市场主体登记管理条例》设立的农民专业合作社（联合社），申请简易程序注销登记适用本规范。</w:t>
      </w:r>
    </w:p>
    <w:p w14:paraId="418D9FD1">
      <w:pPr>
        <w:pStyle w:val="45"/>
        <w:spacing w:line="420" w:lineRule="exact"/>
        <w:rPr>
          <w:rFonts w:ascii="宋体" w:hAnsi="宋体" w:eastAsia="宋体"/>
          <w:bCs w:val="0"/>
          <w:color w:val="000000"/>
        </w:rPr>
      </w:pPr>
      <w:r>
        <w:rPr>
          <w:rFonts w:hint="eastAsia" w:ascii="宋体" w:hAnsi="宋体" w:eastAsia="宋体"/>
          <w:bCs w:val="0"/>
          <w:color w:val="000000"/>
        </w:rPr>
        <w:t>2.农民专业合作社（联合社）未发生债权债务或已将债权债务清偿完结，未发生或已结清清偿费用、职工工资、社会保险费用、法定补偿金、应缴纳税款（滞纳金、罚款），并由全体成员书面承诺对上述情况的真实性承担法律责任的，可以按照简易程序办理注销登记。</w:t>
      </w:r>
    </w:p>
    <w:p w14:paraId="0AC42F74">
      <w:pPr>
        <w:pStyle w:val="45"/>
        <w:spacing w:line="420" w:lineRule="exact"/>
        <w:rPr>
          <w:rFonts w:hint="eastAsia" w:ascii="宋体" w:hAnsi="宋体" w:eastAsia="宋体"/>
          <w:bCs w:val="0"/>
          <w:color w:val="000000"/>
        </w:rPr>
      </w:pPr>
      <w:r>
        <w:rPr>
          <w:rFonts w:hint="eastAsia" w:ascii="宋体" w:hAnsi="宋体" w:eastAsia="宋体"/>
          <w:color w:val="000000"/>
        </w:rPr>
        <w:t>3.农民专业合作社（联合社）注销属于依法须经批准的，或被吊销营业执照、责令关闭、撤销，或被列入经营异常名录的，</w:t>
      </w:r>
      <w:r>
        <w:rPr>
          <w:rFonts w:hint="eastAsia" w:ascii="宋体" w:hAnsi="宋体" w:eastAsia="宋体"/>
          <w:bCs w:val="0"/>
          <w:color w:val="000000"/>
        </w:rPr>
        <w:t>或属于《市场主体登记管理条例实施细则》第四十八条所列情形的，</w:t>
      </w:r>
      <w:r>
        <w:rPr>
          <w:rFonts w:hint="eastAsia" w:ascii="宋体" w:hAnsi="宋体" w:eastAsia="宋体"/>
          <w:color w:val="000000"/>
        </w:rPr>
        <w:t>不适用简易注销程序。</w:t>
      </w:r>
    </w:p>
    <w:p w14:paraId="7A7DE399">
      <w:pPr>
        <w:pStyle w:val="45"/>
        <w:spacing w:line="420" w:lineRule="exact"/>
        <w:rPr>
          <w:rFonts w:hint="eastAsia" w:ascii="宋体" w:hAnsi="宋体" w:eastAsia="宋体"/>
          <w:bCs w:val="0"/>
          <w:color w:val="000000"/>
        </w:rPr>
      </w:pPr>
      <w:r>
        <w:rPr>
          <w:rFonts w:hint="eastAsia" w:ascii="宋体" w:hAnsi="宋体" w:eastAsia="宋体"/>
          <w:bCs w:val="0"/>
          <w:color w:val="000000"/>
        </w:rPr>
        <w:t>4.申请办理简易注销登记，农民专业合作社（联合社）应当通过国家企业信用信息公示系统公示，公示期为20日。在公示期内无相关部门、债权人及其他利害关系人提出异议的，农民专业合作社（联合社）可以于公示期届满之日起20日内向登记机关申请注销登记。</w:t>
      </w:r>
    </w:p>
    <w:p w14:paraId="17744BF5">
      <w:pPr>
        <w:pStyle w:val="45"/>
        <w:spacing w:line="420" w:lineRule="exact"/>
        <w:rPr>
          <w:rFonts w:ascii="宋体" w:hAnsi="宋体" w:eastAsia="宋体"/>
          <w:bCs w:val="0"/>
          <w:color w:val="000000"/>
        </w:rPr>
        <w:sectPr>
          <w:pgSz w:w="11906" w:h="16838"/>
          <w:pgMar w:top="1440" w:right="1800" w:bottom="1440" w:left="1800" w:header="851" w:footer="992" w:gutter="0"/>
          <w:cols w:space="720" w:num="1"/>
          <w:docGrid w:type="lines" w:linePitch="312" w:charSpace="0"/>
        </w:sectPr>
      </w:pPr>
      <w:r>
        <w:rPr>
          <w:rFonts w:hint="eastAsia" w:ascii="宋体" w:hAnsi="宋体" w:eastAsia="宋体"/>
          <w:bCs w:val="0"/>
          <w:color w:val="000000"/>
        </w:rPr>
        <w:t>5.已领取纸质版营业执照的缴回营业执照正、副本。</w:t>
      </w:r>
    </w:p>
    <w:p w14:paraId="7050723C">
      <w:pPr>
        <w:pStyle w:val="5"/>
        <w:rPr>
          <w:rFonts w:ascii="宋体" w:hAnsi="宋体" w:eastAsia="宋体"/>
          <w:color w:val="000000"/>
        </w:rPr>
      </w:pPr>
      <w:bookmarkStart w:id="105" w:name="_Toc202366387"/>
      <w:r>
        <w:rPr>
          <w:rFonts w:hint="eastAsia" w:ascii="宋体" w:hAnsi="宋体" w:eastAsia="宋体"/>
          <w:color w:val="000000"/>
        </w:rPr>
        <w:t>【6】农民专业合作社（联合社）分支机构设立登记提交材料规范</w:t>
      </w:r>
      <w:bookmarkEnd w:id="105"/>
    </w:p>
    <w:p w14:paraId="20EFCD33">
      <w:pPr>
        <w:overflowPunct w:val="0"/>
        <w:adjustRightInd w:val="0"/>
        <w:snapToGrid w:val="0"/>
        <w:spacing w:line="420" w:lineRule="exact"/>
        <w:ind w:firstLine="480" w:firstLineChars="200"/>
        <w:contextualSpacing/>
        <w:outlineLvl w:val="9"/>
        <w:rPr>
          <w:rFonts w:ascii="宋体" w:hAnsi="宋体" w:eastAsia="宋体" w:cs="仿宋_GB2312"/>
          <w:color w:val="000000"/>
          <w:szCs w:val="24"/>
        </w:rPr>
      </w:pPr>
      <w:r>
        <w:rPr>
          <w:rFonts w:hint="eastAsia" w:ascii="宋体" w:hAnsi="宋体" w:eastAsia="宋体" w:cs="仿宋_GB2312"/>
          <w:color w:val="000000"/>
          <w:szCs w:val="24"/>
        </w:rPr>
        <w:t>1.《分支机构登记（备案）申请书》。</w:t>
      </w:r>
    </w:p>
    <w:p w14:paraId="41E0EE29">
      <w:pPr>
        <w:overflowPunct w:val="0"/>
        <w:adjustRightInd w:val="0"/>
        <w:snapToGrid w:val="0"/>
        <w:spacing w:line="420" w:lineRule="exact"/>
        <w:ind w:firstLine="480" w:firstLineChars="200"/>
        <w:contextualSpacing/>
        <w:outlineLvl w:val="9"/>
        <w:rPr>
          <w:rFonts w:ascii="宋体" w:hAnsi="宋体" w:eastAsia="宋体" w:cs="仿宋_GB2312"/>
          <w:color w:val="000000"/>
          <w:szCs w:val="24"/>
        </w:rPr>
      </w:pPr>
      <w:r>
        <w:rPr>
          <w:rFonts w:hint="eastAsia" w:ascii="宋体" w:hAnsi="宋体" w:eastAsia="宋体" w:cs="仿宋_GB2312"/>
          <w:color w:val="000000"/>
          <w:szCs w:val="24"/>
        </w:rPr>
        <w:t>2.经营场所使用相关文件。</w:t>
      </w:r>
    </w:p>
    <w:p w14:paraId="3B07B2DD">
      <w:pPr>
        <w:overflowPunct w:val="0"/>
        <w:adjustRightInd w:val="0"/>
        <w:snapToGrid w:val="0"/>
        <w:spacing w:line="420" w:lineRule="exact"/>
        <w:ind w:firstLine="480" w:firstLineChars="200"/>
        <w:contextualSpacing/>
        <w:outlineLvl w:val="9"/>
        <w:rPr>
          <w:rFonts w:ascii="宋体" w:hAnsi="宋体" w:eastAsia="宋体" w:cs="仿宋_GB2312"/>
          <w:color w:val="000000"/>
          <w:szCs w:val="24"/>
        </w:rPr>
      </w:pPr>
      <w:r>
        <w:rPr>
          <w:rFonts w:hint="eastAsia" w:ascii="宋体" w:hAnsi="宋体" w:eastAsia="宋体" w:cs="仿宋_GB2312"/>
          <w:color w:val="000000"/>
          <w:szCs w:val="24"/>
        </w:rPr>
        <w:t>3.分支机构负责人的任职信息[填写《分支机构登记（备案）申请书》“表8”及“表8（附）”]、自然人身份证明复印件（分支机构负责人的任职信息由分支机构隶属农民专业合作社（联合社）的法定代表人在《分支机构登记（备案）申请书》中确认）。</w:t>
      </w:r>
    </w:p>
    <w:p w14:paraId="7CE19870">
      <w:pPr>
        <w:pStyle w:val="38"/>
        <w:widowControl/>
        <w:overflowPunct w:val="0"/>
        <w:adjustRightInd w:val="0"/>
        <w:snapToGrid w:val="0"/>
        <w:spacing w:line="420" w:lineRule="exact"/>
        <w:ind w:firstLine="480" w:firstLineChars="200"/>
        <w:contextualSpacing/>
        <w:outlineLvl w:val="9"/>
        <w:rPr>
          <w:rFonts w:ascii="宋体" w:hAnsi="宋体" w:cs="仿宋_GB2312"/>
          <w:color w:val="000000"/>
          <w:sz w:val="24"/>
          <w:szCs w:val="24"/>
        </w:rPr>
      </w:pPr>
      <w:r>
        <w:rPr>
          <w:rFonts w:hint="eastAsia" w:ascii="宋体" w:hAnsi="宋体" w:cs="仿宋_GB2312"/>
          <w:color w:val="000000"/>
          <w:sz w:val="24"/>
          <w:szCs w:val="24"/>
        </w:rPr>
        <w:t>4.隶属农民专业合作社（联合社）的营业执照复印件。</w:t>
      </w:r>
    </w:p>
    <w:p w14:paraId="15F1AAA4">
      <w:pPr>
        <w:overflowPunct w:val="0"/>
        <w:adjustRightInd w:val="0"/>
        <w:snapToGrid w:val="0"/>
        <w:spacing w:line="420" w:lineRule="exact"/>
        <w:ind w:firstLine="480" w:firstLineChars="200"/>
        <w:contextualSpacing/>
        <w:outlineLvl w:val="9"/>
        <w:rPr>
          <w:rFonts w:hint="eastAsia" w:ascii="宋体" w:hAnsi="宋体" w:eastAsia="宋体" w:cs="仿宋_GB2312"/>
          <w:color w:val="000000"/>
          <w:szCs w:val="24"/>
        </w:rPr>
      </w:pPr>
      <w:r>
        <w:rPr>
          <w:rFonts w:hint="eastAsia" w:ascii="宋体" w:hAnsi="宋体" w:eastAsia="宋体" w:cs="仿宋_GB2312"/>
          <w:color w:val="000000"/>
          <w:szCs w:val="24"/>
        </w:rPr>
        <w:t>5.提交申请材料的人员（经办人）的自然人身份证明复印件。</w:t>
      </w:r>
    </w:p>
    <w:p w14:paraId="30A71C48">
      <w:pPr>
        <w:overflowPunct w:val="0"/>
        <w:adjustRightInd w:val="0"/>
        <w:snapToGrid w:val="0"/>
        <w:spacing w:line="420" w:lineRule="exact"/>
        <w:ind w:firstLine="480" w:firstLineChars="200"/>
        <w:contextualSpacing/>
        <w:outlineLvl w:val="9"/>
        <w:rPr>
          <w:rFonts w:ascii="宋体" w:hAnsi="宋体" w:eastAsia="宋体" w:cs="仿宋_GB2312"/>
          <w:color w:val="000000"/>
          <w:szCs w:val="24"/>
        </w:rPr>
      </w:pPr>
      <w:r>
        <w:rPr>
          <w:rFonts w:hint="eastAsia" w:ascii="宋体" w:hAnsi="宋体" w:eastAsia="宋体" w:cs="仿宋_GB2312"/>
          <w:color w:val="000000"/>
          <w:szCs w:val="24"/>
        </w:rPr>
        <w:t>6.法律、行政法规和国务院决定规定设立农民专业合作社（联合社）分支机构必须报经批准的，或农民专业合作社（联合社）分支机构申请登记的经营范围中有法律、行政法规和国务院决定规定在登记前依法须经批准的项目的，提交有关批准文件或许可证件的复印件。</w:t>
      </w:r>
    </w:p>
    <w:p w14:paraId="6C665154">
      <w:pPr>
        <w:pStyle w:val="41"/>
        <w:spacing w:line="420" w:lineRule="exact"/>
        <w:outlineLvl w:val="9"/>
        <w:rPr>
          <w:color w:val="000000"/>
        </w:rPr>
      </w:pPr>
    </w:p>
    <w:p w14:paraId="6C05857B">
      <w:pPr>
        <w:pStyle w:val="41"/>
        <w:spacing w:line="420" w:lineRule="exact"/>
        <w:outlineLvl w:val="9"/>
        <w:rPr>
          <w:rFonts w:ascii="宋体" w:hAnsi="宋体" w:eastAsia="宋体" w:cs="宋体"/>
          <w:bCs/>
          <w:color w:val="000000"/>
        </w:rPr>
      </w:pPr>
      <w:r>
        <w:rPr>
          <w:rFonts w:hint="eastAsia"/>
          <w:color w:val="000000"/>
        </w:rPr>
        <w:t>注：</w:t>
      </w:r>
      <w:r>
        <w:rPr>
          <w:rFonts w:hint="eastAsia" w:ascii="宋体" w:hAnsi="宋体" w:eastAsia="宋体"/>
          <w:color w:val="000000"/>
        </w:rPr>
        <w:t>1.依照《农民专业合作社法》《市场主体登记管理条例》设立的农民专业合作社（联合社），申请分支机构设立登记适用本规范。</w:t>
      </w:r>
    </w:p>
    <w:p w14:paraId="018A67E8">
      <w:pPr>
        <w:pStyle w:val="41"/>
        <w:spacing w:line="420" w:lineRule="exact"/>
        <w:outlineLvl w:val="9"/>
        <w:rPr>
          <w:rFonts w:ascii="宋体" w:hAnsi="宋体" w:eastAsia="宋体"/>
          <w:color w:val="000000"/>
        </w:rPr>
      </w:pPr>
      <w:r>
        <w:rPr>
          <w:rFonts w:hint="eastAsia" w:ascii="宋体" w:hAnsi="宋体" w:eastAsia="宋体"/>
          <w:color w:val="000000"/>
        </w:rPr>
        <w:t>2.申请人提交《名称自主申报承诺书》的，登记机关应当收取并归入登记档案。</w:t>
      </w:r>
    </w:p>
    <w:p w14:paraId="5FE4ED4D">
      <w:pPr>
        <w:outlineLvl w:val="9"/>
        <w:rPr>
          <w:color w:val="000000"/>
        </w:rPr>
        <w:sectPr>
          <w:pgSz w:w="11906" w:h="16838"/>
          <w:pgMar w:top="1440" w:right="1800" w:bottom="1440" w:left="1800" w:header="851" w:footer="992" w:gutter="0"/>
          <w:cols w:space="720" w:num="1"/>
          <w:docGrid w:type="lines" w:linePitch="312" w:charSpace="0"/>
        </w:sectPr>
      </w:pPr>
    </w:p>
    <w:p w14:paraId="3A5A72EB">
      <w:pPr>
        <w:pStyle w:val="5"/>
        <w:rPr>
          <w:rFonts w:ascii="宋体" w:hAnsi="宋体" w:eastAsia="宋体"/>
          <w:color w:val="000000"/>
        </w:rPr>
      </w:pPr>
      <w:bookmarkStart w:id="106" w:name="_Toc202366388"/>
      <w:r>
        <w:rPr>
          <w:rFonts w:hint="eastAsia" w:ascii="宋体" w:hAnsi="宋体" w:eastAsia="宋体"/>
          <w:color w:val="000000"/>
        </w:rPr>
        <w:t>【7】农民专业合作社（联合社）分支机构变更登记（备案）提交材料规范</w:t>
      </w:r>
      <w:bookmarkEnd w:id="106"/>
    </w:p>
    <w:p w14:paraId="4EB0F41C">
      <w:pPr>
        <w:overflowPunct w:val="0"/>
        <w:adjustRightInd w:val="0"/>
        <w:snapToGrid w:val="0"/>
        <w:spacing w:line="420" w:lineRule="exact"/>
        <w:ind w:firstLine="480" w:firstLineChars="200"/>
        <w:contextualSpacing/>
        <w:rPr>
          <w:rFonts w:ascii="宋体" w:hAnsi="宋体" w:eastAsia="宋体" w:cs="仿宋_GB2312"/>
          <w:color w:val="000000"/>
          <w:szCs w:val="24"/>
        </w:rPr>
      </w:pPr>
      <w:r>
        <w:rPr>
          <w:rFonts w:hint="eastAsia" w:ascii="宋体" w:hAnsi="宋体" w:eastAsia="宋体" w:cs="仿宋_GB2312"/>
          <w:color w:val="000000"/>
          <w:szCs w:val="24"/>
        </w:rPr>
        <w:t>1.《分支机构登记（备案）申请书》。</w:t>
      </w:r>
    </w:p>
    <w:p w14:paraId="723D5CAC">
      <w:pPr>
        <w:overflowPunct w:val="0"/>
        <w:adjustRightInd w:val="0"/>
        <w:snapToGrid w:val="0"/>
        <w:spacing w:line="420" w:lineRule="exact"/>
        <w:ind w:firstLine="480" w:firstLineChars="200"/>
        <w:contextualSpacing/>
        <w:rPr>
          <w:rFonts w:ascii="宋体" w:hAnsi="宋体" w:eastAsia="宋体" w:cs="仿宋_GB2312"/>
          <w:color w:val="000000"/>
          <w:szCs w:val="24"/>
        </w:rPr>
      </w:pPr>
      <w:r>
        <w:rPr>
          <w:rFonts w:hint="eastAsia" w:ascii="宋体" w:hAnsi="宋体" w:eastAsia="宋体" w:cs="仿宋_GB2312"/>
          <w:color w:val="000000"/>
          <w:szCs w:val="24"/>
        </w:rPr>
        <w:t>2.变更登记事项证明文件。</w:t>
      </w:r>
    </w:p>
    <w:p w14:paraId="2535B748">
      <w:pPr>
        <w:pStyle w:val="38"/>
        <w:widowControl/>
        <w:overflowPunct w:val="0"/>
        <w:adjustRightInd w:val="0"/>
        <w:snapToGrid w:val="0"/>
        <w:spacing w:line="420" w:lineRule="exact"/>
        <w:ind w:firstLine="480" w:firstLineChars="200"/>
        <w:contextualSpacing/>
        <w:rPr>
          <w:rFonts w:ascii="宋体" w:hAnsi="宋体" w:cs="仿宋_GB2312"/>
          <w:color w:val="000000"/>
          <w:sz w:val="24"/>
          <w:szCs w:val="24"/>
        </w:rPr>
      </w:pPr>
      <w:r>
        <w:rPr>
          <w:rFonts w:hint="eastAsia" w:ascii="宋体" w:hAnsi="宋体" w:cs="仿宋_GB2312"/>
          <w:color w:val="000000"/>
          <w:sz w:val="24"/>
          <w:szCs w:val="24"/>
        </w:rPr>
        <w:t>（1）变更名称：向登记机关提出申请（经营范围涉及前置许可且需变更名称的，应当先办理名称自主申报）。因隶属的农民专业合作社（联合社）名称变更而申请变更分支机构名称的，提交隶属的农民专业合作社（联合社）变更后的营业执照复印件。</w:t>
      </w:r>
    </w:p>
    <w:p w14:paraId="7022D137">
      <w:pPr>
        <w:widowControl/>
        <w:overflowPunct w:val="0"/>
        <w:adjustRightInd w:val="0"/>
        <w:snapToGrid w:val="0"/>
        <w:spacing w:line="420" w:lineRule="exact"/>
        <w:ind w:firstLine="480" w:firstLineChars="200"/>
        <w:contextualSpacing/>
        <w:rPr>
          <w:rFonts w:ascii="宋体" w:hAnsi="宋体" w:eastAsia="宋体" w:cs="仿宋_GB2312"/>
          <w:color w:val="000000"/>
          <w:szCs w:val="24"/>
        </w:rPr>
      </w:pPr>
      <w:r>
        <w:rPr>
          <w:rFonts w:hint="eastAsia" w:ascii="宋体" w:hAnsi="宋体" w:eastAsia="宋体" w:cs="仿宋_GB2312"/>
          <w:color w:val="000000"/>
          <w:szCs w:val="20"/>
        </w:rPr>
        <w:t>（2）</w:t>
      </w:r>
      <w:r>
        <w:rPr>
          <w:rFonts w:hint="eastAsia" w:ascii="宋体" w:hAnsi="宋体" w:eastAsia="宋体" w:cs="仿宋_GB2312"/>
          <w:color w:val="000000"/>
          <w:szCs w:val="24"/>
        </w:rPr>
        <w:t>变更经营场所：提交变更后的经营场所使用相关文件。</w:t>
      </w:r>
    </w:p>
    <w:p w14:paraId="0570F385">
      <w:pPr>
        <w:widowControl/>
        <w:overflowPunct w:val="0"/>
        <w:adjustRightInd w:val="0"/>
        <w:snapToGrid w:val="0"/>
        <w:spacing w:line="420" w:lineRule="exact"/>
        <w:ind w:firstLine="480" w:firstLineChars="200"/>
        <w:contextualSpacing/>
        <w:rPr>
          <w:rFonts w:hint="eastAsia" w:ascii="宋体" w:hAnsi="宋体" w:eastAsia="宋体" w:cs="仿宋_GB2312"/>
          <w:color w:val="000000"/>
          <w:szCs w:val="24"/>
        </w:rPr>
      </w:pPr>
      <w:r>
        <w:rPr>
          <w:rFonts w:hint="eastAsia" w:ascii="宋体" w:hAnsi="宋体" w:eastAsia="宋体" w:cs="仿宋_GB2312"/>
          <w:color w:val="000000"/>
          <w:szCs w:val="20"/>
        </w:rPr>
        <w:t>（3）</w:t>
      </w:r>
      <w:r>
        <w:rPr>
          <w:rFonts w:hint="eastAsia" w:ascii="宋体" w:hAnsi="宋体" w:eastAsia="宋体" w:cs="仿宋_GB2312"/>
          <w:color w:val="000000"/>
          <w:szCs w:val="24"/>
        </w:rPr>
        <w:t>变更业务范围：应当按照国家市场监督管理总局公布的经营项目分类标准办理经营范围登记。经营范围中有法律、行政法规和国务院决定规定在登记前依法须经批准的项目的，提交有关批准文件或许可证件的复印件。</w:t>
      </w:r>
    </w:p>
    <w:p w14:paraId="04F0C140">
      <w:pPr>
        <w:widowControl/>
        <w:overflowPunct w:val="0"/>
        <w:adjustRightInd w:val="0"/>
        <w:snapToGrid w:val="0"/>
        <w:spacing w:line="420" w:lineRule="exact"/>
        <w:ind w:firstLine="480" w:firstLineChars="200"/>
        <w:contextualSpacing/>
        <w:rPr>
          <w:rFonts w:hint="eastAsia" w:ascii="宋体" w:hAnsi="宋体" w:eastAsia="宋体" w:cs="仿宋_GB2312"/>
          <w:color w:val="000000"/>
          <w:szCs w:val="24"/>
        </w:rPr>
      </w:pPr>
      <w:r>
        <w:rPr>
          <w:rFonts w:hint="eastAsia" w:ascii="宋体" w:hAnsi="宋体" w:eastAsia="宋体" w:cs="仿宋_GB2312"/>
          <w:color w:val="000000"/>
          <w:szCs w:val="24"/>
        </w:rPr>
        <w:t>（4）变更负责人：提交分支机构负责人的任免职信息[填写《分支机构登记（备案）申请书》“表8”及“表8（附）”]、自然人身份证明复印件（分支机构负责人的任免职信息由隶属农民专业合作社（联合社）的法定代表人在《分支机构登记（备案）申请书》中确认）。</w:t>
      </w:r>
    </w:p>
    <w:p w14:paraId="48FE2E58">
      <w:pPr>
        <w:widowControl/>
        <w:overflowPunct w:val="0"/>
        <w:adjustRightInd w:val="0"/>
        <w:snapToGrid w:val="0"/>
        <w:spacing w:line="420" w:lineRule="exact"/>
        <w:ind w:firstLine="480" w:firstLineChars="200"/>
        <w:contextualSpacing/>
        <w:rPr>
          <w:rFonts w:ascii="宋体" w:hAnsi="宋体" w:eastAsia="宋体" w:cs="仿宋_GB2312"/>
          <w:color w:val="000000"/>
          <w:szCs w:val="24"/>
        </w:rPr>
      </w:pPr>
      <w:r>
        <w:rPr>
          <w:rFonts w:hint="eastAsia" w:ascii="宋体" w:hAnsi="宋体" w:eastAsia="宋体" w:cs="仿宋_GB2312"/>
          <w:color w:val="000000"/>
          <w:szCs w:val="20"/>
        </w:rPr>
        <w:t>（5）</w:t>
      </w:r>
      <w:r>
        <w:rPr>
          <w:rFonts w:hint="eastAsia" w:ascii="宋体" w:hAnsi="宋体" w:eastAsia="宋体" w:cs="仿宋_GB2312"/>
          <w:color w:val="000000"/>
          <w:szCs w:val="24"/>
        </w:rPr>
        <w:t>负责人更改姓名：提交本人更名后的身份证明复印件及公安部门出具的证明（负责人更改姓名后，其身份证号码与更改姓名前一致的，无需提交公安部门证明）。</w:t>
      </w:r>
    </w:p>
    <w:p w14:paraId="4D4AF5CF">
      <w:pPr>
        <w:widowControl/>
        <w:overflowPunct w:val="0"/>
        <w:adjustRightInd w:val="0"/>
        <w:snapToGrid w:val="0"/>
        <w:spacing w:line="420" w:lineRule="exact"/>
        <w:ind w:firstLine="480" w:firstLineChars="200"/>
        <w:rPr>
          <w:rFonts w:ascii="宋体" w:hAnsi="宋体" w:eastAsia="宋体" w:cs="仿宋_GB2312"/>
          <w:color w:val="000000"/>
          <w:kern w:val="0"/>
          <w:szCs w:val="24"/>
        </w:rPr>
      </w:pPr>
      <w:r>
        <w:rPr>
          <w:rFonts w:hint="eastAsia" w:ascii="宋体" w:hAnsi="宋体" w:eastAsia="宋体" w:cs="仿宋_GB2312"/>
          <w:color w:val="000000"/>
          <w:kern w:val="0"/>
          <w:szCs w:val="24"/>
        </w:rPr>
        <w:t>（6）涉及多个登记事项同时变更的，应当一并申请变更登记，按相应的提交材料规范提交材料。</w:t>
      </w:r>
    </w:p>
    <w:p w14:paraId="10C9988B">
      <w:pPr>
        <w:overflowPunct w:val="0"/>
        <w:adjustRightInd w:val="0"/>
        <w:snapToGrid w:val="0"/>
        <w:spacing w:line="420" w:lineRule="exact"/>
        <w:ind w:firstLine="480" w:firstLineChars="200"/>
        <w:contextualSpacing/>
        <w:rPr>
          <w:rFonts w:hint="eastAsia" w:ascii="宋体" w:hAnsi="宋体" w:eastAsia="宋体" w:cs="仿宋_GB2312"/>
          <w:color w:val="000000"/>
          <w:szCs w:val="24"/>
        </w:rPr>
      </w:pPr>
      <w:r>
        <w:rPr>
          <w:rFonts w:hint="eastAsia" w:ascii="宋体" w:hAnsi="宋体" w:eastAsia="宋体" w:cs="仿宋_GB2312"/>
          <w:color w:val="000000"/>
          <w:szCs w:val="24"/>
        </w:rPr>
        <w:t>3.备案事项证明文件。</w:t>
      </w:r>
    </w:p>
    <w:p w14:paraId="6ED5215D">
      <w:pPr>
        <w:widowControl/>
        <w:overflowPunct w:val="0"/>
        <w:adjustRightInd w:val="0"/>
        <w:snapToGrid w:val="0"/>
        <w:spacing w:line="420" w:lineRule="exact"/>
        <w:ind w:firstLine="480" w:firstLineChars="200"/>
        <w:contextualSpacing/>
        <w:rPr>
          <w:rFonts w:hint="eastAsia" w:ascii="宋体" w:hAnsi="宋体" w:eastAsia="宋体" w:cs="仿宋_GB2312"/>
          <w:color w:val="000000"/>
          <w:szCs w:val="24"/>
        </w:rPr>
      </w:pPr>
      <w:r>
        <w:rPr>
          <w:rFonts w:hint="eastAsia" w:ascii="宋体" w:hAnsi="宋体" w:eastAsia="宋体" w:cs="仿宋_GB2312"/>
          <w:color w:val="000000"/>
          <w:szCs w:val="24"/>
        </w:rPr>
        <w:t>登记联络员备案：提交登记联络员的自然人身份证明复印件。</w:t>
      </w:r>
    </w:p>
    <w:p w14:paraId="3C908F97">
      <w:pPr>
        <w:overflowPunct w:val="0"/>
        <w:adjustRightInd w:val="0"/>
        <w:snapToGrid w:val="0"/>
        <w:spacing w:line="420" w:lineRule="exact"/>
        <w:ind w:firstLine="480" w:firstLineChars="200"/>
        <w:contextualSpacing/>
        <w:rPr>
          <w:rFonts w:hint="eastAsia" w:ascii="宋体" w:hAnsi="宋体" w:eastAsia="宋体" w:cs="仿宋_GB2312"/>
          <w:color w:val="000000"/>
          <w:szCs w:val="24"/>
        </w:rPr>
      </w:pPr>
      <w:r>
        <w:rPr>
          <w:rFonts w:hint="eastAsia" w:ascii="宋体" w:hAnsi="宋体" w:eastAsia="宋体" w:cs="仿宋_GB2312"/>
          <w:color w:val="000000"/>
          <w:szCs w:val="24"/>
        </w:rPr>
        <w:t>4.提交申请材料的人员（经办人）的自然人身份证明复印件。</w:t>
      </w:r>
    </w:p>
    <w:p w14:paraId="252F7D25">
      <w:pPr>
        <w:overflowPunct w:val="0"/>
        <w:adjustRightInd w:val="0"/>
        <w:snapToGrid w:val="0"/>
        <w:spacing w:line="420" w:lineRule="exact"/>
        <w:ind w:firstLine="480" w:firstLineChars="200"/>
        <w:contextualSpacing/>
        <w:rPr>
          <w:color w:val="000000"/>
        </w:rPr>
      </w:pPr>
      <w:r>
        <w:rPr>
          <w:rFonts w:hint="eastAsia" w:ascii="宋体" w:hAnsi="宋体" w:eastAsia="宋体" w:cs="仿宋_GB2312"/>
          <w:color w:val="000000"/>
          <w:szCs w:val="24"/>
        </w:rPr>
        <w:t>5.法律、行政法规和国务院决定规定农民专业合作社（联合社）分支机构变更登记事项必须报经批准的，提交有关批准文件或许可证件的复印件。</w:t>
      </w:r>
    </w:p>
    <w:p w14:paraId="1C0E62DD">
      <w:pPr>
        <w:pStyle w:val="41"/>
        <w:spacing w:line="420" w:lineRule="exact"/>
        <w:rPr>
          <w:rFonts w:hint="eastAsia"/>
          <w:color w:val="000000"/>
        </w:rPr>
      </w:pPr>
    </w:p>
    <w:p w14:paraId="5EF2186C">
      <w:pPr>
        <w:pStyle w:val="41"/>
        <w:spacing w:line="420" w:lineRule="exact"/>
        <w:rPr>
          <w:rFonts w:ascii="宋体" w:hAnsi="宋体" w:eastAsia="宋体"/>
          <w:bCs/>
          <w:color w:val="000000"/>
        </w:rPr>
      </w:pPr>
      <w:r>
        <w:rPr>
          <w:rFonts w:hint="eastAsia"/>
          <w:color w:val="000000"/>
        </w:rPr>
        <w:t>注：</w:t>
      </w:r>
      <w:r>
        <w:rPr>
          <w:rFonts w:hint="eastAsia" w:ascii="宋体" w:hAnsi="宋体" w:eastAsia="宋体"/>
          <w:color w:val="000000"/>
        </w:rPr>
        <w:t>1.依照《农民专业合作社法》《市场主体登记管理条例》设立的农民专业合作社（联合社）分支机构，申请变更登记、备案适用本规范。</w:t>
      </w:r>
    </w:p>
    <w:p w14:paraId="130DBF30">
      <w:pPr>
        <w:pStyle w:val="41"/>
        <w:spacing w:line="420" w:lineRule="exact"/>
        <w:rPr>
          <w:rFonts w:ascii="宋体" w:hAnsi="宋体" w:eastAsia="宋体"/>
          <w:bCs/>
          <w:color w:val="000000"/>
        </w:rPr>
      </w:pPr>
      <w:r>
        <w:rPr>
          <w:rFonts w:hint="eastAsia" w:ascii="宋体" w:hAnsi="宋体" w:eastAsia="宋体"/>
          <w:color w:val="000000"/>
        </w:rPr>
        <w:t>2.因分支机构隶属的农民专业合作社（联合社）发生合并（分立），分支机构归属于新设或存续农民专业合作社的，该分支机构申请变更登记的提交材料参照“【9】因农民专业合作社合并（分立）申请设立、变更或注销登记提交材料规范”。</w:t>
      </w:r>
    </w:p>
    <w:p w14:paraId="41F195C9">
      <w:pPr>
        <w:pStyle w:val="41"/>
        <w:spacing w:line="420" w:lineRule="exact"/>
        <w:rPr>
          <w:rFonts w:ascii="宋体" w:hAnsi="宋体" w:eastAsia="宋体"/>
          <w:color w:val="000000"/>
        </w:rPr>
      </w:pPr>
      <w:r>
        <w:rPr>
          <w:rFonts w:hint="eastAsia" w:ascii="宋体" w:hAnsi="宋体" w:eastAsia="宋体"/>
          <w:color w:val="000000"/>
        </w:rPr>
        <w:t>3.已领取纸质版营业执照的缴回营业执照正、副本。</w:t>
      </w:r>
    </w:p>
    <w:p w14:paraId="1BE77E3D">
      <w:pPr>
        <w:pStyle w:val="41"/>
        <w:spacing w:line="420" w:lineRule="exact"/>
        <w:rPr>
          <w:rFonts w:ascii="宋体" w:hAnsi="宋体" w:eastAsia="宋体"/>
          <w:color w:val="000000"/>
        </w:rPr>
        <w:sectPr>
          <w:pgSz w:w="11906" w:h="16838"/>
          <w:pgMar w:top="1440" w:right="1800" w:bottom="1440" w:left="1800" w:header="851" w:footer="992" w:gutter="0"/>
          <w:cols w:space="720" w:num="1"/>
          <w:docGrid w:type="lines" w:linePitch="312" w:charSpace="0"/>
        </w:sectPr>
      </w:pPr>
      <w:r>
        <w:rPr>
          <w:rFonts w:hint="eastAsia" w:ascii="宋体" w:hAnsi="宋体" w:eastAsia="宋体"/>
          <w:color w:val="000000"/>
        </w:rPr>
        <w:t>4.申请人提交《名称自主申报承诺书》的，登记机关应当收取并归入登记档案。</w:t>
      </w:r>
    </w:p>
    <w:p w14:paraId="29F99936">
      <w:pPr>
        <w:pStyle w:val="5"/>
        <w:rPr>
          <w:rFonts w:ascii="宋体" w:hAnsi="宋体" w:eastAsia="宋体"/>
          <w:color w:val="000000"/>
        </w:rPr>
      </w:pPr>
      <w:bookmarkStart w:id="107" w:name="_Toc202366389"/>
      <w:r>
        <w:rPr>
          <w:rFonts w:hint="eastAsia" w:ascii="宋体" w:hAnsi="宋体" w:eastAsia="宋体"/>
          <w:color w:val="000000"/>
        </w:rPr>
        <w:t>【8】农民专业合作社（联合社）分支机构注销登记提交材料规范</w:t>
      </w:r>
      <w:bookmarkEnd w:id="107"/>
    </w:p>
    <w:p w14:paraId="3659B4F8">
      <w:pPr>
        <w:widowControl/>
        <w:overflowPunct w:val="0"/>
        <w:adjustRightInd w:val="0"/>
        <w:snapToGrid w:val="0"/>
        <w:spacing w:line="420" w:lineRule="exact"/>
        <w:ind w:firstLine="480" w:firstLineChars="200"/>
        <w:contextualSpacing/>
        <w:rPr>
          <w:rFonts w:ascii="宋体" w:hAnsi="宋体" w:eastAsia="宋体" w:cs="仿宋_GB2312"/>
          <w:color w:val="000000"/>
          <w:szCs w:val="24"/>
        </w:rPr>
      </w:pPr>
      <w:r>
        <w:rPr>
          <w:rFonts w:hint="eastAsia" w:ascii="宋体" w:hAnsi="宋体" w:eastAsia="宋体" w:cs="仿宋_GB2312"/>
          <w:color w:val="000000"/>
          <w:szCs w:val="24"/>
        </w:rPr>
        <w:t>1.《分支机构登记（备案）申请书》。</w:t>
      </w:r>
    </w:p>
    <w:p w14:paraId="5CA0F128">
      <w:pPr>
        <w:widowControl/>
        <w:overflowPunct w:val="0"/>
        <w:adjustRightInd w:val="0"/>
        <w:snapToGrid w:val="0"/>
        <w:spacing w:line="420" w:lineRule="exact"/>
        <w:ind w:firstLine="480" w:firstLineChars="200"/>
        <w:contextualSpacing/>
        <w:rPr>
          <w:rFonts w:hint="eastAsia" w:ascii="宋体" w:hAnsi="宋体" w:eastAsia="宋体" w:cs="仿宋_GB2312"/>
          <w:color w:val="000000"/>
          <w:szCs w:val="24"/>
        </w:rPr>
      </w:pPr>
      <w:r>
        <w:rPr>
          <w:rFonts w:hint="eastAsia" w:ascii="宋体" w:hAnsi="宋体" w:eastAsia="宋体" w:cs="仿宋_GB2312"/>
          <w:color w:val="000000"/>
          <w:szCs w:val="24"/>
        </w:rPr>
        <w:t>2.清税证明材料。登记机关和税务部门已共享清税信息的，无需提交纸质清税证明材料。</w:t>
      </w:r>
    </w:p>
    <w:p w14:paraId="389AC46D">
      <w:pPr>
        <w:widowControl/>
        <w:overflowPunct w:val="0"/>
        <w:adjustRightInd w:val="0"/>
        <w:snapToGrid w:val="0"/>
        <w:spacing w:line="420" w:lineRule="exact"/>
        <w:ind w:firstLine="480" w:firstLineChars="200"/>
        <w:contextualSpacing/>
        <w:rPr>
          <w:rFonts w:ascii="宋体" w:hAnsi="宋体" w:eastAsia="宋体" w:cs="仿宋_GB2312"/>
          <w:color w:val="000000"/>
          <w:szCs w:val="24"/>
        </w:rPr>
      </w:pPr>
      <w:r>
        <w:rPr>
          <w:rFonts w:hint="eastAsia" w:ascii="宋体" w:hAnsi="宋体" w:eastAsia="宋体" w:cs="仿宋_GB2312"/>
          <w:color w:val="000000"/>
          <w:szCs w:val="24"/>
        </w:rPr>
        <w:t>3.</w:t>
      </w:r>
      <w:r>
        <w:rPr>
          <w:rFonts w:hint="eastAsia" w:ascii="宋体" w:hAnsi="宋体" w:eastAsia="宋体" w:cs="仿宋_GB2312"/>
          <w:color w:val="000000"/>
          <w:kern w:val="0"/>
          <w:szCs w:val="24"/>
        </w:rPr>
        <w:t>分支机构</w:t>
      </w:r>
      <w:r>
        <w:rPr>
          <w:rFonts w:hint="eastAsia" w:ascii="宋体" w:hAnsi="宋体" w:eastAsia="宋体" w:cs="Courier New"/>
          <w:color w:val="000000"/>
          <w:szCs w:val="24"/>
        </w:rPr>
        <w:t>依法被责令关闭、吊销营业执照或被撤销的，提交行政机关责令关闭、</w:t>
      </w:r>
      <w:r>
        <w:rPr>
          <w:rFonts w:hint="eastAsia" w:ascii="宋体" w:hAnsi="宋体" w:eastAsia="宋体" w:cs="仿宋_GB2312"/>
          <w:color w:val="000000"/>
          <w:kern w:val="0"/>
          <w:szCs w:val="24"/>
        </w:rPr>
        <w:t>分支机构</w:t>
      </w:r>
      <w:r>
        <w:rPr>
          <w:rFonts w:hint="eastAsia" w:ascii="宋体" w:hAnsi="宋体" w:eastAsia="宋体" w:cs="Courier New"/>
          <w:color w:val="000000"/>
          <w:szCs w:val="24"/>
        </w:rPr>
        <w:t>依法被吊销营业执照或被撤销的文件。</w:t>
      </w:r>
    </w:p>
    <w:p w14:paraId="78CF348D">
      <w:pPr>
        <w:widowControl/>
        <w:overflowPunct w:val="0"/>
        <w:adjustRightInd w:val="0"/>
        <w:snapToGrid w:val="0"/>
        <w:spacing w:line="420" w:lineRule="exact"/>
        <w:ind w:firstLine="480" w:firstLineChars="200"/>
        <w:contextualSpacing/>
        <w:rPr>
          <w:rFonts w:hint="eastAsia" w:hAnsi="宋体" w:cs="仿宋_GB2312"/>
          <w:color w:val="000000"/>
          <w:szCs w:val="24"/>
        </w:rPr>
      </w:pPr>
      <w:r>
        <w:rPr>
          <w:rFonts w:hint="eastAsia" w:ascii="宋体" w:hAnsi="宋体" w:eastAsia="宋体" w:cs="仿宋_GB2312"/>
          <w:color w:val="000000"/>
          <w:szCs w:val="24"/>
        </w:rPr>
        <w:t>4.提交申请材料的人员（经办人）的自然人身份证明复印件。</w:t>
      </w:r>
    </w:p>
    <w:p w14:paraId="0EF4FC90">
      <w:pPr>
        <w:pStyle w:val="11"/>
        <w:widowControl/>
        <w:overflowPunct w:val="0"/>
        <w:spacing w:line="420" w:lineRule="exact"/>
        <w:ind w:firstLine="480" w:firstLineChars="200"/>
        <w:rPr>
          <w:rFonts w:hAnsi="宋体" w:cs="仿宋_GB2312"/>
          <w:color w:val="000000"/>
          <w:szCs w:val="24"/>
        </w:rPr>
      </w:pPr>
      <w:r>
        <w:rPr>
          <w:rFonts w:hint="eastAsia" w:hAnsi="宋体" w:cs="仿宋_GB2312"/>
          <w:color w:val="000000"/>
          <w:szCs w:val="24"/>
        </w:rPr>
        <w:t>5.农民专业合作社（联合社）</w:t>
      </w:r>
      <w:r>
        <w:rPr>
          <w:rFonts w:hint="eastAsia" w:hAnsi="宋体"/>
          <w:color w:val="000000"/>
          <w:szCs w:val="24"/>
        </w:rPr>
        <w:t>经人民法院裁定宣告破产并终结破产程序，分支机构办理注销登记的，提交</w:t>
      </w:r>
      <w:r>
        <w:rPr>
          <w:rFonts w:hint="eastAsia" w:hAnsi="宋体" w:cs="仿宋_GB2312"/>
          <w:color w:val="000000"/>
          <w:szCs w:val="24"/>
        </w:rPr>
        <w:t>以下材料：</w:t>
      </w:r>
    </w:p>
    <w:p w14:paraId="14978DA5">
      <w:pPr>
        <w:snapToGrid w:val="0"/>
        <w:spacing w:line="420" w:lineRule="exact"/>
        <w:ind w:firstLine="480" w:firstLineChars="200"/>
        <w:contextualSpacing/>
        <w:rPr>
          <w:rFonts w:hint="eastAsia" w:ascii="宋体" w:hAnsi="宋体" w:eastAsia="宋体" w:cs="Courier New"/>
          <w:color w:val="000000"/>
          <w:szCs w:val="24"/>
        </w:rPr>
      </w:pPr>
      <w:r>
        <w:rPr>
          <w:rFonts w:hint="eastAsia" w:ascii="宋体" w:hAnsi="宋体" w:eastAsia="宋体" w:cs="Courier New"/>
          <w:color w:val="000000"/>
          <w:szCs w:val="24"/>
        </w:rPr>
        <w:t>（1）本规范第1、4项材料；</w:t>
      </w:r>
    </w:p>
    <w:p w14:paraId="0CDC0E07">
      <w:pPr>
        <w:widowControl/>
        <w:overflowPunct w:val="0"/>
        <w:spacing w:line="420" w:lineRule="exact"/>
        <w:ind w:firstLine="480"/>
        <w:rPr>
          <w:rFonts w:hint="eastAsia" w:ascii="宋体" w:hAnsi="宋体" w:eastAsia="宋体" w:cs="Courier New"/>
          <w:color w:val="000000"/>
          <w:szCs w:val="24"/>
        </w:rPr>
      </w:pPr>
      <w:r>
        <w:rPr>
          <w:rFonts w:hint="eastAsia" w:ascii="宋体" w:hAnsi="宋体" w:eastAsia="宋体" w:cs="Courier New"/>
          <w:color w:val="000000"/>
          <w:szCs w:val="24"/>
        </w:rPr>
        <w:t>（2）人民法院宣告破产的裁定和终结破产程序的裁定。</w:t>
      </w:r>
    </w:p>
    <w:p w14:paraId="7B4087B8">
      <w:pPr>
        <w:pStyle w:val="11"/>
        <w:widowControl/>
        <w:overflowPunct w:val="0"/>
        <w:spacing w:line="420" w:lineRule="exact"/>
        <w:ind w:firstLine="480" w:firstLineChars="200"/>
        <w:rPr>
          <w:rFonts w:hAnsi="宋体" w:cs="仿宋_GB2312"/>
          <w:color w:val="000000"/>
          <w:szCs w:val="24"/>
        </w:rPr>
      </w:pPr>
      <w:r>
        <w:rPr>
          <w:rFonts w:hint="eastAsia" w:hAnsi="宋体" w:cs="仿宋_GB2312"/>
          <w:color w:val="000000"/>
          <w:szCs w:val="24"/>
        </w:rPr>
        <w:t>6.农民专业合作社（联合社）</w:t>
      </w:r>
      <w:r>
        <w:rPr>
          <w:rFonts w:hint="eastAsia" w:hAnsi="宋体"/>
          <w:color w:val="000000"/>
          <w:szCs w:val="24"/>
        </w:rPr>
        <w:t>经人民法院裁定强制清算并终结强制清算程序，分支机构办理注销登记的，</w:t>
      </w:r>
      <w:r>
        <w:rPr>
          <w:rFonts w:hint="eastAsia" w:hAnsi="宋体" w:cs="仿宋_GB2312"/>
          <w:color w:val="000000"/>
          <w:szCs w:val="24"/>
        </w:rPr>
        <w:t>提交以下材料：</w:t>
      </w:r>
    </w:p>
    <w:p w14:paraId="7186F264">
      <w:pPr>
        <w:snapToGrid w:val="0"/>
        <w:spacing w:line="420" w:lineRule="exact"/>
        <w:ind w:firstLine="480" w:firstLineChars="200"/>
        <w:contextualSpacing/>
        <w:rPr>
          <w:rFonts w:hint="eastAsia" w:ascii="宋体" w:hAnsi="宋体" w:eastAsia="宋体" w:cs="Courier New"/>
          <w:color w:val="000000"/>
          <w:szCs w:val="24"/>
        </w:rPr>
      </w:pPr>
      <w:r>
        <w:rPr>
          <w:rFonts w:hint="eastAsia" w:ascii="宋体" w:hAnsi="宋体" w:eastAsia="宋体" w:cs="Courier New"/>
          <w:color w:val="000000"/>
          <w:szCs w:val="24"/>
        </w:rPr>
        <w:t>（1）本规范第1、4项材料；</w:t>
      </w:r>
    </w:p>
    <w:p w14:paraId="6212242A">
      <w:pPr>
        <w:snapToGrid w:val="0"/>
        <w:spacing w:line="420" w:lineRule="exact"/>
        <w:ind w:firstLine="480" w:firstLineChars="200"/>
        <w:contextualSpacing/>
        <w:rPr>
          <w:rFonts w:hint="eastAsia"/>
          <w:color w:val="000000"/>
        </w:rPr>
      </w:pPr>
      <w:r>
        <w:rPr>
          <w:rFonts w:hint="eastAsia" w:ascii="宋体" w:hAnsi="宋体" w:eastAsia="宋体" w:cs="Courier New"/>
          <w:color w:val="000000"/>
          <w:szCs w:val="24"/>
        </w:rPr>
        <w:t>（2）人民法院终结强制清算程序的裁定（包括以无法清算或无法全面清算为由作出的裁定等）。</w:t>
      </w:r>
    </w:p>
    <w:p w14:paraId="42AE8D9C">
      <w:pPr>
        <w:widowControl/>
        <w:overflowPunct w:val="0"/>
        <w:adjustRightInd w:val="0"/>
        <w:snapToGrid w:val="0"/>
        <w:spacing w:line="420" w:lineRule="exact"/>
        <w:ind w:firstLine="480" w:firstLineChars="200"/>
        <w:contextualSpacing/>
        <w:rPr>
          <w:rFonts w:hint="eastAsia" w:ascii="宋体" w:hAnsi="宋体" w:eastAsia="宋体" w:cs="仿宋_GB2312"/>
          <w:color w:val="000000"/>
          <w:szCs w:val="24"/>
        </w:rPr>
      </w:pPr>
      <w:r>
        <w:rPr>
          <w:rFonts w:hint="eastAsia" w:ascii="宋体" w:hAnsi="宋体" w:eastAsia="宋体" w:cs="仿宋_GB2312"/>
          <w:color w:val="000000"/>
          <w:szCs w:val="24"/>
        </w:rPr>
        <w:t>7.人民法院指定的清算人、破产管理人申请注销登记的，</w:t>
      </w:r>
      <w:r>
        <w:rPr>
          <w:rFonts w:hint="eastAsia" w:ascii="宋体" w:hAnsi="宋体" w:eastAsia="宋体" w:cs="Courier New"/>
          <w:color w:val="000000"/>
          <w:szCs w:val="24"/>
        </w:rPr>
        <w:t>还</w:t>
      </w:r>
      <w:r>
        <w:rPr>
          <w:rFonts w:hint="eastAsia" w:ascii="宋体" w:hAnsi="宋体" w:eastAsia="宋体" w:cs="仿宋_GB2312"/>
          <w:color w:val="000000"/>
          <w:szCs w:val="24"/>
        </w:rPr>
        <w:t>应当提交人民法院指定其为清算人、破产管理人的证明文件。</w:t>
      </w:r>
    </w:p>
    <w:p w14:paraId="0980D4D4">
      <w:pPr>
        <w:widowControl/>
        <w:overflowPunct w:val="0"/>
        <w:adjustRightInd w:val="0"/>
        <w:snapToGrid w:val="0"/>
        <w:spacing w:line="420" w:lineRule="exact"/>
        <w:ind w:firstLine="480" w:firstLineChars="200"/>
        <w:contextualSpacing/>
        <w:rPr>
          <w:rFonts w:ascii="宋体" w:hAnsi="宋体" w:eastAsia="宋体" w:cs="仿宋_GB2312"/>
          <w:color w:val="000000"/>
          <w:szCs w:val="24"/>
        </w:rPr>
      </w:pPr>
      <w:r>
        <w:rPr>
          <w:rFonts w:hint="eastAsia" w:ascii="宋体" w:hAnsi="宋体" w:eastAsia="宋体" w:cs="仿宋_GB2312"/>
          <w:color w:val="000000"/>
          <w:szCs w:val="24"/>
        </w:rPr>
        <w:t>8.法律、行政法规和国务院决定规定注销农民专业合作社（联合社）分支机构须经批准的，提交有关批准文件复印件。</w:t>
      </w:r>
    </w:p>
    <w:p w14:paraId="3D277E30">
      <w:pPr>
        <w:widowControl/>
        <w:overflowPunct w:val="0"/>
        <w:adjustRightInd w:val="0"/>
        <w:snapToGrid w:val="0"/>
        <w:spacing w:line="420" w:lineRule="exact"/>
        <w:ind w:firstLine="480" w:firstLineChars="200"/>
        <w:contextualSpacing/>
        <w:rPr>
          <w:rFonts w:ascii="宋体" w:hAnsi="宋体"/>
          <w:color w:val="000000"/>
        </w:rPr>
      </w:pPr>
      <w:r>
        <w:rPr>
          <w:rFonts w:hint="eastAsia" w:ascii="宋体" w:hAnsi="宋体" w:eastAsia="宋体" w:cs="仿宋_GB2312"/>
          <w:color w:val="000000"/>
          <w:szCs w:val="24"/>
        </w:rPr>
        <w:t>9.申请简易注销登记的，提交本规范第1、4项材料，以及隶属农民专业合作社（联合社）法定代表人签署的经国家企业信用信息公示系统公告不少于20日的《简易注销全体投资人承诺书》。</w:t>
      </w:r>
    </w:p>
    <w:p w14:paraId="37BC6AA1">
      <w:pPr>
        <w:pStyle w:val="41"/>
        <w:spacing w:line="420" w:lineRule="exact"/>
        <w:rPr>
          <w:color w:val="000000"/>
        </w:rPr>
      </w:pPr>
    </w:p>
    <w:p w14:paraId="0C8EE32C">
      <w:pPr>
        <w:pStyle w:val="41"/>
        <w:spacing w:line="420" w:lineRule="exact"/>
        <w:rPr>
          <w:rFonts w:ascii="宋体" w:hAnsi="宋体" w:eastAsia="宋体"/>
          <w:bCs/>
          <w:color w:val="000000"/>
        </w:rPr>
      </w:pPr>
      <w:r>
        <w:rPr>
          <w:rFonts w:hint="eastAsia"/>
          <w:color w:val="000000"/>
        </w:rPr>
        <w:t>注：</w:t>
      </w:r>
      <w:r>
        <w:rPr>
          <w:rFonts w:hint="eastAsia" w:ascii="宋体" w:hAnsi="宋体" w:eastAsia="宋体"/>
          <w:color w:val="000000"/>
        </w:rPr>
        <w:t>1.依照《农民专业合作社法》《市场主体登记管理条例》设立的农民专业合作社分支机构，申请注销登记适用本规范。</w:t>
      </w:r>
    </w:p>
    <w:p w14:paraId="6F91DFD0">
      <w:pPr>
        <w:pStyle w:val="41"/>
        <w:spacing w:line="420" w:lineRule="exact"/>
        <w:rPr>
          <w:rFonts w:ascii="宋体" w:hAnsi="宋体" w:eastAsia="宋体"/>
          <w:color w:val="000000"/>
        </w:rPr>
      </w:pPr>
      <w:r>
        <w:rPr>
          <w:rFonts w:hint="eastAsia" w:ascii="宋体" w:hAnsi="宋体" w:eastAsia="宋体"/>
          <w:color w:val="000000"/>
        </w:rPr>
        <w:t>2.通过普通程序注销登记和通过简易程序注销登记注意事项，分别参照“【4】农民专业合作社（联合社）通过普通程序注销登记提交材料规范”和“【5】农民专业合作社（联合社）通过简易程序注销登记提交材料规范”有关内容。</w:t>
      </w:r>
    </w:p>
    <w:p w14:paraId="56636E18">
      <w:pPr>
        <w:pStyle w:val="41"/>
        <w:spacing w:line="420" w:lineRule="exact"/>
        <w:rPr>
          <w:rFonts w:ascii="宋体" w:hAnsi="宋体" w:eastAsia="宋体"/>
          <w:bCs/>
          <w:color w:val="000000"/>
        </w:rPr>
      </w:pPr>
      <w:r>
        <w:rPr>
          <w:rFonts w:hint="eastAsia" w:ascii="宋体" w:hAnsi="宋体" w:eastAsia="宋体"/>
          <w:color w:val="000000"/>
        </w:rPr>
        <w:t>3.已领取纸质版营业执照的缴回营业执照正、副本。</w:t>
      </w:r>
    </w:p>
    <w:p w14:paraId="6AF57054">
      <w:pPr>
        <w:overflowPunct w:val="0"/>
        <w:adjustRightInd w:val="0"/>
        <w:snapToGrid w:val="0"/>
        <w:spacing w:line="420" w:lineRule="exact"/>
        <w:contextualSpacing/>
        <w:rPr>
          <w:rFonts w:ascii="宋体" w:hAnsi="宋体"/>
          <w:color w:val="000000"/>
        </w:rPr>
        <w:sectPr>
          <w:pgSz w:w="11906" w:h="16838"/>
          <w:pgMar w:top="1440" w:right="1800" w:bottom="1440" w:left="1800" w:header="851" w:footer="992" w:gutter="0"/>
          <w:cols w:space="720" w:num="1"/>
          <w:docGrid w:type="lines" w:linePitch="312" w:charSpace="0"/>
        </w:sectPr>
      </w:pPr>
    </w:p>
    <w:p w14:paraId="3ADD129B">
      <w:pPr>
        <w:pStyle w:val="11"/>
        <w:widowControl/>
        <w:overflowPunct w:val="0"/>
        <w:adjustRightInd w:val="0"/>
        <w:snapToGrid w:val="0"/>
        <w:spacing w:line="420" w:lineRule="exact"/>
        <w:contextualSpacing/>
        <w:outlineLvl w:val="2"/>
        <w:rPr>
          <w:rFonts w:hAnsi="宋体"/>
          <w:color w:val="000000"/>
          <w:szCs w:val="24"/>
        </w:rPr>
      </w:pPr>
      <w:bookmarkStart w:id="108" w:name="_Toc202366390"/>
      <w:r>
        <w:rPr>
          <w:rFonts w:hint="eastAsia" w:hAnsi="宋体" w:cs="Times New Roman"/>
          <w:b/>
          <w:bCs/>
          <w:color w:val="000000"/>
          <w:sz w:val="30"/>
          <w:szCs w:val="32"/>
        </w:rPr>
        <w:t>【9】因农民专业合作社（联合社）合并（分立）申请设立、变更或注销登记提交材料规范</w:t>
      </w:r>
      <w:bookmarkEnd w:id="108"/>
    </w:p>
    <w:p w14:paraId="6F020973">
      <w:pPr>
        <w:pStyle w:val="11"/>
        <w:widowControl/>
        <w:overflowPunct w:val="0"/>
        <w:adjustRightInd w:val="0"/>
        <w:snapToGrid w:val="0"/>
        <w:spacing w:line="420" w:lineRule="exact"/>
        <w:ind w:firstLine="480" w:firstLineChars="200"/>
        <w:contextualSpacing/>
        <w:rPr>
          <w:rFonts w:hAnsi="宋体"/>
          <w:color w:val="000000"/>
          <w:szCs w:val="24"/>
        </w:rPr>
      </w:pPr>
      <w:r>
        <w:rPr>
          <w:rFonts w:hint="eastAsia" w:hAnsi="宋体"/>
          <w:color w:val="000000"/>
          <w:szCs w:val="24"/>
        </w:rPr>
        <w:t>因合并（分立）申请设立、变更或注销登记的农民专业合作社（联合社），除按照本规范提交设立、变更或注销登记材料外，还应当提交以下材料：</w:t>
      </w:r>
    </w:p>
    <w:p w14:paraId="06EB0E05">
      <w:pPr>
        <w:pStyle w:val="11"/>
        <w:widowControl/>
        <w:overflowPunct w:val="0"/>
        <w:adjustRightInd w:val="0"/>
        <w:snapToGrid w:val="0"/>
        <w:spacing w:line="420" w:lineRule="exact"/>
        <w:ind w:firstLine="480" w:firstLineChars="200"/>
        <w:contextualSpacing/>
        <w:rPr>
          <w:rFonts w:hint="eastAsia" w:hAnsi="宋体"/>
          <w:color w:val="000000"/>
          <w:szCs w:val="24"/>
        </w:rPr>
      </w:pPr>
      <w:r>
        <w:rPr>
          <w:rFonts w:hint="eastAsia" w:hAnsi="宋体"/>
          <w:color w:val="000000"/>
          <w:szCs w:val="24"/>
        </w:rPr>
        <w:t>1.决议或决定。</w:t>
      </w:r>
    </w:p>
    <w:p w14:paraId="1E3A691C">
      <w:pPr>
        <w:pStyle w:val="11"/>
        <w:widowControl/>
        <w:overflowPunct w:val="0"/>
        <w:adjustRightInd w:val="0"/>
        <w:snapToGrid w:val="0"/>
        <w:spacing w:line="420" w:lineRule="exact"/>
        <w:ind w:firstLine="480" w:firstLineChars="200"/>
        <w:contextualSpacing/>
        <w:rPr>
          <w:rFonts w:hint="eastAsia" w:hAnsi="宋体"/>
          <w:color w:val="000000"/>
          <w:szCs w:val="24"/>
        </w:rPr>
      </w:pPr>
      <w:r>
        <w:rPr>
          <w:rFonts w:hint="eastAsia" w:hAnsi="宋体" w:cs="仿宋_GB2312"/>
          <w:color w:val="000000"/>
          <w:szCs w:val="24"/>
        </w:rPr>
        <w:t>（1）</w:t>
      </w:r>
      <w:r>
        <w:rPr>
          <w:rFonts w:hint="eastAsia" w:hAnsi="宋体"/>
          <w:color w:val="000000"/>
          <w:szCs w:val="24"/>
        </w:rPr>
        <w:t>合并的，决议或决定应当包括：合并各方的名称，合并形式，合并后农民专业合作社（联合社）的名称，合并后农民专业合作社(联合社）的出资额，合并协议各方债权、债务的承继方案等，合并后对外投资（包括分支机构、持有其他公司股权等）的处置情况。</w:t>
      </w:r>
    </w:p>
    <w:p w14:paraId="094ACE2E">
      <w:pPr>
        <w:pStyle w:val="11"/>
        <w:widowControl/>
        <w:overflowPunct w:val="0"/>
        <w:adjustRightInd w:val="0"/>
        <w:snapToGrid w:val="0"/>
        <w:spacing w:line="420" w:lineRule="exact"/>
        <w:ind w:firstLine="480" w:firstLineChars="200"/>
        <w:contextualSpacing/>
        <w:rPr>
          <w:rFonts w:hint="eastAsia" w:hAnsi="宋体"/>
          <w:color w:val="000000"/>
          <w:szCs w:val="24"/>
        </w:rPr>
      </w:pPr>
      <w:r>
        <w:rPr>
          <w:rFonts w:hint="eastAsia" w:hAnsi="宋体" w:cs="仿宋_GB2312"/>
          <w:color w:val="000000"/>
          <w:szCs w:val="24"/>
        </w:rPr>
        <w:t>（2）</w:t>
      </w:r>
      <w:r>
        <w:rPr>
          <w:rFonts w:hint="eastAsia" w:hAnsi="宋体"/>
          <w:color w:val="000000"/>
          <w:szCs w:val="24"/>
        </w:rPr>
        <w:t>分立的，决议或决定应当包括：分立形式，分立前后农民专业合作社（联合社）的名称，分立后农民专业合作社（联合社）的出资额，分立后原农民专业合作社（联合社）债权、债务的承继方案，分立后对外投资（包括分支机构、持有其他公司股权等）的处置情况。</w:t>
      </w:r>
    </w:p>
    <w:p w14:paraId="1A71CEF2">
      <w:pPr>
        <w:pStyle w:val="11"/>
        <w:widowControl/>
        <w:overflowPunct w:val="0"/>
        <w:adjustRightInd w:val="0"/>
        <w:snapToGrid w:val="0"/>
        <w:spacing w:line="420" w:lineRule="exact"/>
        <w:ind w:firstLine="480" w:firstLineChars="200"/>
        <w:contextualSpacing/>
        <w:rPr>
          <w:rFonts w:hAnsi="宋体"/>
          <w:color w:val="000000"/>
          <w:szCs w:val="24"/>
        </w:rPr>
      </w:pPr>
      <w:r>
        <w:rPr>
          <w:rFonts w:hint="eastAsia" w:hAnsi="宋体"/>
          <w:color w:val="000000"/>
          <w:szCs w:val="24"/>
        </w:rPr>
        <w:t>作出合并、分立的决议应当由本社成员表决权总数的三分之二以上通过。章程对表决权数有更高规定的，从其规定。</w:t>
      </w:r>
    </w:p>
    <w:p w14:paraId="1074DC9D">
      <w:pPr>
        <w:pStyle w:val="37"/>
        <w:numPr>
          <w:ilvl w:val="0"/>
          <w:numId w:val="0"/>
        </w:numPr>
        <w:spacing w:line="420" w:lineRule="exact"/>
        <w:ind w:firstLine="480" w:firstLineChars="200"/>
        <w:contextualSpacing/>
        <w:rPr>
          <w:rFonts w:cs="Courier New"/>
          <w:color w:val="000000"/>
        </w:rPr>
      </w:pPr>
      <w:r>
        <w:rPr>
          <w:rFonts w:hint="eastAsia" w:cs="Courier New"/>
          <w:color w:val="000000"/>
          <w:szCs w:val="24"/>
        </w:rPr>
        <w:t>2.合并（分立）公告。公告内容应当包括：合并（分立）各方的名称，合并（分立）形式，合并（分立）前后各农民专业合作社</w:t>
      </w:r>
      <w:r>
        <w:rPr>
          <w:rFonts w:hint="eastAsia"/>
          <w:color w:val="000000"/>
          <w:szCs w:val="24"/>
        </w:rPr>
        <w:t>（联合社）</w:t>
      </w:r>
      <w:r>
        <w:rPr>
          <w:rFonts w:hint="eastAsia" w:cs="Courier New"/>
          <w:color w:val="000000"/>
          <w:szCs w:val="24"/>
        </w:rPr>
        <w:t>的出资额、债权债务的承继情况。通过国家企业信用信息公示系统向社会发布公告的，提交公告页面截图；仅通过报纸发布公告的，需提交依法刊登公告的报纸样张。</w:t>
      </w:r>
    </w:p>
    <w:p w14:paraId="1D095059">
      <w:pPr>
        <w:pStyle w:val="11"/>
        <w:widowControl/>
        <w:overflowPunct w:val="0"/>
        <w:adjustRightInd w:val="0"/>
        <w:snapToGrid w:val="0"/>
        <w:spacing w:line="420" w:lineRule="exact"/>
        <w:ind w:firstLine="480" w:firstLineChars="200"/>
        <w:contextualSpacing/>
        <w:rPr>
          <w:rFonts w:hAnsi="宋体"/>
          <w:color w:val="000000"/>
          <w:szCs w:val="24"/>
        </w:rPr>
      </w:pPr>
      <w:r>
        <w:rPr>
          <w:rFonts w:hint="eastAsia" w:hAnsi="宋体"/>
          <w:color w:val="000000"/>
          <w:szCs w:val="24"/>
        </w:rPr>
        <w:t>3.合并</w:t>
      </w:r>
      <w:r>
        <w:rPr>
          <w:rFonts w:hint="eastAsia"/>
          <w:color w:val="000000"/>
          <w:szCs w:val="24"/>
        </w:rPr>
        <w:t>（分立）</w:t>
      </w:r>
      <w:r>
        <w:rPr>
          <w:rFonts w:hint="eastAsia" w:hAnsi="宋体"/>
          <w:color w:val="000000"/>
          <w:szCs w:val="24"/>
        </w:rPr>
        <w:t>方的营业执照复印件。</w:t>
      </w:r>
    </w:p>
    <w:p w14:paraId="0BC25A14">
      <w:pPr>
        <w:pStyle w:val="11"/>
        <w:widowControl/>
        <w:overflowPunct w:val="0"/>
        <w:adjustRightInd w:val="0"/>
        <w:snapToGrid w:val="0"/>
        <w:spacing w:line="420" w:lineRule="exact"/>
        <w:ind w:firstLine="480" w:firstLineChars="200"/>
        <w:contextualSpacing/>
        <w:rPr>
          <w:rFonts w:hint="eastAsia" w:hAnsi="宋体"/>
          <w:color w:val="000000"/>
          <w:szCs w:val="24"/>
        </w:rPr>
      </w:pPr>
      <w:r>
        <w:rPr>
          <w:rFonts w:hint="eastAsia" w:hAnsi="宋体"/>
          <w:color w:val="000000"/>
          <w:szCs w:val="24"/>
        </w:rPr>
        <w:t>4.提交申请材料的人员（经办人）的自然人身份证明复印件。</w:t>
      </w:r>
    </w:p>
    <w:p w14:paraId="1C5C902B">
      <w:pPr>
        <w:pStyle w:val="11"/>
        <w:widowControl/>
        <w:overflowPunct w:val="0"/>
        <w:adjustRightInd w:val="0"/>
        <w:snapToGrid w:val="0"/>
        <w:spacing w:line="420" w:lineRule="exact"/>
        <w:ind w:firstLine="480" w:firstLineChars="200"/>
        <w:contextualSpacing/>
        <w:rPr>
          <w:rFonts w:hint="eastAsia" w:hAnsi="宋体"/>
          <w:color w:val="000000"/>
          <w:szCs w:val="24"/>
        </w:rPr>
      </w:pPr>
      <w:r>
        <w:rPr>
          <w:rFonts w:hint="eastAsia" w:hAnsi="宋体"/>
          <w:color w:val="000000"/>
          <w:szCs w:val="24"/>
        </w:rPr>
        <w:t>5.法律、行政法规和国务院决定规定必须报经批准的，或因合并（分立）新设农民专业合作社（联合社）、存续农民专业合作社（联合社）申请登记的经营范围中有法律、行政法规和国务院决定规定在登记前依法须经批准的项目的，提交有关批准文件或许可证件的复印件。</w:t>
      </w:r>
    </w:p>
    <w:p w14:paraId="4B7FA18B">
      <w:pPr>
        <w:pStyle w:val="11"/>
        <w:widowControl/>
        <w:overflowPunct w:val="0"/>
        <w:adjustRightInd w:val="0"/>
        <w:snapToGrid w:val="0"/>
        <w:spacing w:line="420" w:lineRule="exact"/>
        <w:ind w:firstLine="480" w:firstLineChars="200"/>
        <w:contextualSpacing/>
        <w:rPr>
          <w:rFonts w:hAnsi="宋体"/>
          <w:color w:val="000000"/>
          <w:szCs w:val="24"/>
        </w:rPr>
      </w:pPr>
      <w:r>
        <w:rPr>
          <w:rFonts w:hint="eastAsia" w:hAnsi="宋体"/>
          <w:color w:val="000000"/>
          <w:szCs w:val="24"/>
        </w:rPr>
        <w:t>6.因合并（分立）办理农民专业合作社（联合社）设立、变更登记的，提交载明合并（分立）情况的解散农民专业合作社（联合社）的注销证明，或载明分立情况的存续农民专业合作社（联合社）的变更证明。</w:t>
      </w:r>
    </w:p>
    <w:p w14:paraId="2EEF1D7B">
      <w:pPr>
        <w:pStyle w:val="45"/>
        <w:spacing w:line="420" w:lineRule="exact"/>
        <w:rPr>
          <w:bCs w:val="0"/>
          <w:color w:val="000000"/>
        </w:rPr>
      </w:pPr>
    </w:p>
    <w:p w14:paraId="0662F147">
      <w:pPr>
        <w:pStyle w:val="45"/>
        <w:spacing w:line="420" w:lineRule="exact"/>
        <w:rPr>
          <w:rFonts w:ascii="宋体" w:hAnsi="宋体" w:eastAsia="宋体"/>
          <w:bCs w:val="0"/>
          <w:color w:val="000000"/>
        </w:rPr>
      </w:pPr>
      <w:r>
        <w:rPr>
          <w:rFonts w:hint="eastAsia"/>
          <w:bCs w:val="0"/>
          <w:color w:val="000000"/>
        </w:rPr>
        <w:t>注：</w:t>
      </w:r>
      <w:r>
        <w:rPr>
          <w:rFonts w:ascii="宋体" w:hAnsi="宋体" w:eastAsia="宋体"/>
          <w:bCs w:val="0"/>
          <w:color w:val="000000"/>
        </w:rPr>
        <w:t>1</w:t>
      </w:r>
      <w:r>
        <w:rPr>
          <w:rFonts w:hint="eastAsia" w:ascii="宋体" w:hAnsi="宋体" w:eastAsia="宋体"/>
          <w:bCs w:val="0"/>
          <w:color w:val="000000"/>
        </w:rPr>
        <w:t>.因合并（分立）而解散的农民专业合作社不进行清算的，注销登记可以不提交清算报告，但是决议或决定中载明解散农民专业合作社需先行办理清算的除外。</w:t>
      </w:r>
    </w:p>
    <w:p w14:paraId="3939025B">
      <w:pPr>
        <w:pStyle w:val="45"/>
        <w:spacing w:line="420" w:lineRule="exact"/>
        <w:rPr>
          <w:rFonts w:ascii="宋体" w:hAnsi="宋体" w:eastAsia="宋体"/>
          <w:bCs w:val="0"/>
          <w:color w:val="000000"/>
        </w:rPr>
      </w:pPr>
      <w:r>
        <w:rPr>
          <w:rFonts w:hint="eastAsia" w:ascii="宋体" w:hAnsi="宋体" w:eastAsia="宋体"/>
          <w:bCs w:val="0"/>
          <w:color w:val="000000"/>
        </w:rPr>
        <w:t>2.因合并（分立）申请设立登记、变更登记、注销登记，应当自合并（分立）公告之日起</w:t>
      </w:r>
      <w:r>
        <w:rPr>
          <w:rFonts w:ascii="宋体" w:hAnsi="宋体" w:eastAsia="宋体"/>
          <w:bCs w:val="0"/>
          <w:color w:val="000000"/>
        </w:rPr>
        <w:t>45</w:t>
      </w:r>
      <w:r>
        <w:rPr>
          <w:rFonts w:hint="eastAsia" w:ascii="宋体" w:hAnsi="宋体" w:eastAsia="宋体"/>
          <w:bCs w:val="0"/>
          <w:color w:val="000000"/>
        </w:rPr>
        <w:t>日后。</w:t>
      </w:r>
    </w:p>
    <w:p w14:paraId="119C93EA">
      <w:pPr>
        <w:pStyle w:val="45"/>
        <w:spacing w:line="420" w:lineRule="exact"/>
        <w:rPr>
          <w:rFonts w:ascii="宋体" w:hAnsi="宋体" w:eastAsia="宋体"/>
          <w:bCs w:val="0"/>
          <w:color w:val="000000"/>
        </w:rPr>
      </w:pPr>
      <w:r>
        <w:rPr>
          <w:rFonts w:hint="eastAsia" w:ascii="宋体" w:hAnsi="宋体" w:eastAsia="宋体"/>
          <w:bCs w:val="0"/>
          <w:color w:val="000000"/>
        </w:rPr>
        <w:t>3.已领取纸质版营业执照的，缴回营业执照正、副本。</w:t>
      </w:r>
    </w:p>
    <w:p w14:paraId="2848D470">
      <w:pPr>
        <w:pStyle w:val="45"/>
        <w:spacing w:line="420" w:lineRule="exact"/>
        <w:rPr>
          <w:rFonts w:ascii="宋体" w:hAnsi="宋体" w:eastAsia="宋体"/>
          <w:bCs w:val="0"/>
          <w:color w:val="000000"/>
        </w:rPr>
      </w:pPr>
      <w:r>
        <w:rPr>
          <w:rFonts w:hint="eastAsia" w:ascii="宋体" w:hAnsi="宋体" w:eastAsia="宋体"/>
          <w:bCs w:val="0"/>
          <w:color w:val="000000"/>
        </w:rPr>
        <w:t>4.申请人提交《名称自主申报承诺书》的，登记机关应当收取并归入登记档案。</w:t>
      </w:r>
    </w:p>
    <w:p w14:paraId="291638FD">
      <w:pPr>
        <w:spacing w:line="420" w:lineRule="exact"/>
        <w:rPr>
          <w:color w:val="000000"/>
        </w:rPr>
        <w:sectPr>
          <w:pgSz w:w="11906" w:h="16838"/>
          <w:pgMar w:top="1440" w:right="1800" w:bottom="1440" w:left="1800" w:header="851" w:footer="992" w:gutter="0"/>
          <w:cols w:space="720" w:num="1"/>
          <w:docGrid w:type="lines" w:linePitch="312" w:charSpace="0"/>
        </w:sectPr>
      </w:pPr>
    </w:p>
    <w:p w14:paraId="407B9559">
      <w:pPr>
        <w:keepNext/>
        <w:keepLines/>
        <w:spacing w:line="420" w:lineRule="exact"/>
        <w:jc w:val="left"/>
        <w:outlineLvl w:val="0"/>
        <w:rPr>
          <w:rFonts w:ascii="黑体" w:hAnsi="黑体" w:eastAsia="黑体"/>
          <w:color w:val="000000"/>
          <w:kern w:val="44"/>
          <w:sz w:val="36"/>
          <w:szCs w:val="36"/>
        </w:rPr>
      </w:pPr>
      <w:bookmarkStart w:id="109" w:name="_Toc202366391"/>
      <w:r>
        <w:rPr>
          <w:rFonts w:hint="eastAsia" w:ascii="黑体" w:hAnsi="黑体" w:eastAsia="黑体"/>
          <w:color w:val="000000"/>
          <w:kern w:val="44"/>
          <w:sz w:val="36"/>
          <w:szCs w:val="36"/>
        </w:rPr>
        <w:t xml:space="preserve">第三部分 </w:t>
      </w:r>
      <w:r>
        <w:rPr>
          <w:rFonts w:ascii="黑体" w:hAnsi="黑体" w:eastAsia="黑体"/>
          <w:color w:val="000000"/>
          <w:kern w:val="44"/>
          <w:sz w:val="36"/>
          <w:szCs w:val="36"/>
        </w:rPr>
        <w:t>个体工商户登记（备案）提交材料规范</w:t>
      </w:r>
      <w:bookmarkEnd w:id="109"/>
    </w:p>
    <w:p w14:paraId="491A7057">
      <w:pPr>
        <w:pStyle w:val="5"/>
        <w:rPr>
          <w:rFonts w:ascii="宋体" w:hAnsi="宋体" w:eastAsia="宋体"/>
          <w:color w:val="000000"/>
          <w:szCs w:val="30"/>
        </w:rPr>
      </w:pPr>
      <w:bookmarkStart w:id="110" w:name="_Toc202366392"/>
      <w:r>
        <w:rPr>
          <w:rFonts w:hint="eastAsia" w:ascii="宋体" w:hAnsi="宋体" w:eastAsia="宋体"/>
          <w:color w:val="000000"/>
          <w:szCs w:val="30"/>
        </w:rPr>
        <w:t>【1】</w:t>
      </w:r>
      <w:r>
        <w:rPr>
          <w:rFonts w:ascii="宋体" w:hAnsi="宋体" w:eastAsia="宋体"/>
          <w:color w:val="000000"/>
          <w:szCs w:val="30"/>
        </w:rPr>
        <w:t>个体工商户设立登记提交材料规范</w:t>
      </w:r>
      <w:bookmarkEnd w:id="110"/>
    </w:p>
    <w:p w14:paraId="2E51E873">
      <w:pPr>
        <w:widowControl/>
        <w:adjustRightInd w:val="0"/>
        <w:snapToGrid w:val="0"/>
        <w:spacing w:line="420" w:lineRule="exact"/>
        <w:ind w:firstLine="480" w:firstLineChars="200"/>
        <w:outlineLvl w:val="9"/>
        <w:rPr>
          <w:rFonts w:hint="eastAsia" w:ascii="宋体" w:hAnsi="宋体" w:eastAsia="宋体" w:cs="宋体"/>
          <w:color w:val="000000"/>
          <w:szCs w:val="24"/>
        </w:rPr>
      </w:pPr>
      <w:r>
        <w:rPr>
          <w:rFonts w:hint="eastAsia" w:ascii="宋体" w:hAnsi="宋体" w:eastAsia="宋体" w:cs="宋体"/>
          <w:color w:val="000000"/>
          <w:szCs w:val="24"/>
        </w:rPr>
        <w:t>1.《个体工商户登记（备案）申请书》。</w:t>
      </w:r>
    </w:p>
    <w:p w14:paraId="2CDBE946">
      <w:pPr>
        <w:widowControl/>
        <w:adjustRightInd w:val="0"/>
        <w:snapToGrid w:val="0"/>
        <w:spacing w:line="420" w:lineRule="exact"/>
        <w:ind w:firstLine="480" w:firstLineChars="200"/>
        <w:outlineLvl w:val="9"/>
        <w:rPr>
          <w:rFonts w:ascii="宋体" w:hAnsi="宋体" w:eastAsia="宋体" w:cs="宋体"/>
          <w:color w:val="000000"/>
          <w:szCs w:val="24"/>
        </w:rPr>
      </w:pPr>
      <w:r>
        <w:rPr>
          <w:rFonts w:hint="eastAsia" w:ascii="宋体" w:hAnsi="宋体" w:eastAsia="宋体" w:cs="宋体"/>
          <w:color w:val="000000"/>
          <w:szCs w:val="24"/>
        </w:rPr>
        <w:t>2.经营者、提交申请材料的人员（经办人）的自然人身份证明复印件。</w:t>
      </w:r>
    </w:p>
    <w:p w14:paraId="2A726879">
      <w:pPr>
        <w:widowControl/>
        <w:adjustRightInd w:val="0"/>
        <w:snapToGrid w:val="0"/>
        <w:spacing w:line="420" w:lineRule="exact"/>
        <w:ind w:firstLine="480" w:firstLineChars="200"/>
        <w:outlineLvl w:val="9"/>
        <w:rPr>
          <w:rFonts w:hint="eastAsia" w:ascii="宋体" w:hAnsi="宋体" w:eastAsia="宋体" w:cs="宋体"/>
          <w:color w:val="000000"/>
          <w:szCs w:val="24"/>
        </w:rPr>
      </w:pPr>
      <w:r>
        <w:rPr>
          <w:rFonts w:hint="eastAsia" w:ascii="宋体" w:hAnsi="宋体" w:eastAsia="宋体" w:cs="宋体"/>
          <w:color w:val="000000"/>
          <w:szCs w:val="24"/>
        </w:rPr>
        <w:t>（1）申请登记为家庭经营的，提交居民户口簿或结婚证复印件等能说明家庭亲属关系的材料，同时提交参加经营的家庭成员身份证明复印件</w:t>
      </w:r>
      <w:r>
        <w:rPr>
          <w:rFonts w:hint="eastAsia" w:ascii="宋体" w:hAnsi="宋体" w:eastAsia="宋体" w:cs="宋体"/>
          <w:color w:val="000000"/>
          <w:kern w:val="0"/>
          <w:szCs w:val="24"/>
          <w:lang w:bidi="ar"/>
        </w:rPr>
        <w:t>。</w:t>
      </w:r>
    </w:p>
    <w:p w14:paraId="59A62DF6">
      <w:pPr>
        <w:widowControl/>
        <w:adjustRightInd w:val="0"/>
        <w:snapToGrid w:val="0"/>
        <w:spacing w:line="420" w:lineRule="exact"/>
        <w:ind w:firstLine="480" w:firstLineChars="200"/>
        <w:outlineLvl w:val="9"/>
        <w:rPr>
          <w:rFonts w:hint="eastAsia" w:ascii="宋体" w:hAnsi="宋体" w:eastAsia="宋体" w:cs="宋体"/>
          <w:color w:val="000000"/>
          <w:szCs w:val="24"/>
          <w:highlight w:val="lightGray"/>
        </w:rPr>
      </w:pPr>
      <w:r>
        <w:rPr>
          <w:rFonts w:hint="eastAsia" w:ascii="宋体" w:hAnsi="宋体" w:eastAsia="宋体" w:cs="宋体"/>
          <w:color w:val="000000"/>
          <w:szCs w:val="24"/>
        </w:rPr>
        <w:t>（2）香港特别行政区、澳门特别行政区经营者提交当地永久性居民身份证、特别行政区护照或内地公安部门颁发的港澳居民居住证、内地出入境管理部门颁发的来往内地通行证复印件。</w:t>
      </w:r>
    </w:p>
    <w:p w14:paraId="062E86FF">
      <w:pPr>
        <w:widowControl/>
        <w:adjustRightInd w:val="0"/>
        <w:snapToGrid w:val="0"/>
        <w:spacing w:line="420" w:lineRule="exact"/>
        <w:ind w:firstLine="480" w:firstLineChars="200"/>
        <w:outlineLvl w:val="9"/>
        <w:rPr>
          <w:rFonts w:hint="eastAsia" w:ascii="宋体" w:hAnsi="宋体" w:eastAsia="宋体" w:cs="宋体"/>
          <w:color w:val="000000"/>
          <w:szCs w:val="24"/>
          <w:highlight w:val="lightGray"/>
        </w:rPr>
      </w:pPr>
      <w:r>
        <w:rPr>
          <w:rFonts w:hint="eastAsia" w:ascii="宋体" w:hAnsi="宋体" w:eastAsia="宋体" w:cs="宋体"/>
          <w:color w:val="000000"/>
          <w:szCs w:val="24"/>
        </w:rPr>
        <w:t>（3）台湾地区经营者提交大陆公安部门颁发的台湾居民居住证、大陆出入境管理部门颁发的台湾居民来往大陆通行证复印件。台湾农民提交农民身份有关证明，包括加入台湾农业组织证明或台湾农民健康保险证明或台湾农民老年津贴证明等。</w:t>
      </w:r>
    </w:p>
    <w:p w14:paraId="35C4F619">
      <w:pPr>
        <w:widowControl/>
        <w:adjustRightInd w:val="0"/>
        <w:snapToGrid w:val="0"/>
        <w:spacing w:line="420" w:lineRule="exact"/>
        <w:ind w:firstLine="480" w:firstLineChars="200"/>
        <w:outlineLvl w:val="9"/>
        <w:rPr>
          <w:rFonts w:hint="eastAsia" w:ascii="宋体" w:hAnsi="宋体" w:eastAsia="宋体" w:cs="宋体"/>
          <w:color w:val="000000"/>
          <w:szCs w:val="24"/>
        </w:rPr>
      </w:pPr>
      <w:r>
        <w:rPr>
          <w:rFonts w:hint="eastAsia" w:ascii="宋体" w:hAnsi="宋体" w:eastAsia="宋体" w:cs="宋体"/>
          <w:color w:val="000000"/>
          <w:szCs w:val="24"/>
        </w:rPr>
        <w:t>3.经营者住所相关文件。提交居民户口簿或自然人身份证明复印件（经营者经常居所与户口簿或身份证明记载的居所不一致的，提交经常居所证明）。</w:t>
      </w:r>
    </w:p>
    <w:p w14:paraId="45AAA739">
      <w:pPr>
        <w:widowControl/>
        <w:adjustRightInd w:val="0"/>
        <w:snapToGrid w:val="0"/>
        <w:spacing w:line="420" w:lineRule="exact"/>
        <w:ind w:firstLine="480" w:firstLineChars="200"/>
        <w:outlineLvl w:val="9"/>
        <w:rPr>
          <w:rFonts w:hint="eastAsia" w:ascii="宋体" w:hAnsi="宋体" w:eastAsia="宋体" w:cs="宋体"/>
          <w:color w:val="000000"/>
          <w:szCs w:val="24"/>
          <w:highlight w:val="lightGray"/>
        </w:rPr>
      </w:pPr>
      <w:r>
        <w:rPr>
          <w:rFonts w:hint="eastAsia" w:ascii="宋体" w:hAnsi="宋体" w:eastAsia="宋体" w:cs="宋体"/>
          <w:color w:val="000000"/>
          <w:szCs w:val="24"/>
        </w:rPr>
        <w:t>4.经营场所使用相关文件。</w:t>
      </w:r>
    </w:p>
    <w:p w14:paraId="60558264">
      <w:pPr>
        <w:widowControl/>
        <w:adjustRightInd w:val="0"/>
        <w:snapToGrid w:val="0"/>
        <w:spacing w:line="420" w:lineRule="exact"/>
        <w:ind w:firstLine="480" w:firstLineChars="200"/>
        <w:outlineLvl w:val="9"/>
        <w:rPr>
          <w:rFonts w:hint="eastAsia" w:ascii="宋体" w:hAnsi="宋体" w:eastAsia="宋体" w:cs="宋体"/>
          <w:color w:val="000000"/>
          <w:szCs w:val="24"/>
        </w:rPr>
      </w:pPr>
      <w:r>
        <w:rPr>
          <w:rFonts w:hint="eastAsia" w:ascii="宋体" w:hAnsi="宋体" w:eastAsia="宋体" w:cs="宋体"/>
          <w:color w:val="000000"/>
          <w:szCs w:val="24"/>
        </w:rPr>
        <w:t>仅通过网络开展经营活动的平台内经营者申请登记为个体工商户，应当提交电子商务平台出具的允许其将电子商务平台提供的网络经营场所作为经营场所的文件。仅提供互联网域名访问、虚拟主机租用等服务，不提供实际交易服务的互联网平台经营者提供的网络空间地址，不得用于办理个体工商户经营场所登记。</w:t>
      </w:r>
    </w:p>
    <w:p w14:paraId="4A08A911">
      <w:pPr>
        <w:widowControl/>
        <w:adjustRightInd w:val="0"/>
        <w:snapToGrid w:val="0"/>
        <w:spacing w:line="420" w:lineRule="exact"/>
        <w:ind w:firstLine="480" w:firstLineChars="200"/>
        <w:outlineLvl w:val="9"/>
        <w:rPr>
          <w:rFonts w:hint="eastAsia" w:ascii="宋体" w:hAnsi="宋体" w:eastAsia="宋体" w:cs="宋体"/>
          <w:color w:val="000000"/>
          <w:szCs w:val="24"/>
        </w:rPr>
      </w:pPr>
      <w:r>
        <w:rPr>
          <w:rFonts w:hint="eastAsia" w:ascii="宋体" w:hAnsi="宋体" w:eastAsia="宋体" w:cs="宋体"/>
          <w:color w:val="000000"/>
          <w:szCs w:val="24"/>
        </w:rPr>
        <w:t>5.法律、行政法规和国务院决定规定设立个体工商户必须报经批准的，或个体工商户申请登记的经营范围中有法律、行政法规和国务院决定规定在登记前依法须经批准的项目的，提交有关批准文件或许可证件的复印件。</w:t>
      </w:r>
    </w:p>
    <w:p w14:paraId="70D29840">
      <w:pPr>
        <w:pStyle w:val="41"/>
        <w:spacing w:line="420" w:lineRule="exact"/>
        <w:outlineLvl w:val="9"/>
        <w:rPr>
          <w:color w:val="000000"/>
        </w:rPr>
      </w:pPr>
    </w:p>
    <w:p w14:paraId="5A416A47">
      <w:pPr>
        <w:pStyle w:val="41"/>
        <w:spacing w:line="420" w:lineRule="exact"/>
        <w:outlineLvl w:val="9"/>
        <w:rPr>
          <w:rFonts w:ascii="宋体" w:hAnsi="宋体" w:eastAsia="宋体"/>
          <w:bCs/>
          <w:color w:val="000000"/>
        </w:rPr>
      </w:pPr>
      <w:r>
        <w:rPr>
          <w:color w:val="000000"/>
        </w:rPr>
        <w:t>注：</w:t>
      </w:r>
      <w:r>
        <w:rPr>
          <w:rFonts w:hint="eastAsia" w:ascii="宋体" w:hAnsi="宋体" w:eastAsia="宋体"/>
          <w:color w:val="000000"/>
        </w:rPr>
        <w:t>1.</w:t>
      </w:r>
      <w:r>
        <w:rPr>
          <w:rFonts w:ascii="宋体" w:hAnsi="宋体" w:eastAsia="宋体"/>
          <w:color w:val="000000"/>
        </w:rPr>
        <w:t>依照《促进个体工商户发展条例</w:t>
      </w:r>
      <w:r>
        <w:rPr>
          <w:rFonts w:hint="eastAsia" w:ascii="宋体" w:hAnsi="宋体" w:eastAsia="宋体"/>
          <w:color w:val="000000"/>
        </w:rPr>
        <w:t>》《</w:t>
      </w:r>
      <w:r>
        <w:rPr>
          <w:rFonts w:ascii="宋体" w:hAnsi="宋体" w:eastAsia="宋体"/>
          <w:color w:val="000000"/>
        </w:rPr>
        <w:t>市场主体登记管理条例</w:t>
      </w:r>
      <w:r>
        <w:rPr>
          <w:rFonts w:hint="eastAsia" w:ascii="宋体" w:hAnsi="宋体" w:eastAsia="宋体"/>
          <w:color w:val="000000"/>
        </w:rPr>
        <w:t>》《</w:t>
      </w:r>
      <w:r>
        <w:rPr>
          <w:rFonts w:ascii="宋体" w:hAnsi="宋体" w:eastAsia="宋体"/>
          <w:color w:val="000000"/>
        </w:rPr>
        <w:t>市场主体登记管理条例实施细则</w:t>
      </w:r>
      <w:r>
        <w:rPr>
          <w:rFonts w:hint="eastAsia" w:ascii="宋体" w:hAnsi="宋体" w:eastAsia="宋体"/>
          <w:color w:val="000000"/>
        </w:rPr>
        <w:t>》《个体工商户登记管理规定》，</w:t>
      </w:r>
      <w:r>
        <w:rPr>
          <w:rFonts w:ascii="宋体" w:hAnsi="宋体" w:eastAsia="宋体"/>
          <w:color w:val="000000"/>
        </w:rPr>
        <w:t>申请个体工商户设立登记适用本规范。</w:t>
      </w:r>
    </w:p>
    <w:p w14:paraId="7E6E7D4D">
      <w:pPr>
        <w:pStyle w:val="41"/>
        <w:spacing w:line="420" w:lineRule="exact"/>
        <w:outlineLvl w:val="9"/>
        <w:rPr>
          <w:rFonts w:ascii="宋体" w:hAnsi="宋体" w:eastAsia="宋体"/>
          <w:bCs/>
          <w:color w:val="000000"/>
        </w:rPr>
      </w:pPr>
      <w:r>
        <w:rPr>
          <w:rFonts w:hint="eastAsia" w:ascii="宋体" w:hAnsi="宋体" w:eastAsia="宋体"/>
          <w:color w:val="000000"/>
        </w:rPr>
        <w:t>2.申请人提交《名称自主申报承诺书》的，登记机关应当收取并归入登记档案。</w:t>
      </w:r>
    </w:p>
    <w:p w14:paraId="64CFEC0B">
      <w:pPr>
        <w:outlineLvl w:val="9"/>
        <w:rPr>
          <w:color w:val="000000"/>
        </w:rPr>
        <w:sectPr>
          <w:pgSz w:w="11906" w:h="16838"/>
          <w:pgMar w:top="1440" w:right="1800" w:bottom="1440" w:left="1800" w:header="851" w:footer="992" w:gutter="0"/>
          <w:cols w:space="720" w:num="1"/>
          <w:docGrid w:type="lines" w:linePitch="312" w:charSpace="0"/>
        </w:sectPr>
      </w:pPr>
    </w:p>
    <w:p w14:paraId="311A751F">
      <w:pPr>
        <w:pStyle w:val="5"/>
        <w:rPr>
          <w:rFonts w:ascii="宋体" w:hAnsi="宋体" w:eastAsia="宋体"/>
          <w:color w:val="000000"/>
        </w:rPr>
      </w:pPr>
      <w:bookmarkStart w:id="111" w:name="_Toc202366393"/>
      <w:r>
        <w:rPr>
          <w:rFonts w:hint="eastAsia" w:ascii="宋体" w:hAnsi="宋体" w:eastAsia="宋体"/>
          <w:color w:val="000000"/>
        </w:rPr>
        <w:t>【2】</w:t>
      </w:r>
      <w:r>
        <w:rPr>
          <w:rFonts w:ascii="宋体" w:hAnsi="宋体" w:eastAsia="宋体"/>
          <w:color w:val="000000"/>
        </w:rPr>
        <w:t>个体工商户变更登记（备案）提交材料规范</w:t>
      </w:r>
      <w:bookmarkEnd w:id="111"/>
    </w:p>
    <w:p w14:paraId="4187FE4A">
      <w:pPr>
        <w:widowControl/>
        <w:adjustRightInd w:val="0"/>
        <w:snapToGrid w:val="0"/>
        <w:spacing w:line="420" w:lineRule="exact"/>
        <w:ind w:firstLine="480" w:firstLineChars="200"/>
        <w:outlineLvl w:val="9"/>
        <w:rPr>
          <w:rFonts w:hint="eastAsia" w:ascii="宋体" w:hAnsi="宋体" w:eastAsia="宋体" w:cs="宋体"/>
          <w:color w:val="000000"/>
          <w:szCs w:val="24"/>
          <w:lang w:val="zh-CN"/>
        </w:rPr>
      </w:pPr>
      <w:r>
        <w:rPr>
          <w:rFonts w:hint="eastAsia" w:ascii="宋体" w:hAnsi="宋体" w:eastAsia="宋体" w:cs="宋体"/>
          <w:color w:val="000000"/>
          <w:szCs w:val="24"/>
          <w:lang w:val="zh-CN"/>
        </w:rPr>
        <w:t>1.《个体工商户登记（备案）申请书》。</w:t>
      </w:r>
    </w:p>
    <w:p w14:paraId="5AD62867">
      <w:pPr>
        <w:spacing w:line="420" w:lineRule="exact"/>
        <w:ind w:firstLine="480" w:firstLineChars="200"/>
        <w:outlineLvl w:val="9"/>
        <w:rPr>
          <w:rFonts w:hint="eastAsia" w:ascii="宋体" w:hAnsi="宋体" w:eastAsia="宋体" w:cs="宋体"/>
          <w:color w:val="000000"/>
          <w:szCs w:val="24"/>
          <w:lang w:val="zh-CN"/>
        </w:rPr>
      </w:pPr>
      <w:r>
        <w:rPr>
          <w:rFonts w:hint="eastAsia" w:ascii="宋体" w:hAnsi="宋体" w:eastAsia="宋体" w:cs="宋体"/>
          <w:color w:val="000000"/>
          <w:szCs w:val="24"/>
        </w:rPr>
        <w:t>2.</w:t>
      </w:r>
      <w:r>
        <w:rPr>
          <w:rFonts w:hint="eastAsia" w:ascii="宋体" w:hAnsi="宋体" w:eastAsia="宋体" w:cs="宋体"/>
          <w:color w:val="000000"/>
          <w:szCs w:val="24"/>
          <w:lang w:val="zh-CN"/>
        </w:rPr>
        <w:t>变更登记事项证明文件。</w:t>
      </w:r>
    </w:p>
    <w:p w14:paraId="3A1595AD">
      <w:pPr>
        <w:widowControl/>
        <w:adjustRightInd w:val="0"/>
        <w:snapToGrid w:val="0"/>
        <w:spacing w:line="420" w:lineRule="exact"/>
        <w:ind w:firstLine="480" w:firstLineChars="200"/>
        <w:outlineLvl w:val="9"/>
        <w:rPr>
          <w:rFonts w:hint="eastAsia" w:ascii="宋体" w:hAnsi="宋体" w:eastAsia="宋体" w:cs="宋体"/>
          <w:color w:val="000000"/>
          <w:szCs w:val="24"/>
        </w:rPr>
      </w:pPr>
      <w:r>
        <w:rPr>
          <w:rFonts w:hint="eastAsia" w:ascii="宋体" w:hAnsi="宋体" w:eastAsia="宋体" w:cs="宋体"/>
          <w:color w:val="000000"/>
          <w:szCs w:val="24"/>
        </w:rPr>
        <w:t>（1）</w:t>
      </w:r>
      <w:r>
        <w:rPr>
          <w:rFonts w:hint="eastAsia" w:ascii="宋体" w:hAnsi="宋体" w:eastAsia="宋体" w:cs="宋体"/>
          <w:color w:val="000000"/>
          <w:szCs w:val="24"/>
          <w:lang w:val="zh-CN"/>
        </w:rPr>
        <w:t>变更名称：</w:t>
      </w:r>
      <w:r>
        <w:rPr>
          <w:rFonts w:hint="eastAsia" w:ascii="宋体" w:hAnsi="宋体" w:eastAsia="宋体" w:cs="宋体"/>
          <w:color w:val="000000"/>
          <w:szCs w:val="24"/>
        </w:rPr>
        <w:t>向登记机关提出申请（经营范围涉及前置许可且需变更名称的，应当先办理个体工商户名称自主申报）。</w:t>
      </w:r>
    </w:p>
    <w:p w14:paraId="36CE7152">
      <w:pPr>
        <w:pStyle w:val="37"/>
        <w:numPr>
          <w:ilvl w:val="0"/>
          <w:numId w:val="0"/>
        </w:numPr>
        <w:spacing w:line="420" w:lineRule="exact"/>
        <w:ind w:firstLine="480" w:firstLineChars="200"/>
        <w:contextualSpacing/>
        <w:outlineLvl w:val="9"/>
        <w:rPr>
          <w:rFonts w:hint="eastAsia" w:cs="宋体"/>
          <w:bCs/>
          <w:color w:val="000000"/>
          <w:szCs w:val="24"/>
        </w:rPr>
      </w:pPr>
      <w:r>
        <w:rPr>
          <w:rFonts w:hint="eastAsia" w:cs="宋体"/>
          <w:color w:val="000000"/>
          <w:szCs w:val="24"/>
        </w:rPr>
        <w:t>（2）</w:t>
      </w:r>
      <w:r>
        <w:rPr>
          <w:rFonts w:hint="eastAsia" w:cs="宋体"/>
          <w:bCs/>
          <w:color w:val="000000"/>
          <w:szCs w:val="24"/>
        </w:rPr>
        <w:t>变更经营场所：提交</w:t>
      </w:r>
      <w:r>
        <w:rPr>
          <w:rFonts w:hint="eastAsia" w:cs="宋体"/>
          <w:color w:val="000000"/>
          <w:szCs w:val="24"/>
          <w:lang w:val="zh-CN"/>
        </w:rPr>
        <w:t>变</w:t>
      </w:r>
      <w:r>
        <w:rPr>
          <w:rFonts w:hint="eastAsia" w:cs="宋体"/>
          <w:color w:val="000000"/>
          <w:szCs w:val="24"/>
        </w:rPr>
        <w:t>更</w:t>
      </w:r>
      <w:r>
        <w:rPr>
          <w:rFonts w:hint="eastAsia" w:cs="宋体"/>
          <w:color w:val="000000"/>
          <w:szCs w:val="24"/>
          <w:lang w:val="zh-CN"/>
        </w:rPr>
        <w:t>后</w:t>
      </w:r>
      <w:r>
        <w:rPr>
          <w:rFonts w:hint="eastAsia" w:cs="宋体"/>
          <w:color w:val="000000"/>
          <w:szCs w:val="24"/>
        </w:rPr>
        <w:t>经营场所</w:t>
      </w:r>
      <w:r>
        <w:rPr>
          <w:rFonts w:hint="eastAsia" w:cs="宋体"/>
          <w:bCs/>
          <w:color w:val="000000"/>
          <w:szCs w:val="24"/>
        </w:rPr>
        <w:t>使用相关文件。</w:t>
      </w:r>
    </w:p>
    <w:p w14:paraId="3183FD88">
      <w:pPr>
        <w:widowControl/>
        <w:spacing w:line="420" w:lineRule="exact"/>
        <w:ind w:firstLine="480" w:firstLineChars="200"/>
        <w:outlineLvl w:val="9"/>
        <w:rPr>
          <w:rFonts w:hint="eastAsia" w:ascii="宋体" w:hAnsi="宋体" w:eastAsia="宋体" w:cs="宋体"/>
          <w:bCs/>
          <w:color w:val="000000"/>
          <w:szCs w:val="24"/>
        </w:rPr>
      </w:pPr>
      <w:r>
        <w:rPr>
          <w:rFonts w:hint="eastAsia" w:ascii="宋体" w:hAnsi="宋体" w:eastAsia="宋体" w:cs="宋体"/>
          <w:color w:val="000000"/>
          <w:kern w:val="0"/>
          <w:szCs w:val="24"/>
        </w:rPr>
        <w:t>（3）</w:t>
      </w:r>
      <w:r>
        <w:rPr>
          <w:rFonts w:hint="eastAsia" w:ascii="宋体" w:hAnsi="宋体" w:eastAsia="宋体" w:cs="宋体"/>
          <w:bCs/>
          <w:color w:val="000000"/>
          <w:szCs w:val="24"/>
        </w:rPr>
        <w:t>变更经营范围：应当按照国家市场监督管理总局公布的经营项目分类标准办理经营范围登记。经营范围中有法律、行政法规和国务院决定规定在登记前依法须经批准的项目的，提交有关批准文件或许可证件的复印件。</w:t>
      </w:r>
    </w:p>
    <w:p w14:paraId="525DDA76">
      <w:pPr>
        <w:widowControl/>
        <w:spacing w:line="420" w:lineRule="exact"/>
        <w:ind w:firstLine="480" w:firstLineChars="200"/>
        <w:outlineLvl w:val="9"/>
        <w:rPr>
          <w:rFonts w:hint="eastAsia" w:ascii="宋体" w:hAnsi="宋体" w:eastAsia="宋体" w:cs="宋体"/>
          <w:bCs/>
          <w:color w:val="000000"/>
          <w:szCs w:val="24"/>
          <w:lang w:bidi="ar"/>
        </w:rPr>
      </w:pPr>
      <w:r>
        <w:rPr>
          <w:rFonts w:hint="eastAsia" w:ascii="宋体" w:hAnsi="宋体" w:eastAsia="宋体" w:cs="宋体"/>
          <w:color w:val="000000"/>
          <w:szCs w:val="24"/>
        </w:rPr>
        <w:t>（4）</w:t>
      </w:r>
      <w:r>
        <w:rPr>
          <w:rFonts w:hint="eastAsia" w:ascii="宋体" w:hAnsi="宋体" w:eastAsia="宋体" w:cs="宋体"/>
          <w:bCs/>
          <w:color w:val="000000"/>
          <w:szCs w:val="24"/>
          <w:lang w:bidi="ar"/>
        </w:rPr>
        <w:t>变更经营者：提交清税证明材料（登记机关和税务部门已共享清税信息的，无需提交纸质清税证明材料），以及变更后经营者的身份证明复印件。</w:t>
      </w:r>
    </w:p>
    <w:p w14:paraId="22F2E9DA">
      <w:pPr>
        <w:widowControl/>
        <w:spacing w:line="420" w:lineRule="exact"/>
        <w:ind w:firstLine="480" w:firstLineChars="200"/>
        <w:outlineLvl w:val="9"/>
        <w:rPr>
          <w:rFonts w:hint="eastAsia" w:ascii="宋体" w:hAnsi="宋体" w:eastAsia="宋体" w:cs="宋体"/>
          <w:color w:val="000000"/>
          <w:szCs w:val="24"/>
        </w:rPr>
      </w:pPr>
      <w:r>
        <w:rPr>
          <w:rFonts w:hint="eastAsia" w:ascii="宋体" w:hAnsi="宋体" w:eastAsia="宋体" w:cs="宋体"/>
          <w:color w:val="000000"/>
          <w:szCs w:val="24"/>
        </w:rPr>
        <w:t>《个体工商户登记（备案）申请书》由变更后的经营者签署。</w:t>
      </w:r>
    </w:p>
    <w:p w14:paraId="2BAA2EB5">
      <w:pPr>
        <w:widowControl/>
        <w:adjustRightInd w:val="0"/>
        <w:snapToGrid w:val="0"/>
        <w:spacing w:line="420" w:lineRule="exact"/>
        <w:ind w:firstLine="480" w:firstLineChars="200"/>
        <w:outlineLvl w:val="9"/>
        <w:rPr>
          <w:rFonts w:hint="eastAsia" w:ascii="宋体" w:hAnsi="宋体" w:eastAsia="宋体" w:cs="宋体"/>
          <w:color w:val="000000"/>
          <w:szCs w:val="24"/>
        </w:rPr>
      </w:pPr>
      <w:r>
        <w:rPr>
          <w:rFonts w:hint="eastAsia" w:ascii="宋体" w:hAnsi="宋体" w:eastAsia="宋体" w:cs="宋体"/>
          <w:color w:val="000000"/>
          <w:szCs w:val="24"/>
        </w:rPr>
        <w:t>◆香港特别行政区、澳门特别行政区经营者提交当地永久性居民身份证、特别行政区护照或内地公安部门颁发的港澳居民居住证、内地出入境管理部门颁发的来往内地通行证复印件。</w:t>
      </w:r>
    </w:p>
    <w:p w14:paraId="45278342">
      <w:pPr>
        <w:widowControl/>
        <w:adjustRightInd w:val="0"/>
        <w:snapToGrid w:val="0"/>
        <w:spacing w:line="420" w:lineRule="exact"/>
        <w:ind w:firstLine="480" w:firstLineChars="200"/>
        <w:outlineLvl w:val="9"/>
        <w:rPr>
          <w:rFonts w:hint="eastAsia" w:ascii="宋体" w:hAnsi="宋体" w:eastAsia="宋体" w:cs="宋体"/>
          <w:color w:val="000000"/>
          <w:szCs w:val="24"/>
        </w:rPr>
      </w:pPr>
      <w:r>
        <w:rPr>
          <w:rFonts w:hint="eastAsia" w:ascii="宋体" w:hAnsi="宋体" w:eastAsia="宋体" w:cs="宋体"/>
          <w:color w:val="000000"/>
          <w:szCs w:val="24"/>
        </w:rPr>
        <w:t>◆台湾地区经营者提交大陆公安部门颁发的台湾居民居住证、大陆出入境管理部门颁发的台湾居民来往大陆通行证复印件。台湾农民提交农民身份有关证明，包括加入台湾农业组织证明或台湾农民健康保险证明或台湾农民老年津贴证明等。</w:t>
      </w:r>
    </w:p>
    <w:p w14:paraId="31445458">
      <w:pPr>
        <w:widowControl/>
        <w:spacing w:line="420" w:lineRule="exact"/>
        <w:ind w:firstLine="480" w:firstLineChars="200"/>
        <w:outlineLvl w:val="9"/>
        <w:rPr>
          <w:rFonts w:hint="eastAsia" w:ascii="宋体" w:hAnsi="宋体" w:eastAsia="宋体" w:cs="宋体"/>
          <w:bCs/>
          <w:color w:val="000000"/>
          <w:szCs w:val="24"/>
          <w:lang w:bidi="ar"/>
        </w:rPr>
      </w:pPr>
      <w:r>
        <w:rPr>
          <w:rFonts w:hint="eastAsia" w:ascii="宋体" w:hAnsi="宋体" w:eastAsia="宋体" w:cs="宋体"/>
          <w:bCs/>
          <w:color w:val="000000"/>
          <w:szCs w:val="24"/>
          <w:lang w:bidi="ar"/>
        </w:rPr>
        <w:t>（5）因</w:t>
      </w:r>
      <w:r>
        <w:rPr>
          <w:rFonts w:hint="eastAsia" w:ascii="宋体" w:hAnsi="宋体" w:eastAsia="宋体" w:cs="宋体"/>
          <w:bCs/>
          <w:color w:val="000000"/>
          <w:spacing w:val="6"/>
          <w:szCs w:val="24"/>
          <w:lang w:bidi="ar"/>
        </w:rPr>
        <w:t>继承</w:t>
      </w:r>
      <w:r>
        <w:rPr>
          <w:rFonts w:hint="eastAsia" w:ascii="宋体" w:hAnsi="宋体" w:eastAsia="宋体" w:cs="宋体"/>
          <w:color w:val="000000"/>
          <w:szCs w:val="24"/>
        </w:rPr>
        <w:t>、受遗赠</w:t>
      </w:r>
      <w:r>
        <w:rPr>
          <w:rFonts w:hint="eastAsia" w:ascii="宋体" w:hAnsi="宋体" w:eastAsia="宋体" w:cs="宋体"/>
          <w:bCs/>
          <w:color w:val="000000"/>
          <w:spacing w:val="6"/>
          <w:szCs w:val="24"/>
          <w:lang w:bidi="ar"/>
        </w:rPr>
        <w:t>变更经营者：</w:t>
      </w:r>
      <w:r>
        <w:rPr>
          <w:rFonts w:hint="eastAsia" w:ascii="宋体" w:hAnsi="宋体" w:eastAsia="宋体" w:cs="宋体"/>
          <w:bCs/>
          <w:color w:val="000000"/>
          <w:szCs w:val="24"/>
          <w:lang w:bidi="ar"/>
        </w:rPr>
        <w:t>提交公证机构出具的能够说明财产继承、受遗赠情况的公证文书，或生效的法律文书（包括但不限于人民法院生效判决、裁定，民事调解书或经人民法院确认的人民调解协议书以及其他足以证明继承关系的法律文书）等证明材料。</w:t>
      </w:r>
    </w:p>
    <w:p w14:paraId="53FA5289">
      <w:pPr>
        <w:widowControl/>
        <w:spacing w:line="420" w:lineRule="exact"/>
        <w:ind w:firstLine="480" w:firstLineChars="200"/>
        <w:outlineLvl w:val="9"/>
        <w:rPr>
          <w:rFonts w:hint="eastAsia" w:ascii="宋体" w:hAnsi="宋体" w:eastAsia="宋体" w:cs="宋体"/>
          <w:bCs/>
          <w:color w:val="000000"/>
          <w:szCs w:val="24"/>
          <w:lang w:bidi="ar"/>
        </w:rPr>
      </w:pPr>
      <w:r>
        <w:rPr>
          <w:rFonts w:hint="eastAsia" w:ascii="宋体" w:hAnsi="宋体" w:eastAsia="宋体" w:cs="宋体"/>
          <w:bCs/>
          <w:color w:val="000000"/>
          <w:szCs w:val="24"/>
          <w:lang w:bidi="ar"/>
        </w:rPr>
        <w:t>（6）家庭经营的个体工商户，在已备案的家庭成员内部变更经营者：提交变更后经营者的自然人身份证件复印件。</w:t>
      </w:r>
    </w:p>
    <w:p w14:paraId="1B52ADE6">
      <w:pPr>
        <w:widowControl/>
        <w:spacing w:line="420" w:lineRule="exact"/>
        <w:ind w:firstLine="480" w:firstLineChars="200"/>
        <w:outlineLvl w:val="9"/>
        <w:rPr>
          <w:rFonts w:hint="eastAsia" w:ascii="宋体" w:hAnsi="宋体" w:eastAsia="宋体" w:cs="宋体"/>
          <w:bCs/>
          <w:color w:val="000000"/>
          <w:szCs w:val="24"/>
        </w:rPr>
      </w:pPr>
      <w:r>
        <w:rPr>
          <w:rFonts w:hint="eastAsia" w:ascii="宋体" w:hAnsi="宋体" w:eastAsia="宋体" w:cs="宋体"/>
          <w:color w:val="000000"/>
          <w:szCs w:val="24"/>
        </w:rPr>
        <w:t>（7）</w:t>
      </w:r>
      <w:r>
        <w:rPr>
          <w:rFonts w:hint="eastAsia" w:ascii="宋体" w:hAnsi="宋体" w:eastAsia="宋体" w:cs="宋体"/>
          <w:bCs/>
          <w:color w:val="000000"/>
          <w:szCs w:val="24"/>
        </w:rPr>
        <w:t>变更经营者的姓名或住所：</w:t>
      </w:r>
      <w:r>
        <w:rPr>
          <w:rFonts w:hint="eastAsia" w:ascii="宋体" w:hAnsi="宋体" w:eastAsia="宋体" w:cs="宋体"/>
          <w:bCs/>
          <w:color w:val="000000"/>
          <w:szCs w:val="24"/>
          <w:lang w:bidi="ar"/>
        </w:rPr>
        <w:t>提交经营者更名后的身份证明复印件及公安部门出具的证明（</w:t>
      </w:r>
      <w:r>
        <w:rPr>
          <w:rFonts w:hint="eastAsia" w:ascii="宋体" w:hAnsi="宋体" w:eastAsia="宋体" w:cs="宋体"/>
          <w:bCs/>
          <w:color w:val="000000"/>
          <w:szCs w:val="24"/>
        </w:rPr>
        <w:t>经营者</w:t>
      </w:r>
      <w:r>
        <w:rPr>
          <w:rFonts w:hint="eastAsia" w:ascii="宋体" w:hAnsi="宋体" w:eastAsia="宋体" w:cs="宋体"/>
          <w:bCs/>
          <w:color w:val="000000"/>
          <w:szCs w:val="24"/>
          <w:lang w:bidi="ar"/>
        </w:rPr>
        <w:t>更改姓名后，其身份证号码与更改姓名前一致的，无需提交公安部门证明），或变更后的</w:t>
      </w:r>
      <w:r>
        <w:rPr>
          <w:rFonts w:hint="eastAsia" w:ascii="宋体" w:hAnsi="宋体" w:eastAsia="宋体" w:cs="宋体"/>
          <w:color w:val="000000"/>
          <w:szCs w:val="24"/>
        </w:rPr>
        <w:t>住所相关文件</w:t>
      </w:r>
      <w:r>
        <w:rPr>
          <w:rFonts w:hint="eastAsia" w:ascii="宋体" w:hAnsi="宋体" w:eastAsia="宋体" w:cs="宋体"/>
          <w:bCs/>
          <w:color w:val="000000"/>
          <w:szCs w:val="24"/>
          <w:lang w:bidi="ar"/>
        </w:rPr>
        <w:t>。</w:t>
      </w:r>
    </w:p>
    <w:p w14:paraId="2DE5D7F0">
      <w:pPr>
        <w:widowControl/>
        <w:spacing w:line="420" w:lineRule="exact"/>
        <w:ind w:firstLine="480" w:firstLineChars="200"/>
        <w:outlineLvl w:val="9"/>
        <w:rPr>
          <w:rFonts w:hint="eastAsia" w:ascii="宋体" w:hAnsi="宋体" w:eastAsia="宋体" w:cs="宋体"/>
          <w:bCs/>
          <w:color w:val="000000"/>
          <w:szCs w:val="24"/>
          <w:lang w:bidi="ar"/>
        </w:rPr>
      </w:pPr>
      <w:r>
        <w:rPr>
          <w:rFonts w:hint="eastAsia" w:ascii="宋体" w:hAnsi="宋体" w:eastAsia="宋体" w:cs="宋体"/>
          <w:bCs/>
          <w:color w:val="000000"/>
          <w:szCs w:val="24"/>
          <w:lang w:bidi="ar"/>
        </w:rPr>
        <w:t>（8）个体工商户转型登记变更为企业的，提交清税证明材料（登记机关和税务部门已共享清税信息的，无需提交纸质清税证明材料），以及承诺书（勾选《</w:t>
      </w:r>
      <w:r>
        <w:rPr>
          <w:rFonts w:hint="eastAsia" w:ascii="宋体" w:hAnsi="宋体" w:eastAsia="宋体" w:cs="宋体"/>
          <w:color w:val="000000"/>
          <w:szCs w:val="24"/>
        </w:rPr>
        <w:t>个体工商户登记（备案）申请书</w:t>
      </w:r>
      <w:r>
        <w:rPr>
          <w:rFonts w:hint="eastAsia" w:ascii="宋体" w:hAnsi="宋体" w:eastAsia="宋体" w:cs="宋体"/>
          <w:bCs/>
          <w:color w:val="000000"/>
          <w:szCs w:val="24"/>
          <w:lang w:bidi="ar"/>
        </w:rPr>
        <w:t>》“表9”相关内容），并按照转型后的企业类型提交对应的设立登记材料。</w:t>
      </w:r>
    </w:p>
    <w:p w14:paraId="2A8D9BB9">
      <w:pPr>
        <w:widowControl/>
        <w:spacing w:line="420" w:lineRule="exact"/>
        <w:ind w:firstLine="480" w:firstLineChars="200"/>
        <w:outlineLvl w:val="9"/>
        <w:rPr>
          <w:rFonts w:hint="eastAsia" w:ascii="宋体" w:hAnsi="宋体" w:eastAsia="宋体" w:cs="宋体"/>
          <w:bCs/>
          <w:color w:val="000000"/>
          <w:szCs w:val="24"/>
          <w:lang w:bidi="ar"/>
        </w:rPr>
      </w:pPr>
      <w:r>
        <w:rPr>
          <w:rFonts w:hint="eastAsia" w:ascii="宋体" w:hAnsi="宋体" w:eastAsia="宋体" w:cs="宋体"/>
          <w:bCs/>
          <w:color w:val="000000"/>
          <w:szCs w:val="24"/>
          <w:lang w:bidi="ar"/>
        </w:rPr>
        <w:t>（9）涉及多个登记事项同时变更的，应当一并申请变更登记，按相应的提交材料规范提交材料。</w:t>
      </w:r>
    </w:p>
    <w:p w14:paraId="3FF6A16F">
      <w:pPr>
        <w:widowControl/>
        <w:spacing w:line="420" w:lineRule="exact"/>
        <w:ind w:firstLine="480" w:firstLineChars="200"/>
        <w:outlineLvl w:val="9"/>
        <w:rPr>
          <w:rFonts w:hint="eastAsia" w:ascii="宋体" w:hAnsi="宋体" w:eastAsia="宋体" w:cs="宋体"/>
          <w:bCs/>
          <w:color w:val="000000"/>
          <w:szCs w:val="24"/>
          <w:lang w:bidi="ar"/>
        </w:rPr>
      </w:pPr>
      <w:r>
        <w:rPr>
          <w:rFonts w:hint="eastAsia" w:ascii="宋体" w:hAnsi="宋体" w:eastAsia="宋体" w:cs="宋体"/>
          <w:bCs/>
          <w:color w:val="000000"/>
          <w:szCs w:val="24"/>
          <w:lang w:bidi="ar"/>
        </w:rPr>
        <w:t>3.备案事项证明文件。</w:t>
      </w:r>
    </w:p>
    <w:p w14:paraId="22E07351">
      <w:pPr>
        <w:widowControl/>
        <w:spacing w:line="420" w:lineRule="exact"/>
        <w:ind w:firstLine="480" w:firstLineChars="200"/>
        <w:outlineLvl w:val="9"/>
        <w:rPr>
          <w:rFonts w:hint="eastAsia" w:ascii="宋体" w:hAnsi="宋体" w:eastAsia="宋体" w:cs="宋体"/>
          <w:color w:val="000000"/>
          <w:szCs w:val="24"/>
        </w:rPr>
      </w:pPr>
      <w:r>
        <w:rPr>
          <w:rFonts w:hint="eastAsia" w:ascii="宋体" w:hAnsi="宋体" w:eastAsia="宋体" w:cs="宋体"/>
          <w:bCs/>
          <w:color w:val="000000"/>
          <w:szCs w:val="24"/>
          <w:lang w:bidi="ar"/>
        </w:rPr>
        <w:t>（1）参加家庭经营的家庭成员姓名备案：提交参加家庭经营的家庭成员居民户口簿或结婚证复印件等能说明家庭亲属关系的材料，同时提</w:t>
      </w:r>
      <w:r>
        <w:rPr>
          <w:rFonts w:hint="eastAsia" w:ascii="宋体" w:hAnsi="宋体" w:eastAsia="宋体" w:cs="宋体"/>
          <w:color w:val="000000"/>
          <w:szCs w:val="24"/>
        </w:rPr>
        <w:t>交参加经营的家庭成员身份证明复印件。</w:t>
      </w:r>
    </w:p>
    <w:p w14:paraId="55B477D2">
      <w:pPr>
        <w:widowControl/>
        <w:spacing w:line="420" w:lineRule="exact"/>
        <w:ind w:firstLine="480" w:firstLineChars="200"/>
        <w:outlineLvl w:val="9"/>
        <w:rPr>
          <w:rFonts w:hint="eastAsia" w:ascii="宋体" w:hAnsi="宋体" w:eastAsia="宋体" w:cs="宋体"/>
          <w:color w:val="000000"/>
          <w:szCs w:val="24"/>
        </w:rPr>
      </w:pPr>
      <w:r>
        <w:rPr>
          <w:rFonts w:hint="eastAsia" w:ascii="宋体" w:hAnsi="宋体" w:eastAsia="宋体" w:cs="宋体"/>
          <w:color w:val="000000"/>
          <w:szCs w:val="24"/>
        </w:rPr>
        <w:t>（2）登记联络员备案：提交登记联络员的自然人身份证明复印件。</w:t>
      </w:r>
    </w:p>
    <w:p w14:paraId="1C8DB2CC">
      <w:pPr>
        <w:widowControl/>
        <w:spacing w:line="420" w:lineRule="exact"/>
        <w:ind w:firstLine="480" w:firstLineChars="200"/>
        <w:outlineLvl w:val="9"/>
        <w:rPr>
          <w:rFonts w:hint="eastAsia" w:ascii="宋体" w:hAnsi="宋体" w:eastAsia="宋体" w:cs="宋体"/>
          <w:bCs/>
          <w:color w:val="000000"/>
          <w:szCs w:val="24"/>
          <w:lang w:bidi="ar"/>
        </w:rPr>
      </w:pPr>
      <w:r>
        <w:rPr>
          <w:rFonts w:hint="eastAsia" w:ascii="宋体" w:hAnsi="宋体" w:eastAsia="宋体" w:cs="宋体"/>
          <w:bCs/>
          <w:color w:val="000000"/>
          <w:szCs w:val="24"/>
          <w:lang w:bidi="ar"/>
        </w:rPr>
        <w:t>4.提交申请材料的人员（经办人）的自然人身份证明复印件。</w:t>
      </w:r>
    </w:p>
    <w:p w14:paraId="5F97F0F6">
      <w:pPr>
        <w:pStyle w:val="45"/>
        <w:spacing w:line="420" w:lineRule="exact"/>
        <w:outlineLvl w:val="9"/>
        <w:rPr>
          <w:bCs w:val="0"/>
          <w:color w:val="000000"/>
        </w:rPr>
      </w:pPr>
    </w:p>
    <w:p w14:paraId="6B783174">
      <w:pPr>
        <w:pStyle w:val="45"/>
        <w:spacing w:line="420" w:lineRule="exact"/>
        <w:outlineLvl w:val="9"/>
        <w:rPr>
          <w:rFonts w:ascii="宋体" w:hAnsi="宋体" w:eastAsia="宋体"/>
          <w:bCs w:val="0"/>
          <w:color w:val="000000"/>
        </w:rPr>
      </w:pPr>
      <w:r>
        <w:rPr>
          <w:bCs w:val="0"/>
          <w:color w:val="000000"/>
        </w:rPr>
        <w:t>注：</w:t>
      </w:r>
      <w:r>
        <w:rPr>
          <w:rFonts w:hint="eastAsia" w:ascii="宋体" w:hAnsi="宋体" w:eastAsia="宋体"/>
          <w:bCs w:val="0"/>
          <w:color w:val="000000"/>
        </w:rPr>
        <w:t>1.</w:t>
      </w:r>
      <w:r>
        <w:rPr>
          <w:rFonts w:ascii="宋体" w:hAnsi="宋体" w:eastAsia="宋体"/>
          <w:bCs w:val="0"/>
          <w:color w:val="000000"/>
        </w:rPr>
        <w:t>依照《促进个体工商户发展条例</w:t>
      </w:r>
      <w:r>
        <w:rPr>
          <w:rFonts w:hint="eastAsia" w:ascii="宋体" w:hAnsi="宋体" w:eastAsia="宋体"/>
          <w:bCs w:val="0"/>
          <w:color w:val="000000"/>
        </w:rPr>
        <w:t>》《</w:t>
      </w:r>
      <w:r>
        <w:rPr>
          <w:rFonts w:ascii="宋体" w:hAnsi="宋体" w:eastAsia="宋体"/>
          <w:bCs w:val="0"/>
          <w:color w:val="000000"/>
        </w:rPr>
        <w:t>市场主体登记管理条例</w:t>
      </w:r>
      <w:r>
        <w:rPr>
          <w:rFonts w:hint="eastAsia" w:ascii="宋体" w:hAnsi="宋体" w:eastAsia="宋体"/>
          <w:bCs w:val="0"/>
          <w:color w:val="000000"/>
        </w:rPr>
        <w:t>》《</w:t>
      </w:r>
      <w:r>
        <w:rPr>
          <w:rFonts w:ascii="宋体" w:hAnsi="宋体" w:eastAsia="宋体"/>
          <w:bCs w:val="0"/>
          <w:color w:val="000000"/>
        </w:rPr>
        <w:t>市场主体登记管理条例实施细则</w:t>
      </w:r>
      <w:r>
        <w:rPr>
          <w:rFonts w:hint="eastAsia" w:ascii="宋体" w:hAnsi="宋体" w:eastAsia="宋体"/>
          <w:bCs w:val="0"/>
          <w:color w:val="000000"/>
        </w:rPr>
        <w:t>》《</w:t>
      </w:r>
      <w:r>
        <w:rPr>
          <w:rFonts w:hint="eastAsia" w:ascii="宋体" w:hAnsi="宋体" w:eastAsia="宋体"/>
          <w:color w:val="000000"/>
        </w:rPr>
        <w:t>个体工商户登记管理规定》</w:t>
      </w:r>
      <w:r>
        <w:rPr>
          <w:rFonts w:ascii="宋体" w:hAnsi="宋体" w:eastAsia="宋体"/>
          <w:bCs w:val="0"/>
          <w:color w:val="000000"/>
        </w:rPr>
        <w:t>设立的个体工商户</w:t>
      </w:r>
      <w:r>
        <w:rPr>
          <w:rFonts w:hint="eastAsia" w:ascii="宋体" w:hAnsi="宋体" w:eastAsia="宋体"/>
          <w:bCs w:val="0"/>
          <w:color w:val="000000"/>
        </w:rPr>
        <w:t>，</w:t>
      </w:r>
      <w:r>
        <w:rPr>
          <w:rFonts w:ascii="宋体" w:hAnsi="宋体" w:eastAsia="宋体"/>
          <w:bCs w:val="0"/>
          <w:color w:val="000000"/>
        </w:rPr>
        <w:t>申请变更登记</w:t>
      </w:r>
      <w:r>
        <w:rPr>
          <w:rFonts w:hint="eastAsia" w:ascii="宋体" w:hAnsi="宋体" w:eastAsia="宋体"/>
          <w:bCs w:val="0"/>
          <w:color w:val="000000"/>
        </w:rPr>
        <w:t>、</w:t>
      </w:r>
      <w:r>
        <w:rPr>
          <w:rFonts w:ascii="宋体" w:hAnsi="宋体" w:eastAsia="宋体"/>
          <w:bCs w:val="0"/>
          <w:color w:val="000000"/>
        </w:rPr>
        <w:t>备案适用本规范。</w:t>
      </w:r>
    </w:p>
    <w:p w14:paraId="1175F380">
      <w:pPr>
        <w:pStyle w:val="45"/>
        <w:spacing w:line="420" w:lineRule="exact"/>
        <w:outlineLvl w:val="9"/>
        <w:rPr>
          <w:rFonts w:ascii="宋体" w:hAnsi="宋体" w:eastAsia="宋体"/>
          <w:bCs w:val="0"/>
          <w:color w:val="000000"/>
        </w:rPr>
      </w:pPr>
      <w:r>
        <w:rPr>
          <w:rFonts w:hint="eastAsia" w:ascii="宋体" w:hAnsi="宋体" w:eastAsia="宋体"/>
          <w:bCs w:val="0"/>
          <w:color w:val="000000"/>
        </w:rPr>
        <w:t>2.</w:t>
      </w:r>
      <w:r>
        <w:rPr>
          <w:rFonts w:ascii="宋体" w:hAnsi="宋体" w:eastAsia="宋体"/>
          <w:bCs w:val="0"/>
          <w:color w:val="000000"/>
        </w:rPr>
        <w:t>已领取纸质版营业执照的缴回营业执照正、副本。</w:t>
      </w:r>
    </w:p>
    <w:p w14:paraId="22B4304F">
      <w:pPr>
        <w:pStyle w:val="45"/>
        <w:spacing w:line="420" w:lineRule="exact"/>
        <w:outlineLvl w:val="9"/>
        <w:rPr>
          <w:rFonts w:ascii="宋体" w:hAnsi="宋体" w:eastAsia="宋体"/>
          <w:bCs w:val="0"/>
          <w:color w:val="000000"/>
        </w:rPr>
      </w:pPr>
      <w:r>
        <w:rPr>
          <w:rFonts w:hint="eastAsia" w:ascii="宋体" w:hAnsi="宋体" w:eastAsia="宋体"/>
          <w:bCs w:val="0"/>
          <w:color w:val="000000"/>
        </w:rPr>
        <w:t>3.申请人提交《名称自主申报承诺书》的，登记机关应当收取并归入登记档案。</w:t>
      </w:r>
    </w:p>
    <w:p w14:paraId="0BCA89B7">
      <w:pPr>
        <w:outlineLvl w:val="9"/>
        <w:rPr>
          <w:color w:val="000000"/>
        </w:rPr>
        <w:sectPr>
          <w:pgSz w:w="11906" w:h="16838"/>
          <w:pgMar w:top="1440" w:right="1800" w:bottom="1440" w:left="1800" w:header="851" w:footer="992" w:gutter="0"/>
          <w:cols w:space="720" w:num="1"/>
          <w:docGrid w:type="lines" w:linePitch="312" w:charSpace="0"/>
        </w:sectPr>
      </w:pPr>
    </w:p>
    <w:p w14:paraId="566F44D1">
      <w:pPr>
        <w:pStyle w:val="5"/>
        <w:rPr>
          <w:rFonts w:ascii="宋体" w:hAnsi="宋体" w:eastAsia="宋体"/>
          <w:color w:val="000000"/>
        </w:rPr>
      </w:pPr>
      <w:bookmarkStart w:id="112" w:name="_Toc202366394"/>
      <w:r>
        <w:rPr>
          <w:rFonts w:hint="eastAsia" w:ascii="宋体" w:hAnsi="宋体" w:eastAsia="宋体"/>
          <w:color w:val="000000"/>
        </w:rPr>
        <w:t>【3】</w:t>
      </w:r>
      <w:r>
        <w:rPr>
          <w:rFonts w:ascii="宋体" w:hAnsi="宋体" w:eastAsia="宋体"/>
          <w:color w:val="000000"/>
        </w:rPr>
        <w:t>个体工商户注销登记提交材料规范</w:t>
      </w:r>
      <w:bookmarkEnd w:id="112"/>
    </w:p>
    <w:p w14:paraId="32E18AD3">
      <w:pPr>
        <w:widowControl/>
        <w:adjustRightInd w:val="0"/>
        <w:snapToGrid w:val="0"/>
        <w:spacing w:line="420" w:lineRule="exact"/>
        <w:ind w:firstLine="480" w:firstLineChars="200"/>
        <w:rPr>
          <w:rFonts w:ascii="宋体" w:hAnsi="宋体" w:eastAsia="宋体"/>
          <w:color w:val="000000"/>
          <w:szCs w:val="24"/>
        </w:rPr>
      </w:pPr>
      <w:r>
        <w:rPr>
          <w:rFonts w:ascii="宋体" w:hAnsi="宋体" w:eastAsia="宋体"/>
          <w:color w:val="000000"/>
          <w:szCs w:val="24"/>
        </w:rPr>
        <w:t>1</w:t>
      </w:r>
      <w:r>
        <w:rPr>
          <w:rFonts w:hint="eastAsia" w:ascii="宋体" w:hAnsi="宋体" w:eastAsia="宋体"/>
          <w:color w:val="000000"/>
          <w:szCs w:val="24"/>
        </w:rPr>
        <w:t>.</w:t>
      </w:r>
      <w:r>
        <w:rPr>
          <w:rFonts w:ascii="宋体" w:hAnsi="宋体" w:eastAsia="宋体"/>
          <w:color w:val="000000"/>
          <w:szCs w:val="24"/>
        </w:rPr>
        <w:t>《</w:t>
      </w:r>
      <w:r>
        <w:rPr>
          <w:rStyle w:val="21"/>
          <w:rFonts w:ascii="宋体" w:hAnsi="宋体" w:eastAsia="宋体"/>
          <w:color w:val="000000"/>
          <w:szCs w:val="24"/>
          <w:u w:val="none"/>
        </w:rPr>
        <w:t>个体工商户登记（备案）申请书</w:t>
      </w:r>
      <w:r>
        <w:rPr>
          <w:rFonts w:ascii="宋体" w:hAnsi="宋体" w:eastAsia="宋体"/>
          <w:color w:val="000000"/>
          <w:szCs w:val="24"/>
        </w:rPr>
        <w:t>》。</w:t>
      </w:r>
    </w:p>
    <w:p w14:paraId="65CF3E81">
      <w:pPr>
        <w:widowControl/>
        <w:spacing w:line="420" w:lineRule="exact"/>
        <w:ind w:firstLine="480" w:firstLineChars="200"/>
        <w:rPr>
          <w:rFonts w:ascii="宋体" w:hAnsi="宋体" w:eastAsia="宋体"/>
          <w:bCs/>
          <w:color w:val="000000"/>
          <w:szCs w:val="24"/>
        </w:rPr>
      </w:pPr>
      <w:r>
        <w:rPr>
          <w:rFonts w:ascii="宋体" w:hAnsi="宋体" w:eastAsia="宋体"/>
          <w:color w:val="000000"/>
          <w:szCs w:val="24"/>
        </w:rPr>
        <w:t>2</w:t>
      </w:r>
      <w:r>
        <w:rPr>
          <w:rFonts w:hint="eastAsia" w:ascii="宋体" w:hAnsi="宋体" w:eastAsia="宋体"/>
          <w:color w:val="000000"/>
          <w:szCs w:val="24"/>
        </w:rPr>
        <w:t>.</w:t>
      </w:r>
      <w:r>
        <w:rPr>
          <w:rFonts w:ascii="宋体" w:hAnsi="宋体" w:eastAsia="宋体"/>
          <w:bCs/>
          <w:color w:val="000000"/>
          <w:szCs w:val="24"/>
        </w:rPr>
        <w:t>清</w:t>
      </w:r>
      <w:r>
        <w:rPr>
          <w:rFonts w:ascii="宋体" w:hAnsi="宋体" w:eastAsia="宋体"/>
          <w:bCs/>
          <w:color w:val="000000"/>
          <w:spacing w:val="-6"/>
          <w:szCs w:val="24"/>
        </w:rPr>
        <w:t>税证明材料（登记机关和税务部门已共享清税信息的，无需提交纸质清税证明材料）</w:t>
      </w:r>
      <w:r>
        <w:rPr>
          <w:rFonts w:ascii="宋体" w:hAnsi="宋体" w:eastAsia="宋体"/>
          <w:color w:val="000000"/>
          <w:spacing w:val="-6"/>
          <w:szCs w:val="24"/>
        </w:rPr>
        <w:t>。</w:t>
      </w:r>
    </w:p>
    <w:p w14:paraId="48231676">
      <w:pPr>
        <w:widowControl/>
        <w:spacing w:line="420" w:lineRule="exact"/>
        <w:ind w:firstLine="480" w:firstLineChars="200"/>
        <w:rPr>
          <w:rFonts w:ascii="宋体" w:hAnsi="宋体" w:eastAsia="宋体"/>
          <w:bCs/>
          <w:color w:val="000000"/>
          <w:szCs w:val="24"/>
          <w:lang w:bidi="ar"/>
        </w:rPr>
      </w:pPr>
      <w:r>
        <w:rPr>
          <w:rFonts w:hint="eastAsia" w:ascii="宋体" w:hAnsi="宋体" w:eastAsia="宋体"/>
          <w:bCs/>
          <w:color w:val="000000"/>
          <w:szCs w:val="24"/>
          <w:lang w:bidi="ar"/>
        </w:rPr>
        <w:t>3.个体工商户经营者死亡的，继承人办理注销登记的，还应当</w:t>
      </w:r>
      <w:r>
        <w:rPr>
          <w:rFonts w:ascii="宋体" w:hAnsi="宋体" w:eastAsia="宋体"/>
          <w:bCs/>
          <w:color w:val="000000"/>
          <w:spacing w:val="6"/>
          <w:szCs w:val="24"/>
          <w:lang w:bidi="ar"/>
        </w:rPr>
        <w:t>提交经公证</w:t>
      </w:r>
      <w:r>
        <w:rPr>
          <w:rFonts w:hint="eastAsia" w:ascii="宋体" w:hAnsi="宋体" w:eastAsia="宋体"/>
          <w:bCs/>
          <w:color w:val="000000"/>
          <w:spacing w:val="6"/>
          <w:szCs w:val="24"/>
          <w:lang w:bidi="ar"/>
        </w:rPr>
        <w:t>机构出具的公证文书</w:t>
      </w:r>
      <w:r>
        <w:rPr>
          <w:rFonts w:ascii="宋体" w:hAnsi="宋体" w:eastAsia="宋体"/>
          <w:bCs/>
          <w:color w:val="000000"/>
          <w:spacing w:val="6"/>
          <w:szCs w:val="24"/>
          <w:lang w:bidi="ar"/>
        </w:rPr>
        <w:t>或生效的法律文书</w:t>
      </w:r>
      <w:r>
        <w:rPr>
          <w:rFonts w:hint="eastAsia" w:ascii="宋体" w:hAnsi="宋体" w:eastAsia="宋体"/>
          <w:bCs/>
          <w:color w:val="000000"/>
          <w:spacing w:val="6"/>
          <w:szCs w:val="24"/>
          <w:lang w:bidi="ar"/>
        </w:rPr>
        <w:t>（包括但不限于人民法院生效判决、裁定，民事调解书或经人民法院确认的人民调解协议书及其他足以证明继承关系的法律文书）</w:t>
      </w:r>
      <w:r>
        <w:rPr>
          <w:rFonts w:ascii="宋体" w:hAnsi="宋体" w:eastAsia="宋体"/>
          <w:bCs/>
          <w:color w:val="000000"/>
          <w:spacing w:val="6"/>
          <w:szCs w:val="24"/>
          <w:lang w:bidi="ar"/>
        </w:rPr>
        <w:t>等继承证明材料。</w:t>
      </w:r>
    </w:p>
    <w:p w14:paraId="57AC1951">
      <w:pPr>
        <w:pStyle w:val="45"/>
        <w:spacing w:line="420" w:lineRule="exact"/>
        <w:ind w:firstLine="480"/>
        <w:rPr>
          <w:rFonts w:hint="eastAsia" w:ascii="宋体" w:hAnsi="宋体" w:eastAsia="宋体"/>
          <w:color w:val="000000"/>
          <w:sz w:val="24"/>
          <w:szCs w:val="24"/>
        </w:rPr>
      </w:pPr>
      <w:r>
        <w:rPr>
          <w:rFonts w:hint="eastAsia" w:ascii="宋体" w:hAnsi="宋体" w:eastAsia="宋体"/>
          <w:color w:val="000000"/>
          <w:sz w:val="24"/>
          <w:szCs w:val="24"/>
        </w:rPr>
        <w:t>4.提交申请材料的人员（经办人）的自然人身份证明复印件。</w:t>
      </w:r>
    </w:p>
    <w:p w14:paraId="454A4FDD">
      <w:pPr>
        <w:pStyle w:val="45"/>
        <w:spacing w:line="420" w:lineRule="exact"/>
        <w:ind w:firstLine="480"/>
        <w:rPr>
          <w:rStyle w:val="21"/>
          <w:rFonts w:ascii="宋体" w:hAnsi="宋体" w:eastAsia="宋体"/>
          <w:bCs w:val="0"/>
          <w:color w:val="000000"/>
          <w:sz w:val="24"/>
          <w:szCs w:val="24"/>
          <w:u w:val="none"/>
        </w:rPr>
      </w:pPr>
      <w:r>
        <w:rPr>
          <w:rFonts w:hint="eastAsia" w:ascii="宋体" w:hAnsi="宋体" w:eastAsia="宋体"/>
          <w:color w:val="000000"/>
          <w:sz w:val="24"/>
          <w:szCs w:val="24"/>
        </w:rPr>
        <w:t>5.</w:t>
      </w:r>
      <w:r>
        <w:rPr>
          <w:rFonts w:ascii="宋体" w:hAnsi="宋体" w:eastAsia="宋体"/>
          <w:color w:val="000000"/>
          <w:sz w:val="24"/>
          <w:szCs w:val="24"/>
        </w:rPr>
        <w:t>申请简易注销登记的，</w:t>
      </w:r>
      <w:r>
        <w:rPr>
          <w:rFonts w:hint="eastAsia" w:ascii="宋体" w:hAnsi="宋体" w:eastAsia="宋体"/>
          <w:color w:val="000000"/>
          <w:sz w:val="24"/>
          <w:szCs w:val="24"/>
        </w:rPr>
        <w:t>提交本规范第1、4项材料</w:t>
      </w:r>
      <w:r>
        <w:rPr>
          <w:rStyle w:val="21"/>
          <w:rFonts w:hint="eastAsia" w:ascii="宋体" w:hAnsi="宋体" w:eastAsia="宋体"/>
          <w:bCs w:val="0"/>
          <w:color w:val="000000"/>
          <w:sz w:val="24"/>
          <w:szCs w:val="24"/>
          <w:u w:val="none"/>
        </w:rPr>
        <w:t>。</w:t>
      </w:r>
    </w:p>
    <w:p w14:paraId="02E570FD">
      <w:pPr>
        <w:pStyle w:val="41"/>
        <w:spacing w:line="420" w:lineRule="exact"/>
        <w:rPr>
          <w:color w:val="000000"/>
        </w:rPr>
      </w:pPr>
    </w:p>
    <w:p w14:paraId="7213A12E">
      <w:pPr>
        <w:pStyle w:val="41"/>
        <w:spacing w:line="420" w:lineRule="exact"/>
        <w:rPr>
          <w:rFonts w:ascii="宋体" w:hAnsi="宋体" w:eastAsia="宋体"/>
          <w:color w:val="000000"/>
        </w:rPr>
      </w:pPr>
      <w:r>
        <w:rPr>
          <w:color w:val="000000"/>
        </w:rPr>
        <w:t>注：</w:t>
      </w:r>
      <w:r>
        <w:rPr>
          <w:rFonts w:ascii="宋体" w:hAnsi="宋体" w:eastAsia="宋体"/>
          <w:color w:val="000000"/>
        </w:rPr>
        <w:t>1</w:t>
      </w:r>
      <w:r>
        <w:rPr>
          <w:rFonts w:hint="eastAsia" w:ascii="宋体" w:hAnsi="宋体" w:eastAsia="宋体"/>
          <w:color w:val="000000"/>
        </w:rPr>
        <w:t>.</w:t>
      </w:r>
      <w:r>
        <w:rPr>
          <w:rFonts w:ascii="宋体" w:hAnsi="宋体" w:eastAsia="宋体"/>
          <w:color w:val="000000"/>
        </w:rPr>
        <w:t>依照《促进个体工商户发展条例</w:t>
      </w:r>
      <w:r>
        <w:rPr>
          <w:rFonts w:hint="eastAsia" w:ascii="宋体" w:hAnsi="宋体" w:eastAsia="宋体"/>
          <w:color w:val="000000"/>
        </w:rPr>
        <w:t>》《</w:t>
      </w:r>
      <w:r>
        <w:rPr>
          <w:rFonts w:ascii="宋体" w:hAnsi="宋体" w:eastAsia="宋体"/>
          <w:color w:val="000000"/>
        </w:rPr>
        <w:t>市场主体登记管理条例</w:t>
      </w:r>
      <w:r>
        <w:rPr>
          <w:rFonts w:hint="eastAsia" w:ascii="宋体" w:hAnsi="宋体" w:eastAsia="宋体"/>
          <w:color w:val="000000"/>
        </w:rPr>
        <w:t>》《</w:t>
      </w:r>
      <w:r>
        <w:rPr>
          <w:rFonts w:ascii="宋体" w:hAnsi="宋体" w:eastAsia="宋体"/>
          <w:color w:val="000000"/>
        </w:rPr>
        <w:t>市场主体登记管理条例实施细则》设立的个体工商户申请注销登记适用本规范。</w:t>
      </w:r>
    </w:p>
    <w:p w14:paraId="73265F49">
      <w:pPr>
        <w:pStyle w:val="41"/>
        <w:spacing w:line="420" w:lineRule="exact"/>
        <w:rPr>
          <w:rFonts w:ascii="宋体" w:hAnsi="宋体" w:eastAsia="宋体"/>
          <w:color w:val="000000"/>
        </w:rPr>
      </w:pPr>
      <w:r>
        <w:rPr>
          <w:rFonts w:hint="eastAsia" w:ascii="宋体" w:hAnsi="宋体" w:eastAsia="宋体"/>
          <w:color w:val="000000"/>
        </w:rPr>
        <w:t>2.个体工商户未发生债权债务或已将债权债务清偿完结，未发生或已结清清偿费用、职工工资、社会保险费用、法定补偿金、应缴纳税款（滞纳金、罚款），可以按照简易程序办理注销登记。个体工商户通过简易程序办理注销登记的，无需通过国家企业信用信息公示系统进行公示，由登记机关将个体工商户的注销登记申请信息推送至税务等有关部门，有关部门在10日内没有提出异议的，可以直接办理注销登记。</w:t>
      </w:r>
    </w:p>
    <w:p w14:paraId="7B07EE4F">
      <w:pPr>
        <w:pStyle w:val="41"/>
        <w:spacing w:line="420" w:lineRule="exact"/>
        <w:rPr>
          <w:rFonts w:ascii="宋体" w:hAnsi="宋体" w:eastAsia="宋体"/>
          <w:color w:val="000000"/>
        </w:rPr>
      </w:pPr>
      <w:r>
        <w:rPr>
          <w:rFonts w:hint="eastAsia" w:ascii="宋体" w:hAnsi="宋体" w:eastAsia="宋体"/>
          <w:color w:val="000000"/>
        </w:rPr>
        <w:t>3.个体工商户注销依法须经批准的，或被吊销营业执照、责令关闭、撤销，或被列入经营异常名录的，或属于《市场主体登记管理条例实施细则》第四十八条所列情形的，不适用简易注销程序。</w:t>
      </w:r>
    </w:p>
    <w:p w14:paraId="55C4D7D8">
      <w:pPr>
        <w:pStyle w:val="41"/>
        <w:spacing w:line="420" w:lineRule="exact"/>
        <w:rPr>
          <w:rFonts w:ascii="宋体" w:hAnsi="宋体" w:eastAsia="宋体"/>
          <w:color w:val="000000"/>
        </w:rPr>
      </w:pPr>
      <w:r>
        <w:rPr>
          <w:rFonts w:hint="eastAsia" w:ascii="宋体" w:hAnsi="宋体" w:eastAsia="宋体"/>
          <w:color w:val="000000"/>
        </w:rPr>
        <w:t>4.</w:t>
      </w:r>
      <w:r>
        <w:rPr>
          <w:rFonts w:ascii="宋体" w:hAnsi="宋体" w:eastAsia="宋体"/>
          <w:color w:val="000000"/>
        </w:rPr>
        <w:t>已领取纸质版营业执照的缴回营业执照正、副本。</w:t>
      </w:r>
    </w:p>
    <w:p w14:paraId="35B13A49">
      <w:pPr>
        <w:pStyle w:val="7"/>
        <w:spacing w:line="420" w:lineRule="exact"/>
        <w:rPr>
          <w:color w:val="000000"/>
          <w:sz w:val="28"/>
          <w:szCs w:val="24"/>
        </w:rPr>
        <w:sectPr>
          <w:pgSz w:w="11906" w:h="16838"/>
          <w:pgMar w:top="1440" w:right="1800" w:bottom="1440" w:left="1800" w:header="851" w:footer="992" w:gutter="0"/>
          <w:cols w:space="720" w:num="1"/>
          <w:docGrid w:type="lines" w:linePitch="312" w:charSpace="0"/>
        </w:sectPr>
      </w:pPr>
    </w:p>
    <w:p w14:paraId="2F11792F">
      <w:pPr>
        <w:pStyle w:val="3"/>
        <w:overflowPunct w:val="0"/>
        <w:spacing w:before="0" w:after="0" w:line="420" w:lineRule="exact"/>
        <w:rPr>
          <w:rFonts w:ascii="黑体" w:hAnsi="黑体" w:eastAsia="黑体"/>
          <w:b w:val="0"/>
          <w:bCs w:val="0"/>
          <w:color w:val="000000"/>
          <w:sz w:val="36"/>
          <w:szCs w:val="36"/>
        </w:rPr>
      </w:pPr>
      <w:bookmarkStart w:id="113" w:name="_Toc202366395"/>
      <w:r>
        <w:rPr>
          <w:rFonts w:hint="eastAsia" w:ascii="黑体" w:hAnsi="黑体" w:eastAsia="黑体"/>
          <w:b w:val="0"/>
          <w:bCs w:val="0"/>
          <w:color w:val="000000"/>
          <w:sz w:val="36"/>
          <w:szCs w:val="36"/>
        </w:rPr>
        <w:t>第四部分 证照管理事务提交材料规范</w:t>
      </w:r>
      <w:bookmarkEnd w:id="113"/>
    </w:p>
    <w:p w14:paraId="04BC834A">
      <w:pPr>
        <w:pStyle w:val="5"/>
        <w:rPr>
          <w:rFonts w:ascii="宋体" w:hAnsi="宋体" w:eastAsia="宋体"/>
          <w:color w:val="000000"/>
        </w:rPr>
      </w:pPr>
      <w:bookmarkStart w:id="114" w:name="_Toc202366396"/>
      <w:r>
        <w:rPr>
          <w:rFonts w:hint="eastAsia" w:ascii="宋体" w:hAnsi="宋体" w:eastAsia="宋体"/>
          <w:color w:val="000000"/>
        </w:rPr>
        <w:t>【1】经营主体迁移调档提交材料规范</w:t>
      </w:r>
      <w:bookmarkEnd w:id="114"/>
    </w:p>
    <w:p w14:paraId="5F2CBD73">
      <w:pPr>
        <w:widowControl/>
        <w:overflowPunct w:val="0"/>
        <w:spacing w:line="420" w:lineRule="exact"/>
        <w:ind w:firstLine="480" w:firstLineChars="200"/>
        <w:rPr>
          <w:rFonts w:hint="eastAsia" w:ascii="宋体" w:hAnsi="宋体" w:eastAsia="宋体" w:cs="宋体"/>
          <w:color w:val="000000"/>
          <w:szCs w:val="32"/>
        </w:rPr>
      </w:pPr>
      <w:r>
        <w:rPr>
          <w:rFonts w:hint="eastAsia" w:ascii="宋体" w:hAnsi="宋体" w:eastAsia="宋体" w:cs="宋体"/>
          <w:color w:val="000000"/>
          <w:szCs w:val="32"/>
        </w:rPr>
        <w:t>l.向</w:t>
      </w:r>
      <w:bookmarkStart w:id="115" w:name="_Hlk187222107"/>
      <w:r>
        <w:rPr>
          <w:rFonts w:hint="eastAsia" w:ascii="宋体" w:hAnsi="宋体" w:eastAsia="宋体" w:cs="宋体"/>
          <w:color w:val="000000"/>
          <w:szCs w:val="32"/>
        </w:rPr>
        <w:t>迁入地登记机关提交《经营主体迁移申请书》</w:t>
      </w:r>
      <w:bookmarkEnd w:id="115"/>
      <w:r>
        <w:rPr>
          <w:rFonts w:hint="eastAsia" w:ascii="宋体" w:hAnsi="宋体" w:eastAsia="宋体" w:cs="宋体"/>
          <w:color w:val="000000"/>
          <w:szCs w:val="32"/>
        </w:rPr>
        <w:t>。</w:t>
      </w:r>
    </w:p>
    <w:p w14:paraId="4B0EA871">
      <w:pPr>
        <w:widowControl/>
        <w:overflowPunct w:val="0"/>
        <w:spacing w:line="420" w:lineRule="exact"/>
        <w:ind w:left="240" w:leftChars="100" w:firstLine="240" w:firstLineChars="100"/>
        <w:rPr>
          <w:rFonts w:hint="eastAsia" w:ascii="宋体" w:hAnsi="宋体" w:eastAsia="宋体" w:cs="宋体"/>
          <w:color w:val="000000"/>
          <w:szCs w:val="32"/>
        </w:rPr>
      </w:pPr>
      <w:r>
        <w:rPr>
          <w:rFonts w:hint="eastAsia" w:ascii="宋体" w:hAnsi="宋体" w:eastAsia="宋体" w:cs="宋体"/>
          <w:color w:val="000000"/>
          <w:szCs w:val="32"/>
        </w:rPr>
        <w:t>2.营业执照复印件。</w:t>
      </w:r>
    </w:p>
    <w:p w14:paraId="01FEE89E">
      <w:pPr>
        <w:widowControl/>
        <w:overflowPunct w:val="0"/>
        <w:spacing w:line="420" w:lineRule="exact"/>
        <w:ind w:left="240" w:leftChars="100" w:firstLine="240" w:firstLineChars="100"/>
        <w:rPr>
          <w:rFonts w:hint="eastAsia" w:ascii="宋体" w:hAnsi="宋体" w:eastAsia="宋体" w:cs="宋体"/>
          <w:color w:val="000000"/>
          <w:szCs w:val="32"/>
        </w:rPr>
      </w:pPr>
      <w:r>
        <w:rPr>
          <w:rFonts w:hint="eastAsia" w:ascii="宋体" w:hAnsi="宋体" w:eastAsia="宋体" w:cs="宋体"/>
          <w:color w:val="000000"/>
          <w:szCs w:val="32"/>
        </w:rPr>
        <w:t>3.提交申请材料的人员（经办人）的自然人身份证明复印件。</w:t>
      </w:r>
    </w:p>
    <w:p w14:paraId="053C577E">
      <w:pPr>
        <w:pStyle w:val="41"/>
        <w:spacing w:line="420" w:lineRule="exact"/>
        <w:rPr>
          <w:rFonts w:hint="eastAsia" w:ascii="宋体" w:hAnsi="宋体" w:eastAsia="宋体" w:cs="宋体"/>
          <w:color w:val="000000"/>
        </w:rPr>
      </w:pPr>
    </w:p>
    <w:p w14:paraId="71DE72DD">
      <w:pPr>
        <w:pStyle w:val="41"/>
        <w:spacing w:line="420" w:lineRule="exact"/>
        <w:rPr>
          <w:rFonts w:hint="eastAsia" w:ascii="宋体" w:hAnsi="宋体" w:eastAsia="宋体" w:cs="宋体"/>
          <w:color w:val="000000"/>
        </w:rPr>
      </w:pPr>
      <w:r>
        <w:rPr>
          <w:rFonts w:hint="eastAsia"/>
          <w:color w:val="000000"/>
        </w:rPr>
        <w:t>注：</w:t>
      </w:r>
      <w:r>
        <w:rPr>
          <w:rFonts w:hint="eastAsia" w:ascii="宋体" w:hAnsi="宋体" w:eastAsia="宋体" w:cs="宋体"/>
          <w:color w:val="000000"/>
        </w:rPr>
        <w:t>1.涉及登记事项变更的，应当在迁入同时申请办理变更登记。</w:t>
      </w:r>
    </w:p>
    <w:p w14:paraId="6E0CB893">
      <w:pPr>
        <w:pStyle w:val="41"/>
        <w:spacing w:line="420" w:lineRule="exact"/>
        <w:rPr>
          <w:rFonts w:hint="eastAsia" w:ascii="宋体" w:hAnsi="宋体" w:eastAsia="宋体" w:cs="宋体"/>
          <w:color w:val="000000"/>
        </w:rPr>
      </w:pPr>
      <w:r>
        <w:rPr>
          <w:rFonts w:hint="eastAsia" w:ascii="宋体" w:hAnsi="宋体" w:eastAsia="宋体" w:cs="宋体"/>
          <w:color w:val="000000"/>
        </w:rPr>
        <w:t>2.迁入地登记机关收到迁移申请后，向迁出地登记机关发出调档需求，为经营主体办理登记。</w:t>
      </w:r>
    </w:p>
    <w:p w14:paraId="59F42720">
      <w:pPr>
        <w:pStyle w:val="5"/>
        <w:rPr>
          <w:rFonts w:hint="eastAsia" w:ascii="宋体" w:hAnsi="宋体" w:eastAsia="宋体"/>
          <w:color w:val="000000"/>
        </w:rPr>
      </w:pPr>
      <w:bookmarkStart w:id="116" w:name="_Toc202366397"/>
    </w:p>
    <w:p w14:paraId="0A0407D6">
      <w:pPr>
        <w:pStyle w:val="5"/>
        <w:rPr>
          <w:rFonts w:ascii="宋体" w:hAnsi="宋体" w:eastAsia="宋体"/>
          <w:color w:val="000000"/>
        </w:rPr>
      </w:pPr>
      <w:r>
        <w:rPr>
          <w:rFonts w:hint="eastAsia" w:ascii="宋体" w:hAnsi="宋体" w:eastAsia="宋体"/>
          <w:color w:val="000000"/>
        </w:rPr>
        <w:t>【2】申请增加、减少证照提交材料规范</w:t>
      </w:r>
      <w:bookmarkEnd w:id="116"/>
    </w:p>
    <w:p w14:paraId="1DBC60A4">
      <w:pPr>
        <w:widowControl/>
        <w:tabs>
          <w:tab w:val="left" w:pos="312"/>
        </w:tabs>
        <w:overflowPunct w:val="0"/>
        <w:adjustRightInd w:val="0"/>
        <w:snapToGrid w:val="0"/>
        <w:spacing w:line="420" w:lineRule="exact"/>
        <w:ind w:left="480"/>
        <w:rPr>
          <w:rFonts w:hint="eastAsia" w:ascii="宋体" w:hAnsi="宋体" w:eastAsia="宋体" w:cs="宋体"/>
          <w:color w:val="000000"/>
          <w:szCs w:val="32"/>
        </w:rPr>
      </w:pPr>
      <w:r>
        <w:rPr>
          <w:rFonts w:hint="eastAsia" w:ascii="宋体" w:hAnsi="宋体" w:eastAsia="宋体" w:cs="宋体"/>
          <w:color w:val="000000"/>
          <w:szCs w:val="32"/>
        </w:rPr>
        <w:t>1.《增、减、补、换发证照申请书》。</w:t>
      </w:r>
    </w:p>
    <w:p w14:paraId="0EF4549D">
      <w:pPr>
        <w:overflowPunct w:val="0"/>
        <w:spacing w:line="420" w:lineRule="exact"/>
        <w:ind w:firstLine="480" w:firstLineChars="200"/>
        <w:rPr>
          <w:rFonts w:hint="eastAsia" w:ascii="宋体" w:hAnsi="宋体" w:eastAsia="宋体" w:cs="宋体"/>
          <w:color w:val="000000"/>
          <w:szCs w:val="32"/>
        </w:rPr>
      </w:pPr>
      <w:r>
        <w:rPr>
          <w:rFonts w:hint="eastAsia" w:ascii="宋体" w:hAnsi="宋体" w:eastAsia="宋体" w:cs="宋体"/>
          <w:color w:val="000000"/>
          <w:szCs w:val="32"/>
        </w:rPr>
        <w:t>2.已领取纸质版营业执照的缴回营业执照正、副本；已领取纸质版外国（地区）企业常驻代表机构登记证、代表证的缴回登记证、代表证。</w:t>
      </w:r>
    </w:p>
    <w:p w14:paraId="7B90FAB5">
      <w:pPr>
        <w:overflowPunct w:val="0"/>
        <w:spacing w:line="420" w:lineRule="exact"/>
        <w:ind w:firstLine="480" w:firstLineChars="200"/>
        <w:rPr>
          <w:rFonts w:ascii="Times New Roman" w:hAnsi="Times New Roman" w:eastAsia="宋体"/>
          <w:color w:val="000000"/>
          <w:szCs w:val="32"/>
        </w:rPr>
      </w:pPr>
      <w:r>
        <w:rPr>
          <w:rFonts w:hint="eastAsia" w:ascii="宋体" w:hAnsi="宋体" w:eastAsia="宋体" w:cs="宋体"/>
          <w:color w:val="000000"/>
          <w:szCs w:val="32"/>
        </w:rPr>
        <w:t>3.提交申请材料的人员（经办人）的自然人身份证明复印件。</w:t>
      </w:r>
    </w:p>
    <w:p w14:paraId="168B11AD">
      <w:pPr>
        <w:pStyle w:val="5"/>
        <w:rPr>
          <w:rFonts w:hint="eastAsia" w:ascii="宋体" w:hAnsi="宋体" w:eastAsia="宋体"/>
          <w:color w:val="000000"/>
        </w:rPr>
      </w:pPr>
      <w:bookmarkStart w:id="117" w:name="_Toc202366398"/>
    </w:p>
    <w:p w14:paraId="10988E20">
      <w:pPr>
        <w:pStyle w:val="5"/>
        <w:rPr>
          <w:rFonts w:ascii="宋体" w:hAnsi="宋体" w:eastAsia="宋体"/>
          <w:color w:val="000000"/>
        </w:rPr>
      </w:pPr>
      <w:r>
        <w:rPr>
          <w:rFonts w:hint="eastAsia" w:ascii="宋体" w:hAnsi="宋体" w:eastAsia="宋体"/>
          <w:color w:val="000000"/>
        </w:rPr>
        <w:t>【3】证照遗失补领、换发申请提交材料规范</w:t>
      </w:r>
      <w:bookmarkEnd w:id="117"/>
    </w:p>
    <w:p w14:paraId="5DBFB58C">
      <w:pPr>
        <w:overflowPunct w:val="0"/>
        <w:adjustRightInd w:val="0"/>
        <w:snapToGrid w:val="0"/>
        <w:spacing w:line="420" w:lineRule="exact"/>
        <w:ind w:firstLine="480" w:firstLineChars="200"/>
        <w:rPr>
          <w:rFonts w:hint="eastAsia" w:ascii="宋体" w:hAnsi="宋体" w:eastAsia="宋体" w:cs="宋体"/>
          <w:color w:val="000000"/>
          <w:szCs w:val="32"/>
        </w:rPr>
      </w:pPr>
      <w:r>
        <w:rPr>
          <w:rFonts w:hint="eastAsia" w:ascii="宋体" w:hAnsi="宋体" w:eastAsia="宋体" w:cs="宋体"/>
          <w:color w:val="000000"/>
          <w:szCs w:val="32"/>
        </w:rPr>
        <w:t>1.《增、减、补、换发证照申请书》。</w:t>
      </w:r>
    </w:p>
    <w:p w14:paraId="188CFD69">
      <w:pPr>
        <w:overflowPunct w:val="0"/>
        <w:adjustRightInd w:val="0"/>
        <w:snapToGrid w:val="0"/>
        <w:spacing w:line="420" w:lineRule="exact"/>
        <w:ind w:firstLine="480" w:firstLineChars="200"/>
        <w:rPr>
          <w:rFonts w:hint="eastAsia" w:ascii="宋体" w:hAnsi="宋体" w:eastAsia="宋体" w:cs="宋体"/>
          <w:color w:val="000000"/>
          <w:szCs w:val="32"/>
        </w:rPr>
      </w:pPr>
      <w:r>
        <w:rPr>
          <w:rFonts w:hint="eastAsia" w:ascii="宋体" w:hAnsi="宋体" w:eastAsia="宋体" w:cs="宋体"/>
          <w:color w:val="000000"/>
          <w:szCs w:val="32"/>
        </w:rPr>
        <w:t>2.报纸公告样张（已在国家企业信用信息公示系统公示营业执照作废声明的不需提交）。</w:t>
      </w:r>
    </w:p>
    <w:p w14:paraId="1F4313B4">
      <w:pPr>
        <w:overflowPunct w:val="0"/>
        <w:spacing w:line="420" w:lineRule="exact"/>
        <w:ind w:firstLine="480" w:firstLineChars="200"/>
        <w:rPr>
          <w:rFonts w:hint="eastAsia" w:ascii="宋体" w:hAnsi="宋体" w:eastAsia="宋体" w:cs="宋体"/>
          <w:color w:val="000000"/>
          <w:szCs w:val="32"/>
        </w:rPr>
      </w:pPr>
      <w:r>
        <w:rPr>
          <w:rFonts w:hint="eastAsia" w:ascii="宋体" w:hAnsi="宋体" w:eastAsia="宋体" w:cs="宋体"/>
          <w:color w:val="000000"/>
          <w:szCs w:val="32"/>
        </w:rPr>
        <w:t>3.已领取纸质版营业执照的缴回营业执照正、副本（遗失除外）；已领取外国（地区）企业常驻代表机构登记证、代表证的缴回登记证、代表证（遗失除外）。</w:t>
      </w:r>
    </w:p>
    <w:p w14:paraId="1C98BE8C">
      <w:pPr>
        <w:overflowPunct w:val="0"/>
        <w:spacing w:line="420" w:lineRule="exact"/>
        <w:ind w:firstLine="480" w:firstLineChars="200"/>
        <w:rPr>
          <w:rFonts w:hint="eastAsia" w:ascii="宋体" w:hAnsi="宋体" w:eastAsia="宋体" w:cs="宋体"/>
          <w:color w:val="000000"/>
          <w:szCs w:val="32"/>
        </w:rPr>
      </w:pPr>
      <w:r>
        <w:rPr>
          <w:rFonts w:hint="eastAsia" w:ascii="宋体" w:hAnsi="宋体" w:eastAsia="宋体" w:cs="宋体"/>
          <w:color w:val="000000"/>
          <w:szCs w:val="32"/>
        </w:rPr>
        <w:t>4.提交申请材料的人员（经办人）的自然人身份证明复印件。</w:t>
      </w:r>
    </w:p>
    <w:p w14:paraId="0B8D499B">
      <w:pPr>
        <w:pStyle w:val="41"/>
        <w:spacing w:line="420" w:lineRule="exact"/>
        <w:rPr>
          <w:color w:val="000000"/>
        </w:rPr>
      </w:pPr>
    </w:p>
    <w:p w14:paraId="29D36A6D">
      <w:pPr>
        <w:pStyle w:val="41"/>
        <w:spacing w:line="420" w:lineRule="exact"/>
        <w:rPr>
          <w:rFonts w:ascii="宋体" w:hAnsi="宋体" w:eastAsia="宋体"/>
          <w:color w:val="000000"/>
        </w:rPr>
      </w:pPr>
      <w:r>
        <w:rPr>
          <w:rFonts w:hint="eastAsia"/>
          <w:color w:val="000000"/>
        </w:rPr>
        <w:t>注：</w:t>
      </w:r>
      <w:r>
        <w:rPr>
          <w:rFonts w:hint="eastAsia" w:ascii="宋体" w:hAnsi="宋体" w:eastAsia="宋体"/>
          <w:color w:val="000000"/>
        </w:rPr>
        <w:t>注销登记可免予提交第1项材料。</w:t>
      </w:r>
    </w:p>
    <w:p w14:paraId="1696E3B7">
      <w:pPr>
        <w:spacing w:line="420" w:lineRule="exact"/>
        <w:rPr>
          <w:rFonts w:eastAsia="黑体"/>
          <w:color w:val="000000"/>
        </w:rPr>
        <w:sectPr>
          <w:pgSz w:w="11906" w:h="16838"/>
          <w:pgMar w:top="1440" w:right="1800" w:bottom="1440" w:left="1800" w:header="851" w:footer="992" w:gutter="0"/>
          <w:cols w:space="720" w:num="1"/>
          <w:docGrid w:type="lines" w:linePitch="312" w:charSpace="0"/>
        </w:sectPr>
      </w:pPr>
    </w:p>
    <w:p w14:paraId="6D2E54F3">
      <w:pPr>
        <w:pStyle w:val="3"/>
        <w:overflowPunct w:val="0"/>
        <w:spacing w:before="0" w:after="0" w:line="420" w:lineRule="exact"/>
        <w:rPr>
          <w:rFonts w:ascii="黑体" w:hAnsi="黑体" w:eastAsia="黑体"/>
          <w:b w:val="0"/>
          <w:bCs w:val="0"/>
          <w:color w:val="000000"/>
          <w:sz w:val="36"/>
          <w:szCs w:val="36"/>
        </w:rPr>
      </w:pPr>
      <w:bookmarkStart w:id="118" w:name="_Toc202366399"/>
      <w:r>
        <w:rPr>
          <w:rFonts w:hint="eastAsia" w:ascii="黑体" w:hAnsi="黑体" w:eastAsia="黑体"/>
          <w:b w:val="0"/>
          <w:bCs w:val="0"/>
          <w:color w:val="000000"/>
          <w:sz w:val="36"/>
          <w:szCs w:val="36"/>
        </w:rPr>
        <w:t>第五部分 股权出质登记提交材料规范</w:t>
      </w:r>
      <w:bookmarkEnd w:id="118"/>
    </w:p>
    <w:p w14:paraId="7A12E07C">
      <w:pPr>
        <w:pStyle w:val="5"/>
        <w:rPr>
          <w:rFonts w:ascii="宋体" w:hAnsi="宋体" w:eastAsia="宋体"/>
          <w:color w:val="000000"/>
        </w:rPr>
      </w:pPr>
      <w:bookmarkStart w:id="119" w:name="_Toc202366400"/>
      <w:r>
        <w:rPr>
          <w:rFonts w:hint="eastAsia" w:ascii="宋体" w:hAnsi="宋体" w:eastAsia="宋体"/>
          <w:color w:val="000000"/>
        </w:rPr>
        <w:t>【1】股权出质设立登记提交材料规范</w:t>
      </w:r>
      <w:bookmarkEnd w:id="119"/>
    </w:p>
    <w:p w14:paraId="00F28401">
      <w:pPr>
        <w:widowControl/>
        <w:overflowPunct w:val="0"/>
        <w:adjustRightInd w:val="0"/>
        <w:snapToGrid w:val="0"/>
        <w:spacing w:line="420" w:lineRule="exact"/>
        <w:ind w:firstLine="480" w:firstLineChars="200"/>
        <w:rPr>
          <w:rFonts w:hint="eastAsia" w:ascii="宋体" w:hAnsi="宋体" w:eastAsia="宋体" w:cs="宋体"/>
          <w:color w:val="000000"/>
          <w:szCs w:val="32"/>
        </w:rPr>
      </w:pPr>
      <w:r>
        <w:rPr>
          <w:rFonts w:hint="eastAsia" w:ascii="宋体" w:hAnsi="宋体" w:eastAsia="宋体" w:cs="宋体"/>
          <w:color w:val="000000"/>
          <w:szCs w:val="32"/>
        </w:rPr>
        <w:t>1.《股权出质登记申请书》。</w:t>
      </w:r>
    </w:p>
    <w:p w14:paraId="67625A4D">
      <w:pPr>
        <w:widowControl/>
        <w:overflowPunct w:val="0"/>
        <w:adjustRightInd w:val="0"/>
        <w:snapToGrid w:val="0"/>
        <w:spacing w:line="420" w:lineRule="exact"/>
        <w:ind w:firstLine="480" w:firstLineChars="200"/>
        <w:rPr>
          <w:rFonts w:hint="eastAsia" w:ascii="宋体" w:hAnsi="宋体" w:eastAsia="宋体" w:cs="宋体"/>
          <w:color w:val="000000"/>
          <w:szCs w:val="32"/>
        </w:rPr>
      </w:pPr>
      <w:r>
        <w:rPr>
          <w:rFonts w:hint="eastAsia" w:ascii="宋体" w:hAnsi="宋体" w:eastAsia="宋体" w:cs="宋体"/>
          <w:color w:val="000000"/>
          <w:szCs w:val="32"/>
        </w:rPr>
        <w:t>2.记载有出质人姓名（名称）及其出资额的有限责任公司股东名册复印件或出质人持有的股份公司股票复印件（股票需加盖股权所在公司公章）。</w:t>
      </w:r>
    </w:p>
    <w:p w14:paraId="0203712D">
      <w:pPr>
        <w:widowControl/>
        <w:overflowPunct w:val="0"/>
        <w:adjustRightInd w:val="0"/>
        <w:snapToGrid w:val="0"/>
        <w:spacing w:line="420" w:lineRule="exact"/>
        <w:ind w:firstLine="480" w:firstLineChars="200"/>
        <w:rPr>
          <w:rFonts w:hint="eastAsia" w:ascii="宋体" w:hAnsi="宋体" w:eastAsia="宋体" w:cs="宋体"/>
          <w:color w:val="000000"/>
          <w:szCs w:val="32"/>
        </w:rPr>
      </w:pPr>
      <w:r>
        <w:rPr>
          <w:rFonts w:hint="eastAsia" w:ascii="宋体" w:hAnsi="宋体" w:eastAsia="宋体" w:cs="宋体"/>
          <w:color w:val="000000"/>
          <w:szCs w:val="32"/>
        </w:rPr>
        <w:t>3.质权合同。</w:t>
      </w:r>
    </w:p>
    <w:p w14:paraId="047CF1EF">
      <w:pPr>
        <w:widowControl/>
        <w:overflowPunct w:val="0"/>
        <w:adjustRightInd w:val="0"/>
        <w:snapToGrid w:val="0"/>
        <w:spacing w:line="420" w:lineRule="exact"/>
        <w:ind w:firstLine="480" w:firstLineChars="200"/>
        <w:rPr>
          <w:rFonts w:hint="eastAsia" w:ascii="宋体" w:hAnsi="宋体" w:eastAsia="宋体" w:cs="宋体"/>
          <w:color w:val="000000"/>
          <w:szCs w:val="32"/>
        </w:rPr>
      </w:pPr>
      <w:r>
        <w:rPr>
          <w:rFonts w:hint="eastAsia" w:ascii="宋体" w:hAnsi="宋体" w:eastAsia="宋体" w:cs="宋体"/>
          <w:color w:val="000000"/>
          <w:szCs w:val="32"/>
        </w:rPr>
        <w:t>4.出质人、质权人、提交申请材料的人员（经办人）的主体资格文件或自然人身份证明。</w:t>
      </w:r>
    </w:p>
    <w:p w14:paraId="24087645">
      <w:pPr>
        <w:pStyle w:val="38"/>
        <w:widowControl/>
        <w:overflowPunct w:val="0"/>
        <w:adjustRightInd w:val="0"/>
        <w:snapToGrid w:val="0"/>
        <w:spacing w:line="42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（1）出质人、质权人为企业的，提交加盖企业公章的营业执照复印件。</w:t>
      </w:r>
    </w:p>
    <w:p w14:paraId="3CD7C98D">
      <w:pPr>
        <w:pStyle w:val="38"/>
        <w:widowControl/>
        <w:overflowPunct w:val="0"/>
        <w:adjustRightInd w:val="0"/>
        <w:snapToGrid w:val="0"/>
        <w:spacing w:line="42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（2）出质人、质权人为事业法人的，提交加盖事业法人公章的事业单位法人登记证书复印件。</w:t>
      </w:r>
    </w:p>
    <w:p w14:paraId="51D1AB6F">
      <w:pPr>
        <w:pStyle w:val="38"/>
        <w:widowControl/>
        <w:overflowPunct w:val="0"/>
        <w:adjustRightInd w:val="0"/>
        <w:snapToGrid w:val="0"/>
        <w:spacing w:line="42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（3）出质人、质权人为社团法人的，提交加盖社团法人公章的社会团体法人登记证复印件。</w:t>
      </w:r>
    </w:p>
    <w:p w14:paraId="291A710F">
      <w:pPr>
        <w:pStyle w:val="38"/>
        <w:widowControl/>
        <w:overflowPunct w:val="0"/>
        <w:adjustRightInd w:val="0"/>
        <w:snapToGrid w:val="0"/>
        <w:spacing w:line="42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（4）出质人、质权人为民办非企业单位的，提交加盖单位公章的民办非企业单位登记证书复印件。</w:t>
      </w:r>
    </w:p>
    <w:p w14:paraId="64D772EF">
      <w:pPr>
        <w:pStyle w:val="38"/>
        <w:widowControl/>
        <w:overflowPunct w:val="0"/>
        <w:adjustRightInd w:val="0"/>
        <w:snapToGrid w:val="0"/>
        <w:spacing w:line="42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（5）出质人、质权人为自然人的，提交自然人身份证明复印件并由本人签名。</w:t>
      </w:r>
    </w:p>
    <w:p w14:paraId="021BFB7C">
      <w:pPr>
        <w:pStyle w:val="38"/>
        <w:widowControl/>
        <w:overflowPunct w:val="0"/>
        <w:adjustRightInd w:val="0"/>
        <w:snapToGrid w:val="0"/>
        <w:spacing w:line="42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（6）其他出质人、质权人，提交有关法律法规规定的资格证明。</w:t>
      </w:r>
    </w:p>
    <w:p w14:paraId="597D2A5F">
      <w:pPr>
        <w:pStyle w:val="38"/>
        <w:widowControl/>
        <w:overflowPunct w:val="0"/>
        <w:adjustRightInd w:val="0"/>
        <w:snapToGrid w:val="0"/>
        <w:spacing w:line="42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5.外国（地区）的出质人、质权人为非自然人的，还应当提交其有权签字人的被授权文件。</w:t>
      </w:r>
    </w:p>
    <w:p w14:paraId="3D1FA8A4">
      <w:pPr>
        <w:pStyle w:val="41"/>
        <w:spacing w:line="420" w:lineRule="exact"/>
        <w:rPr>
          <w:color w:val="000000"/>
        </w:rPr>
      </w:pPr>
    </w:p>
    <w:p w14:paraId="6E1E98EF">
      <w:pPr>
        <w:pStyle w:val="41"/>
        <w:spacing w:line="420" w:lineRule="exact"/>
        <w:rPr>
          <w:rFonts w:hint="eastAsia" w:ascii="宋体" w:hAnsi="宋体" w:eastAsia="宋体"/>
          <w:color w:val="000000"/>
        </w:rPr>
      </w:pPr>
      <w:r>
        <w:rPr>
          <w:rFonts w:hint="eastAsia"/>
          <w:color w:val="000000"/>
        </w:rPr>
        <w:t>注：</w:t>
      </w:r>
      <w:r>
        <w:rPr>
          <w:rFonts w:hint="eastAsia" w:ascii="宋体" w:hAnsi="宋体" w:eastAsia="宋体"/>
          <w:color w:val="000000"/>
        </w:rPr>
        <w:t>1.依照《股权出质登记办法》申请股权出质设立登记适用本规范。</w:t>
      </w:r>
    </w:p>
    <w:p w14:paraId="0FF02EB9">
      <w:pPr>
        <w:pStyle w:val="41"/>
        <w:spacing w:line="420" w:lineRule="exact"/>
        <w:rPr>
          <w:rFonts w:ascii="宋体"/>
          <w:b/>
          <w:color w:val="000000"/>
        </w:rPr>
      </w:pPr>
      <w:r>
        <w:rPr>
          <w:rFonts w:hint="eastAsia" w:ascii="宋体" w:hAnsi="宋体" w:eastAsia="宋体"/>
          <w:color w:val="000000"/>
        </w:rPr>
        <w:t>2.主体资格文件或自然人身份证明具体要求见“【1】公司设立登记提交材料规范‘注2’”。</w:t>
      </w:r>
    </w:p>
    <w:p w14:paraId="6B750379">
      <w:pPr>
        <w:pStyle w:val="5"/>
        <w:rPr>
          <w:rFonts w:hint="eastAsia" w:ascii="宋体" w:hAnsi="宋体" w:eastAsia="宋体"/>
          <w:color w:val="000000"/>
        </w:rPr>
      </w:pPr>
      <w:bookmarkStart w:id="120" w:name="_Toc202366401"/>
    </w:p>
    <w:p w14:paraId="54328DFD">
      <w:pPr>
        <w:pStyle w:val="5"/>
        <w:rPr>
          <w:rFonts w:ascii="宋体" w:hAnsi="宋体" w:eastAsia="宋体"/>
          <w:color w:val="000000"/>
        </w:rPr>
      </w:pPr>
      <w:r>
        <w:rPr>
          <w:rFonts w:hint="eastAsia" w:ascii="宋体" w:hAnsi="宋体" w:eastAsia="宋体"/>
          <w:color w:val="000000"/>
        </w:rPr>
        <w:t>【2】股权出质变更登记提交材料规范</w:t>
      </w:r>
      <w:bookmarkEnd w:id="120"/>
    </w:p>
    <w:p w14:paraId="07E77988">
      <w:pPr>
        <w:widowControl/>
        <w:overflowPunct w:val="0"/>
        <w:adjustRightInd w:val="0"/>
        <w:snapToGrid w:val="0"/>
        <w:spacing w:line="420" w:lineRule="exact"/>
        <w:ind w:firstLine="480" w:firstLineChars="200"/>
        <w:rPr>
          <w:rFonts w:hint="eastAsia" w:ascii="宋体" w:hAnsi="宋体" w:eastAsia="宋体"/>
          <w:color w:val="000000"/>
          <w:szCs w:val="24"/>
        </w:rPr>
      </w:pPr>
      <w:r>
        <w:rPr>
          <w:rFonts w:hint="eastAsia" w:ascii="宋体" w:hAnsi="宋体" w:eastAsia="宋体"/>
          <w:color w:val="000000"/>
          <w:szCs w:val="24"/>
        </w:rPr>
        <w:t>1.《股权出质登记申请书》。</w:t>
      </w:r>
    </w:p>
    <w:p w14:paraId="23B8CE7F">
      <w:pPr>
        <w:widowControl/>
        <w:overflowPunct w:val="0"/>
        <w:adjustRightInd w:val="0"/>
        <w:snapToGrid w:val="0"/>
        <w:spacing w:line="420" w:lineRule="exact"/>
        <w:ind w:firstLine="480" w:firstLineChars="200"/>
        <w:rPr>
          <w:rFonts w:hint="eastAsia" w:ascii="宋体" w:hAnsi="宋体" w:eastAsia="宋体"/>
          <w:color w:val="000000"/>
          <w:szCs w:val="24"/>
        </w:rPr>
      </w:pPr>
      <w:r>
        <w:rPr>
          <w:rFonts w:hint="eastAsia" w:ascii="宋体" w:hAnsi="宋体" w:eastAsia="宋体"/>
          <w:color w:val="000000"/>
          <w:szCs w:val="24"/>
        </w:rPr>
        <w:t>2.变更出质股权数额：提交质权合同修正案或补充合同，股份公司还应当提交出质人持有的股份公司股票复印件（股票需加盖股权所在公司公章）。</w:t>
      </w:r>
    </w:p>
    <w:p w14:paraId="7BAB9F7F">
      <w:pPr>
        <w:widowControl/>
        <w:overflowPunct w:val="0"/>
        <w:adjustRightInd w:val="0"/>
        <w:snapToGrid w:val="0"/>
        <w:spacing w:line="420" w:lineRule="exact"/>
        <w:ind w:firstLine="480" w:firstLineChars="200"/>
        <w:rPr>
          <w:rFonts w:hint="eastAsia" w:ascii="宋体" w:hAnsi="宋体" w:eastAsia="宋体"/>
          <w:color w:val="000000"/>
          <w:szCs w:val="24"/>
        </w:rPr>
      </w:pPr>
      <w:r>
        <w:rPr>
          <w:rFonts w:hint="eastAsia" w:ascii="宋体" w:hAnsi="宋体" w:eastAsia="宋体"/>
          <w:color w:val="000000"/>
          <w:szCs w:val="24"/>
        </w:rPr>
        <w:t>3.更改出质人、质权人姓名（名称）：提交姓名或名称更改的证明文件和更改后的主体资格文件或自然人身份证明复印件（自然人更改姓名后，其身份证号码与更改姓名前一致的，无需提交公安部门证明）。</w:t>
      </w:r>
    </w:p>
    <w:p w14:paraId="7B0050C9">
      <w:pPr>
        <w:pStyle w:val="38"/>
        <w:widowControl/>
        <w:overflowPunct w:val="0"/>
        <w:adjustRightInd w:val="0"/>
        <w:snapToGrid w:val="0"/>
        <w:spacing w:line="420" w:lineRule="exact"/>
        <w:ind w:firstLine="480" w:firstLineChars="200"/>
        <w:rPr>
          <w:rFonts w:ascii="宋体"/>
          <w:color w:val="000000"/>
          <w:sz w:val="24"/>
          <w:szCs w:val="24"/>
        </w:rPr>
      </w:pPr>
      <w:r>
        <w:rPr>
          <w:rFonts w:hint="eastAsia" w:ascii="宋体" w:hAnsi="宋体"/>
          <w:color w:val="000000"/>
          <w:sz w:val="24"/>
          <w:szCs w:val="24"/>
        </w:rPr>
        <w:t>（1）出质人、质权人为企业的，提交加盖企业公章的营业执照复印件。</w:t>
      </w:r>
    </w:p>
    <w:p w14:paraId="029B3A79">
      <w:pPr>
        <w:pStyle w:val="38"/>
        <w:widowControl/>
        <w:overflowPunct w:val="0"/>
        <w:adjustRightInd w:val="0"/>
        <w:snapToGrid w:val="0"/>
        <w:spacing w:line="420" w:lineRule="exact"/>
        <w:ind w:firstLine="480" w:firstLineChars="200"/>
        <w:rPr>
          <w:rFonts w:ascii="宋体"/>
          <w:color w:val="000000"/>
          <w:sz w:val="24"/>
          <w:szCs w:val="24"/>
        </w:rPr>
      </w:pPr>
      <w:r>
        <w:rPr>
          <w:rFonts w:hint="eastAsia" w:ascii="宋体" w:hAnsi="宋体"/>
          <w:color w:val="000000"/>
          <w:sz w:val="24"/>
          <w:szCs w:val="24"/>
        </w:rPr>
        <w:t>（2）出质人、质权人为事业法人的，提交加盖事业法人公章的事业单位法人登记证书复印件。</w:t>
      </w:r>
    </w:p>
    <w:p w14:paraId="0BB9B489">
      <w:pPr>
        <w:pStyle w:val="38"/>
        <w:widowControl/>
        <w:overflowPunct w:val="0"/>
        <w:adjustRightInd w:val="0"/>
        <w:snapToGrid w:val="0"/>
        <w:spacing w:line="420" w:lineRule="exact"/>
        <w:ind w:firstLine="480" w:firstLineChars="200"/>
        <w:rPr>
          <w:rFonts w:ascii="宋体"/>
          <w:color w:val="000000"/>
          <w:sz w:val="24"/>
          <w:szCs w:val="24"/>
        </w:rPr>
      </w:pPr>
      <w:r>
        <w:rPr>
          <w:rFonts w:hint="eastAsia" w:ascii="宋体" w:hAnsi="宋体"/>
          <w:color w:val="000000"/>
          <w:sz w:val="24"/>
          <w:szCs w:val="24"/>
        </w:rPr>
        <w:t>（3）出质人、质权人为社团法人的，提交加盖社团法人公章的社会团体法人登记证复印件。</w:t>
      </w:r>
    </w:p>
    <w:p w14:paraId="3546BD44">
      <w:pPr>
        <w:pStyle w:val="38"/>
        <w:widowControl/>
        <w:overflowPunct w:val="0"/>
        <w:adjustRightInd w:val="0"/>
        <w:snapToGrid w:val="0"/>
        <w:spacing w:line="420" w:lineRule="exact"/>
        <w:ind w:firstLine="480" w:firstLineChars="200"/>
        <w:rPr>
          <w:rFonts w:ascii="宋体"/>
          <w:color w:val="000000"/>
          <w:sz w:val="24"/>
          <w:szCs w:val="24"/>
        </w:rPr>
      </w:pPr>
      <w:r>
        <w:rPr>
          <w:rFonts w:hint="eastAsia" w:ascii="宋体" w:hAnsi="宋体"/>
          <w:color w:val="000000"/>
          <w:sz w:val="24"/>
          <w:szCs w:val="24"/>
        </w:rPr>
        <w:t>（4）出质人、质权人为民办非企业单位的，提交加盖单位公章的民办非企业单位登记证书复印件。</w:t>
      </w:r>
    </w:p>
    <w:p w14:paraId="0553456A">
      <w:pPr>
        <w:pStyle w:val="38"/>
        <w:widowControl/>
        <w:overflowPunct w:val="0"/>
        <w:adjustRightInd w:val="0"/>
        <w:snapToGrid w:val="0"/>
        <w:spacing w:line="420" w:lineRule="exact"/>
        <w:ind w:firstLine="480"/>
        <w:rPr>
          <w:rFonts w:ascii="宋体" w:hAnsi="宋体"/>
          <w:color w:val="000000"/>
          <w:sz w:val="24"/>
          <w:szCs w:val="24"/>
        </w:rPr>
      </w:pPr>
      <w:r>
        <w:rPr>
          <w:rFonts w:hint="eastAsia" w:ascii="宋体" w:hAnsi="宋体"/>
          <w:color w:val="000000"/>
          <w:sz w:val="24"/>
          <w:szCs w:val="24"/>
        </w:rPr>
        <w:t>（5）出质人、质权人为自然人的，提交自然人身份证明复印件并由本人签名。</w:t>
      </w:r>
    </w:p>
    <w:p w14:paraId="1AD83F98">
      <w:pPr>
        <w:pStyle w:val="38"/>
        <w:widowControl/>
        <w:overflowPunct w:val="0"/>
        <w:adjustRightInd w:val="0"/>
        <w:snapToGrid w:val="0"/>
        <w:spacing w:line="420" w:lineRule="exact"/>
        <w:ind w:firstLine="480" w:firstLineChars="200"/>
        <w:rPr>
          <w:rFonts w:hint="eastAsia" w:ascii="宋体" w:hAnsi="宋体"/>
          <w:color w:val="000000"/>
          <w:sz w:val="24"/>
          <w:szCs w:val="24"/>
        </w:rPr>
      </w:pPr>
      <w:r>
        <w:rPr>
          <w:rFonts w:hint="eastAsia" w:ascii="宋体" w:hAnsi="宋体"/>
          <w:color w:val="000000"/>
          <w:sz w:val="24"/>
          <w:szCs w:val="24"/>
        </w:rPr>
        <w:t>（6）其他出质人、质权人，提交有关法律法规规定的资格证明。</w:t>
      </w:r>
    </w:p>
    <w:p w14:paraId="061A1697">
      <w:pPr>
        <w:widowControl/>
        <w:overflowPunct w:val="0"/>
        <w:adjustRightInd w:val="0"/>
        <w:snapToGrid w:val="0"/>
        <w:spacing w:line="420" w:lineRule="exact"/>
        <w:ind w:firstLine="480" w:firstLineChars="200"/>
        <w:rPr>
          <w:rFonts w:hint="eastAsia" w:ascii="宋体" w:hAnsi="宋体" w:eastAsia="宋体"/>
          <w:color w:val="000000"/>
          <w:szCs w:val="24"/>
        </w:rPr>
      </w:pPr>
      <w:r>
        <w:rPr>
          <w:rFonts w:hint="eastAsia" w:ascii="宋体" w:hAnsi="宋体" w:eastAsia="宋体"/>
          <w:color w:val="000000"/>
          <w:szCs w:val="24"/>
        </w:rPr>
        <w:t>4.更改出质股权所在公司名称的，提交名称更改的证明文件。</w:t>
      </w:r>
    </w:p>
    <w:p w14:paraId="25E2338C">
      <w:pPr>
        <w:widowControl/>
        <w:overflowPunct w:val="0"/>
        <w:adjustRightInd w:val="0"/>
        <w:snapToGrid w:val="0"/>
        <w:spacing w:line="420" w:lineRule="exact"/>
        <w:ind w:firstLine="480" w:firstLineChars="200"/>
        <w:rPr>
          <w:rFonts w:hint="eastAsia" w:ascii="宋体" w:hAnsi="宋体" w:eastAsia="宋体"/>
          <w:color w:val="000000"/>
          <w:szCs w:val="24"/>
        </w:rPr>
      </w:pPr>
      <w:r>
        <w:rPr>
          <w:rFonts w:hint="eastAsia" w:ascii="宋体" w:hAnsi="宋体" w:eastAsia="宋体"/>
          <w:color w:val="000000"/>
          <w:szCs w:val="24"/>
        </w:rPr>
        <w:t>5.提交申请材料的人员（经办人）的自然人身份证明复印件。</w:t>
      </w:r>
    </w:p>
    <w:p w14:paraId="69D722D7">
      <w:pPr>
        <w:pStyle w:val="41"/>
        <w:spacing w:line="420" w:lineRule="exact"/>
        <w:rPr>
          <w:color w:val="000000"/>
        </w:rPr>
      </w:pPr>
    </w:p>
    <w:p w14:paraId="0E357F14">
      <w:pPr>
        <w:pStyle w:val="41"/>
        <w:spacing w:line="420" w:lineRule="exact"/>
        <w:rPr>
          <w:rFonts w:hint="eastAsia" w:ascii="宋体" w:hAnsi="宋体" w:eastAsia="宋体"/>
          <w:color w:val="000000"/>
        </w:rPr>
      </w:pPr>
      <w:r>
        <w:rPr>
          <w:rFonts w:hint="eastAsia"/>
          <w:color w:val="000000"/>
        </w:rPr>
        <w:t>注：</w:t>
      </w:r>
      <w:r>
        <w:rPr>
          <w:rFonts w:hint="eastAsia" w:ascii="宋体" w:hAnsi="宋体" w:eastAsia="宋体"/>
          <w:color w:val="000000"/>
        </w:rPr>
        <w:t>1.依照《股权出质登记办法》申请股权出质变更登记适用本规范。</w:t>
      </w:r>
    </w:p>
    <w:p w14:paraId="0A1CF149">
      <w:pPr>
        <w:pStyle w:val="41"/>
        <w:spacing w:line="420" w:lineRule="exact"/>
        <w:rPr>
          <w:rFonts w:ascii="宋体"/>
          <w:b/>
          <w:color w:val="000000"/>
          <w:sz w:val="24"/>
          <w:szCs w:val="24"/>
        </w:rPr>
      </w:pPr>
      <w:r>
        <w:rPr>
          <w:rFonts w:hint="eastAsia" w:ascii="宋体" w:hAnsi="宋体" w:eastAsia="宋体"/>
          <w:color w:val="000000"/>
        </w:rPr>
        <w:t>2.主体资格文件或自然人身份证明具体要求见“【1】公司设立登记提交材料规范‘注2’”。</w:t>
      </w:r>
    </w:p>
    <w:p w14:paraId="5203BE1E">
      <w:pPr>
        <w:pStyle w:val="5"/>
        <w:rPr>
          <w:rFonts w:hint="eastAsia" w:ascii="宋体" w:hAnsi="宋体" w:eastAsia="宋体"/>
          <w:color w:val="000000"/>
        </w:rPr>
      </w:pPr>
      <w:bookmarkStart w:id="121" w:name="_Toc202366402"/>
    </w:p>
    <w:p w14:paraId="7E4CA7DF">
      <w:pPr>
        <w:pStyle w:val="5"/>
        <w:rPr>
          <w:rFonts w:ascii="宋体" w:hAnsi="宋体" w:eastAsia="宋体"/>
          <w:color w:val="000000"/>
        </w:rPr>
      </w:pPr>
      <w:r>
        <w:rPr>
          <w:rFonts w:hint="eastAsia" w:ascii="宋体" w:hAnsi="宋体" w:eastAsia="宋体"/>
          <w:color w:val="000000"/>
        </w:rPr>
        <w:t>【3】股权出质注销/撤销登记提交材料规范</w:t>
      </w:r>
      <w:bookmarkEnd w:id="121"/>
    </w:p>
    <w:p w14:paraId="396C9D5A">
      <w:pPr>
        <w:pStyle w:val="38"/>
        <w:widowControl/>
        <w:overflowPunct w:val="0"/>
        <w:adjustRightInd w:val="0"/>
        <w:snapToGrid w:val="0"/>
        <w:spacing w:line="420" w:lineRule="exact"/>
        <w:ind w:firstLine="480" w:firstLineChars="200"/>
        <w:rPr>
          <w:rFonts w:hint="eastAsia" w:ascii="宋体" w:hAnsi="宋体" w:cs="宋体"/>
          <w:color w:val="000000"/>
          <w:sz w:val="24"/>
          <w:szCs w:val="32"/>
        </w:rPr>
      </w:pPr>
      <w:r>
        <w:rPr>
          <w:rFonts w:hint="eastAsia" w:ascii="宋体" w:hAnsi="宋体" w:cs="宋体"/>
          <w:color w:val="000000"/>
          <w:sz w:val="24"/>
          <w:szCs w:val="32"/>
        </w:rPr>
        <w:t>1.《股权出质登记申请书》。</w:t>
      </w:r>
    </w:p>
    <w:p w14:paraId="7C2364A4">
      <w:pPr>
        <w:pStyle w:val="38"/>
        <w:widowControl/>
        <w:overflowPunct w:val="0"/>
        <w:adjustRightInd w:val="0"/>
        <w:snapToGrid w:val="0"/>
        <w:spacing w:line="420" w:lineRule="exact"/>
        <w:ind w:firstLine="480" w:firstLineChars="200"/>
        <w:rPr>
          <w:rFonts w:hint="eastAsia" w:ascii="宋体" w:hAnsi="宋体" w:cs="宋体"/>
          <w:color w:val="000000"/>
          <w:sz w:val="24"/>
          <w:szCs w:val="32"/>
        </w:rPr>
      </w:pPr>
      <w:r>
        <w:rPr>
          <w:rFonts w:hint="eastAsia" w:ascii="宋体" w:hAnsi="宋体" w:cs="宋体"/>
          <w:color w:val="000000"/>
          <w:sz w:val="24"/>
          <w:szCs w:val="32"/>
        </w:rPr>
        <w:t>2.质权合同被依法确认无效或被撤销的法律文件（仅需办理股权出质撤销登记的提供）。</w:t>
      </w:r>
    </w:p>
    <w:p w14:paraId="56D1E13C">
      <w:pPr>
        <w:pStyle w:val="38"/>
        <w:widowControl/>
        <w:overflowPunct w:val="0"/>
        <w:adjustRightInd w:val="0"/>
        <w:snapToGrid w:val="0"/>
        <w:spacing w:line="420" w:lineRule="exact"/>
        <w:ind w:firstLine="480" w:firstLineChars="200"/>
        <w:rPr>
          <w:rFonts w:hint="eastAsia" w:ascii="宋体" w:hAnsi="宋体" w:cs="宋体"/>
          <w:color w:val="000000"/>
          <w:sz w:val="24"/>
          <w:szCs w:val="32"/>
        </w:rPr>
      </w:pPr>
      <w:r>
        <w:rPr>
          <w:rFonts w:hint="eastAsia" w:ascii="宋体" w:hAnsi="宋体" w:cs="宋体"/>
          <w:color w:val="000000"/>
          <w:sz w:val="24"/>
          <w:szCs w:val="32"/>
        </w:rPr>
        <w:t>3.提交申请材料的人员（经办人）的自然人身份证明复印件。</w:t>
      </w:r>
    </w:p>
    <w:p w14:paraId="3289D7CA">
      <w:pPr>
        <w:snapToGrid w:val="0"/>
        <w:spacing w:line="420" w:lineRule="exact"/>
        <w:ind w:firstLine="420"/>
        <w:contextualSpacing/>
        <w:rPr>
          <w:rFonts w:ascii="黑体" w:hAnsi="黑体" w:eastAsia="黑体"/>
          <w:color w:val="000000"/>
          <w:sz w:val="21"/>
          <w:szCs w:val="21"/>
        </w:rPr>
      </w:pPr>
    </w:p>
    <w:p w14:paraId="2320EFCA">
      <w:pPr>
        <w:snapToGrid w:val="0"/>
        <w:spacing w:line="420" w:lineRule="exact"/>
        <w:ind w:firstLine="420"/>
        <w:contextualSpacing/>
        <w:rPr>
          <w:rFonts w:ascii="宋体" w:hAnsi="宋体"/>
          <w:color w:val="000000"/>
          <w:sz w:val="21"/>
          <w:szCs w:val="21"/>
        </w:rPr>
      </w:pPr>
      <w:r>
        <w:rPr>
          <w:rFonts w:hint="eastAsia" w:ascii="黑体" w:hAnsi="黑体" w:eastAsia="黑体"/>
          <w:color w:val="000000"/>
          <w:sz w:val="21"/>
          <w:szCs w:val="21"/>
        </w:rPr>
        <w:t>注：</w:t>
      </w:r>
      <w:r>
        <w:rPr>
          <w:rFonts w:hint="eastAsia" w:ascii="宋体" w:hAnsi="宋体" w:eastAsia="宋体"/>
          <w:color w:val="000000"/>
          <w:sz w:val="21"/>
          <w:szCs w:val="21"/>
        </w:rPr>
        <w:t>依照《股权出质登记办法》申请股权出质注销/撤销登记适用本规范。</w:t>
      </w:r>
    </w:p>
    <w:p w14:paraId="565FC807">
      <w:pPr>
        <w:pStyle w:val="3"/>
        <w:overflowPunct w:val="0"/>
        <w:spacing w:before="0" w:after="0" w:line="420" w:lineRule="exact"/>
        <w:rPr>
          <w:rFonts w:hint="eastAsia" w:ascii="黑体" w:hAnsi="黑体" w:eastAsia="黑体"/>
          <w:b w:val="0"/>
          <w:bCs w:val="0"/>
          <w:color w:val="000000"/>
          <w:sz w:val="36"/>
          <w:szCs w:val="36"/>
        </w:rPr>
        <w:sectPr>
          <w:pgSz w:w="11906" w:h="16838"/>
          <w:pgMar w:top="1440" w:right="1800" w:bottom="1440" w:left="1800" w:header="851" w:footer="992" w:gutter="0"/>
          <w:cols w:space="720" w:num="1"/>
          <w:docGrid w:type="lines" w:linePitch="312" w:charSpace="0"/>
        </w:sectPr>
      </w:pPr>
      <w:bookmarkStart w:id="122" w:name="_Toc202366403"/>
    </w:p>
    <w:p w14:paraId="1CAEFF14">
      <w:pPr>
        <w:pStyle w:val="3"/>
        <w:overflowPunct w:val="0"/>
        <w:spacing w:before="0" w:after="0" w:line="420" w:lineRule="exact"/>
        <w:rPr>
          <w:rFonts w:ascii="黑体" w:hAnsi="黑体" w:eastAsia="黑体"/>
          <w:b w:val="0"/>
          <w:bCs w:val="0"/>
          <w:color w:val="000000"/>
          <w:sz w:val="36"/>
          <w:szCs w:val="36"/>
        </w:rPr>
      </w:pPr>
      <w:r>
        <w:rPr>
          <w:rFonts w:hint="eastAsia" w:ascii="黑体" w:hAnsi="黑体" w:eastAsia="黑体"/>
          <w:b w:val="0"/>
          <w:bCs w:val="0"/>
          <w:color w:val="000000"/>
          <w:sz w:val="36"/>
          <w:szCs w:val="36"/>
        </w:rPr>
        <w:t>第六部分 歇业备案提交材料规范</w:t>
      </w:r>
      <w:bookmarkEnd w:id="122"/>
    </w:p>
    <w:p w14:paraId="1D3800F1">
      <w:pPr>
        <w:pStyle w:val="5"/>
        <w:rPr>
          <w:rFonts w:ascii="宋体" w:hAnsi="宋体" w:eastAsia="宋体"/>
          <w:color w:val="000000"/>
        </w:rPr>
      </w:pPr>
      <w:bookmarkStart w:id="123" w:name="_Toc202366404"/>
      <w:r>
        <w:rPr>
          <w:rFonts w:hint="eastAsia" w:ascii="宋体" w:hAnsi="宋体" w:eastAsia="宋体"/>
          <w:color w:val="000000"/>
        </w:rPr>
        <w:t>【1】歇业备案提交材料规范</w:t>
      </w:r>
      <w:bookmarkEnd w:id="123"/>
    </w:p>
    <w:p w14:paraId="4599B1DD">
      <w:pPr>
        <w:pStyle w:val="38"/>
        <w:widowControl/>
        <w:overflowPunct w:val="0"/>
        <w:adjustRightInd w:val="0"/>
        <w:snapToGrid w:val="0"/>
        <w:spacing w:line="420" w:lineRule="exact"/>
        <w:ind w:firstLine="480" w:firstLineChars="200"/>
        <w:rPr>
          <w:rFonts w:ascii="宋体"/>
          <w:color w:val="000000"/>
          <w:sz w:val="24"/>
          <w:szCs w:val="24"/>
        </w:rPr>
      </w:pPr>
      <w:r>
        <w:rPr>
          <w:rFonts w:ascii="宋体" w:hAnsi="宋体"/>
          <w:color w:val="000000"/>
          <w:sz w:val="24"/>
          <w:szCs w:val="24"/>
        </w:rPr>
        <w:t>1</w:t>
      </w:r>
      <w:r>
        <w:rPr>
          <w:rFonts w:hint="eastAsia" w:ascii="宋体" w:hAnsi="宋体"/>
          <w:color w:val="000000"/>
          <w:sz w:val="24"/>
          <w:szCs w:val="24"/>
        </w:rPr>
        <w:t>.《经营主体歇业备案申请书》。</w:t>
      </w:r>
    </w:p>
    <w:p w14:paraId="69C6BFFD">
      <w:pPr>
        <w:pStyle w:val="38"/>
        <w:widowControl/>
        <w:overflowPunct w:val="0"/>
        <w:adjustRightInd w:val="0"/>
        <w:snapToGrid w:val="0"/>
        <w:spacing w:line="420" w:lineRule="exact"/>
        <w:ind w:firstLine="480" w:firstLineChars="200"/>
        <w:rPr>
          <w:rFonts w:hint="eastAsia" w:ascii="宋体" w:hAnsi="宋体"/>
          <w:color w:val="000000"/>
          <w:sz w:val="24"/>
          <w:szCs w:val="24"/>
        </w:rPr>
      </w:pPr>
      <w:r>
        <w:rPr>
          <w:rFonts w:ascii="宋体" w:hAnsi="宋体"/>
          <w:color w:val="000000"/>
          <w:sz w:val="24"/>
          <w:szCs w:val="24"/>
        </w:rPr>
        <w:t>2</w:t>
      </w:r>
      <w:r>
        <w:rPr>
          <w:rFonts w:hint="eastAsia" w:ascii="宋体" w:hAnsi="宋体"/>
          <w:color w:val="000000"/>
          <w:sz w:val="24"/>
          <w:szCs w:val="24"/>
        </w:rPr>
        <w:t>.《歇业备案承诺书》。</w:t>
      </w:r>
    </w:p>
    <w:p w14:paraId="5BEB0D30">
      <w:pPr>
        <w:pStyle w:val="38"/>
        <w:widowControl/>
        <w:overflowPunct w:val="0"/>
        <w:adjustRightInd w:val="0"/>
        <w:snapToGrid w:val="0"/>
        <w:spacing w:line="420" w:lineRule="exact"/>
        <w:ind w:firstLine="480" w:firstLineChars="200"/>
        <w:rPr>
          <w:rFonts w:ascii="宋体" w:hAnsi="宋体"/>
          <w:color w:val="000000"/>
          <w:sz w:val="24"/>
          <w:szCs w:val="24"/>
        </w:rPr>
      </w:pPr>
      <w:r>
        <w:rPr>
          <w:rFonts w:hint="eastAsia" w:ascii="宋体" w:hAnsi="宋体"/>
          <w:color w:val="000000"/>
          <w:sz w:val="24"/>
          <w:szCs w:val="24"/>
        </w:rPr>
        <w:t>3.提交申请材料的人员（经办人）的自然人身份证明复印件。</w:t>
      </w:r>
    </w:p>
    <w:p w14:paraId="5B67F567">
      <w:pPr>
        <w:snapToGrid w:val="0"/>
        <w:spacing w:line="420" w:lineRule="exact"/>
        <w:ind w:firstLine="420"/>
        <w:contextualSpacing/>
        <w:rPr>
          <w:rFonts w:ascii="黑体" w:hAnsi="黑体" w:eastAsia="黑体"/>
          <w:color w:val="000000"/>
          <w:sz w:val="21"/>
          <w:szCs w:val="21"/>
        </w:rPr>
      </w:pPr>
    </w:p>
    <w:p w14:paraId="79748826">
      <w:pPr>
        <w:snapToGrid w:val="0"/>
        <w:spacing w:line="420" w:lineRule="exact"/>
        <w:ind w:firstLine="420"/>
        <w:contextualSpacing/>
        <w:rPr>
          <w:rFonts w:ascii="宋体" w:hAnsi="宋体" w:eastAsia="宋体"/>
          <w:color w:val="000000"/>
          <w:sz w:val="21"/>
          <w:szCs w:val="21"/>
          <w:lang w:eastAsia="zh-CN"/>
        </w:rPr>
      </w:pPr>
      <w:r>
        <w:rPr>
          <w:rFonts w:hint="eastAsia" w:ascii="黑体" w:hAnsi="黑体" w:eastAsia="黑体"/>
          <w:color w:val="000000"/>
          <w:sz w:val="21"/>
          <w:szCs w:val="21"/>
        </w:rPr>
        <w:t>注：</w:t>
      </w:r>
      <w:r>
        <w:rPr>
          <w:rFonts w:hint="eastAsia" w:ascii="宋体" w:hAnsi="宋体" w:eastAsia="宋体"/>
          <w:color w:val="000000"/>
          <w:sz w:val="21"/>
          <w:szCs w:val="21"/>
        </w:rPr>
        <w:t>依照《市场主体登记管理条例》及各省、自治区、直辖市人民政府根据法律法规的规定和本地区管理的实际制定的关于歇业备案的相关规定，申请歇业备案适用本规范。</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F6FE8D3-4E16-4B66-9D7A-6E8DE7E8DD2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等线"/>
    <w:panose1 w:val="02010600030101010101"/>
    <w:charset w:val="86"/>
    <w:family w:val="auto"/>
    <w:pitch w:val="default"/>
    <w:sig w:usb0="A00002BF" w:usb1="38CF7CFA" w:usb2="00000016" w:usb3="00000000" w:csb0="0004000F" w:csb1="00000000"/>
    <w:embedRegular r:id="rId2" w:fontKey="{1FEAFE0A-BB4B-4440-8C1F-85AA0561D90A}"/>
  </w:font>
  <w:font w:name="等线 Light">
    <w:altName w:val="宋体"/>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1" w:usb1="080E0000" w:usb2="00000000" w:usb3="00000000" w:csb0="00040000" w:csb1="00000000"/>
    <w:embedRegular r:id="rId3" w:fontKey="{FE0E4BCB-A546-4698-AEDA-8FE6E22E33AD}"/>
  </w:font>
  <w:font w:name="Courier New">
    <w:panose1 w:val="02070309020205020404"/>
    <w:charset w:val="00"/>
    <w:family w:val="modern"/>
    <w:pitch w:val="default"/>
    <w:sig w:usb0="E0002AFF" w:usb1="C0007843" w:usb2="00000009" w:usb3="00000000" w:csb0="400001FF" w:csb1="FFFF0000"/>
    <w:embedRegular r:id="rId4" w:fontKey="{706780DE-3619-4980-B3CB-9792B1030BFB}"/>
  </w:font>
  <w:font w:name="方正小标宋简体">
    <w:panose1 w:val="03000509000000000000"/>
    <w:charset w:val="86"/>
    <w:family w:val="auto"/>
    <w:pitch w:val="default"/>
    <w:sig w:usb0="00000001" w:usb1="080E0000" w:usb2="00000000" w:usb3="00000000" w:csb0="00040000" w:csb1="00000000"/>
    <w:embedRegular r:id="rId5" w:fontKey="{A0BFDDBF-094B-4871-93C1-893296CBCAC0}"/>
  </w:font>
  <w:font w:name="楷体_GB2312">
    <w:altName w:val="楷体"/>
    <w:panose1 w:val="02010609030101010101"/>
    <w:charset w:val="86"/>
    <w:family w:val="modern"/>
    <w:pitch w:val="default"/>
    <w:sig w:usb0="00000001" w:usb1="080E0000" w:usb2="00000000" w:usb3="00000000" w:csb0="00040000" w:csb1="00000000"/>
    <w:embedRegular r:id="rId6" w:fontKey="{1660206C-FC1A-4D26-A634-731E171C08AC}"/>
  </w:font>
  <w:font w:name="楷体">
    <w:panose1 w:val="02010609060101010101"/>
    <w:charset w:val="86"/>
    <w:family w:val="auto"/>
    <w:pitch w:val="default"/>
    <w:sig w:usb0="800002BF" w:usb1="38CF7CFA" w:usb2="00000016" w:usb3="00000000" w:csb0="00040001" w:csb1="00000000"/>
  </w:font>
  <w:font w:name="WPSEMBED14">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F3E6C">
    <w:pPr>
      <w:pStyle w:val="12"/>
      <w:jc w:val="center"/>
    </w:pPr>
  </w:p>
  <w:p w14:paraId="51EC147D">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7D8A3">
    <w:pPr>
      <w:pStyle w:val="12"/>
      <w:jc w:val="center"/>
    </w:pPr>
    <w:r>
      <w:fldChar w:fldCharType="begin"/>
    </w:r>
    <w:r>
      <w:instrText xml:space="preserve">PAGE   \* MERGEFORMAT</w:instrText>
    </w:r>
    <w:r>
      <w:fldChar w:fldCharType="separate"/>
    </w:r>
    <w:r>
      <w:rPr>
        <w:lang w:val="zh-CN"/>
      </w:rPr>
      <w:t>2</w:t>
    </w:r>
    <w:r>
      <w:fldChar w:fldCharType="end"/>
    </w:r>
  </w:p>
  <w:p w14:paraId="286F6632">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D22D6E"/>
    <w:multiLevelType w:val="multilevel"/>
    <w:tmpl w:val="33D22D6E"/>
    <w:lvl w:ilvl="0" w:tentative="0">
      <w:start w:val="1"/>
      <w:numFmt w:val="bullet"/>
      <w:pStyle w:val="37"/>
      <w:lvlText w:val=""/>
      <w:lvlJc w:val="left"/>
      <w:pPr>
        <w:ind w:left="724"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2DE"/>
    <w:rsid w:val="00000F57"/>
    <w:rsid w:val="000022FC"/>
    <w:rsid w:val="000032F2"/>
    <w:rsid w:val="0000530E"/>
    <w:rsid w:val="0000671F"/>
    <w:rsid w:val="00007B55"/>
    <w:rsid w:val="00016212"/>
    <w:rsid w:val="00016B74"/>
    <w:rsid w:val="00017E78"/>
    <w:rsid w:val="00022E27"/>
    <w:rsid w:val="0002392A"/>
    <w:rsid w:val="00043124"/>
    <w:rsid w:val="00054BC2"/>
    <w:rsid w:val="00055406"/>
    <w:rsid w:val="00062343"/>
    <w:rsid w:val="00071AAA"/>
    <w:rsid w:val="00072F44"/>
    <w:rsid w:val="00076141"/>
    <w:rsid w:val="00085304"/>
    <w:rsid w:val="00086106"/>
    <w:rsid w:val="00094F4F"/>
    <w:rsid w:val="00095533"/>
    <w:rsid w:val="00095B72"/>
    <w:rsid w:val="00097E3F"/>
    <w:rsid w:val="000A43B5"/>
    <w:rsid w:val="000A4F81"/>
    <w:rsid w:val="000A514E"/>
    <w:rsid w:val="000A7735"/>
    <w:rsid w:val="000B16BC"/>
    <w:rsid w:val="000B4F98"/>
    <w:rsid w:val="000C21C0"/>
    <w:rsid w:val="000C3926"/>
    <w:rsid w:val="000D1B0C"/>
    <w:rsid w:val="000F1585"/>
    <w:rsid w:val="000F3F97"/>
    <w:rsid w:val="000F6FE3"/>
    <w:rsid w:val="000F782E"/>
    <w:rsid w:val="001011A4"/>
    <w:rsid w:val="0010451F"/>
    <w:rsid w:val="00112062"/>
    <w:rsid w:val="00116282"/>
    <w:rsid w:val="00116798"/>
    <w:rsid w:val="001307FC"/>
    <w:rsid w:val="00130950"/>
    <w:rsid w:val="00132BC8"/>
    <w:rsid w:val="00134D69"/>
    <w:rsid w:val="00137FD2"/>
    <w:rsid w:val="00140EB3"/>
    <w:rsid w:val="001467FD"/>
    <w:rsid w:val="00165459"/>
    <w:rsid w:val="00165520"/>
    <w:rsid w:val="00165F97"/>
    <w:rsid w:val="001669DF"/>
    <w:rsid w:val="001741A4"/>
    <w:rsid w:val="00175A41"/>
    <w:rsid w:val="0017649A"/>
    <w:rsid w:val="0017739B"/>
    <w:rsid w:val="00180DBC"/>
    <w:rsid w:val="00182B60"/>
    <w:rsid w:val="001914AC"/>
    <w:rsid w:val="00193492"/>
    <w:rsid w:val="00195B27"/>
    <w:rsid w:val="001A3C11"/>
    <w:rsid w:val="001A59A9"/>
    <w:rsid w:val="001B1079"/>
    <w:rsid w:val="001B68C6"/>
    <w:rsid w:val="001C467B"/>
    <w:rsid w:val="001C548C"/>
    <w:rsid w:val="001C7A2A"/>
    <w:rsid w:val="001D5262"/>
    <w:rsid w:val="001E1D53"/>
    <w:rsid w:val="001E2469"/>
    <w:rsid w:val="001E3F0A"/>
    <w:rsid w:val="001E4BF8"/>
    <w:rsid w:val="001E52DB"/>
    <w:rsid w:val="001E534E"/>
    <w:rsid w:val="001E7B4F"/>
    <w:rsid w:val="001F157D"/>
    <w:rsid w:val="0021327E"/>
    <w:rsid w:val="00220ACA"/>
    <w:rsid w:val="002216CD"/>
    <w:rsid w:val="00226BB4"/>
    <w:rsid w:val="00227575"/>
    <w:rsid w:val="002275F9"/>
    <w:rsid w:val="00227C78"/>
    <w:rsid w:val="00233072"/>
    <w:rsid w:val="00233279"/>
    <w:rsid w:val="00234CE4"/>
    <w:rsid w:val="00252DF0"/>
    <w:rsid w:val="002534BE"/>
    <w:rsid w:val="00255C2D"/>
    <w:rsid w:val="002569EF"/>
    <w:rsid w:val="00257467"/>
    <w:rsid w:val="00260408"/>
    <w:rsid w:val="002663D7"/>
    <w:rsid w:val="00274BB1"/>
    <w:rsid w:val="00276412"/>
    <w:rsid w:val="002801A0"/>
    <w:rsid w:val="00285A9A"/>
    <w:rsid w:val="002862D9"/>
    <w:rsid w:val="0029304E"/>
    <w:rsid w:val="002958C9"/>
    <w:rsid w:val="00297BA4"/>
    <w:rsid w:val="00297D5F"/>
    <w:rsid w:val="00297E75"/>
    <w:rsid w:val="002A62AE"/>
    <w:rsid w:val="002B2E06"/>
    <w:rsid w:val="002B3BC2"/>
    <w:rsid w:val="002B4171"/>
    <w:rsid w:val="002B5AD1"/>
    <w:rsid w:val="002B75BF"/>
    <w:rsid w:val="002C00F8"/>
    <w:rsid w:val="002C0BD7"/>
    <w:rsid w:val="002C467C"/>
    <w:rsid w:val="002C4A26"/>
    <w:rsid w:val="002C5D06"/>
    <w:rsid w:val="002C61D5"/>
    <w:rsid w:val="002D6CE7"/>
    <w:rsid w:val="002E03E8"/>
    <w:rsid w:val="002F1654"/>
    <w:rsid w:val="003011CB"/>
    <w:rsid w:val="00301569"/>
    <w:rsid w:val="00312A1D"/>
    <w:rsid w:val="00324A58"/>
    <w:rsid w:val="00326E19"/>
    <w:rsid w:val="00330D0B"/>
    <w:rsid w:val="00332BBE"/>
    <w:rsid w:val="00333AC0"/>
    <w:rsid w:val="00334894"/>
    <w:rsid w:val="0033590A"/>
    <w:rsid w:val="00340DE3"/>
    <w:rsid w:val="003447E4"/>
    <w:rsid w:val="00345EDE"/>
    <w:rsid w:val="00350565"/>
    <w:rsid w:val="00350CF9"/>
    <w:rsid w:val="003522A5"/>
    <w:rsid w:val="00353568"/>
    <w:rsid w:val="00355D0F"/>
    <w:rsid w:val="00356180"/>
    <w:rsid w:val="003612CD"/>
    <w:rsid w:val="003617C2"/>
    <w:rsid w:val="003627EB"/>
    <w:rsid w:val="003639D3"/>
    <w:rsid w:val="00371E8D"/>
    <w:rsid w:val="00372D67"/>
    <w:rsid w:val="00372DAF"/>
    <w:rsid w:val="00383F46"/>
    <w:rsid w:val="00384402"/>
    <w:rsid w:val="0038698A"/>
    <w:rsid w:val="003A1420"/>
    <w:rsid w:val="003A1874"/>
    <w:rsid w:val="003A41F4"/>
    <w:rsid w:val="003A52BD"/>
    <w:rsid w:val="003B280E"/>
    <w:rsid w:val="003B32A1"/>
    <w:rsid w:val="003C161F"/>
    <w:rsid w:val="003C6E0C"/>
    <w:rsid w:val="003C7891"/>
    <w:rsid w:val="003C7B29"/>
    <w:rsid w:val="003D1CF9"/>
    <w:rsid w:val="003E12DE"/>
    <w:rsid w:val="003E156F"/>
    <w:rsid w:val="003E3761"/>
    <w:rsid w:val="003E5DA6"/>
    <w:rsid w:val="003F19BF"/>
    <w:rsid w:val="003F32BA"/>
    <w:rsid w:val="0040024F"/>
    <w:rsid w:val="00413254"/>
    <w:rsid w:val="004137EE"/>
    <w:rsid w:val="004160F3"/>
    <w:rsid w:val="00416A5B"/>
    <w:rsid w:val="0041770C"/>
    <w:rsid w:val="00420EF6"/>
    <w:rsid w:val="004254DF"/>
    <w:rsid w:val="0042790D"/>
    <w:rsid w:val="00432BC0"/>
    <w:rsid w:val="00435B44"/>
    <w:rsid w:val="00436328"/>
    <w:rsid w:val="004374BD"/>
    <w:rsid w:val="00442584"/>
    <w:rsid w:val="004429F8"/>
    <w:rsid w:val="004435AD"/>
    <w:rsid w:val="004449EC"/>
    <w:rsid w:val="00445DE4"/>
    <w:rsid w:val="00452D98"/>
    <w:rsid w:val="00455601"/>
    <w:rsid w:val="0046017C"/>
    <w:rsid w:val="00460F13"/>
    <w:rsid w:val="004644DF"/>
    <w:rsid w:val="00470E24"/>
    <w:rsid w:val="004712EE"/>
    <w:rsid w:val="00482DF0"/>
    <w:rsid w:val="00484DDD"/>
    <w:rsid w:val="00491968"/>
    <w:rsid w:val="00491E46"/>
    <w:rsid w:val="004C3856"/>
    <w:rsid w:val="004C63DC"/>
    <w:rsid w:val="004C6B22"/>
    <w:rsid w:val="004E1A72"/>
    <w:rsid w:val="004E2D2B"/>
    <w:rsid w:val="004E61B3"/>
    <w:rsid w:val="0050199C"/>
    <w:rsid w:val="005028C0"/>
    <w:rsid w:val="00512C50"/>
    <w:rsid w:val="00515C95"/>
    <w:rsid w:val="00516574"/>
    <w:rsid w:val="00524260"/>
    <w:rsid w:val="00525F1C"/>
    <w:rsid w:val="00526C09"/>
    <w:rsid w:val="00534A07"/>
    <w:rsid w:val="00535E17"/>
    <w:rsid w:val="00543346"/>
    <w:rsid w:val="00543B01"/>
    <w:rsid w:val="00547D60"/>
    <w:rsid w:val="005543BE"/>
    <w:rsid w:val="00557712"/>
    <w:rsid w:val="00566165"/>
    <w:rsid w:val="00572891"/>
    <w:rsid w:val="00577274"/>
    <w:rsid w:val="00581ED2"/>
    <w:rsid w:val="00583771"/>
    <w:rsid w:val="00591BE1"/>
    <w:rsid w:val="00595B1B"/>
    <w:rsid w:val="005A48A1"/>
    <w:rsid w:val="005A5342"/>
    <w:rsid w:val="005A7A09"/>
    <w:rsid w:val="005A7D4E"/>
    <w:rsid w:val="005B6167"/>
    <w:rsid w:val="005B627C"/>
    <w:rsid w:val="005D1717"/>
    <w:rsid w:val="005E29EB"/>
    <w:rsid w:val="005E3D31"/>
    <w:rsid w:val="005F2BA0"/>
    <w:rsid w:val="005F5943"/>
    <w:rsid w:val="006000A3"/>
    <w:rsid w:val="00603F1F"/>
    <w:rsid w:val="00603FE2"/>
    <w:rsid w:val="006050CB"/>
    <w:rsid w:val="00611F2B"/>
    <w:rsid w:val="00614148"/>
    <w:rsid w:val="00621E6E"/>
    <w:rsid w:val="006265A8"/>
    <w:rsid w:val="00633A9D"/>
    <w:rsid w:val="00650528"/>
    <w:rsid w:val="00655C39"/>
    <w:rsid w:val="00671BA5"/>
    <w:rsid w:val="00674901"/>
    <w:rsid w:val="006833BC"/>
    <w:rsid w:val="00684233"/>
    <w:rsid w:val="0068744B"/>
    <w:rsid w:val="006928C5"/>
    <w:rsid w:val="00697026"/>
    <w:rsid w:val="006A072C"/>
    <w:rsid w:val="006A2E59"/>
    <w:rsid w:val="006A5876"/>
    <w:rsid w:val="006B4319"/>
    <w:rsid w:val="006C0E43"/>
    <w:rsid w:val="006C4AB3"/>
    <w:rsid w:val="006C7084"/>
    <w:rsid w:val="006D0DEC"/>
    <w:rsid w:val="006D3685"/>
    <w:rsid w:val="006D5972"/>
    <w:rsid w:val="006E3115"/>
    <w:rsid w:val="006F1878"/>
    <w:rsid w:val="006F2EC6"/>
    <w:rsid w:val="006F33B4"/>
    <w:rsid w:val="006F369A"/>
    <w:rsid w:val="00703126"/>
    <w:rsid w:val="007253D5"/>
    <w:rsid w:val="00726D60"/>
    <w:rsid w:val="0074007E"/>
    <w:rsid w:val="0074491D"/>
    <w:rsid w:val="00747B87"/>
    <w:rsid w:val="00754B3D"/>
    <w:rsid w:val="0075643D"/>
    <w:rsid w:val="007623AA"/>
    <w:rsid w:val="0077000D"/>
    <w:rsid w:val="0077089A"/>
    <w:rsid w:val="00773A79"/>
    <w:rsid w:val="0077578E"/>
    <w:rsid w:val="00782F06"/>
    <w:rsid w:val="00784A52"/>
    <w:rsid w:val="00791F0C"/>
    <w:rsid w:val="00792732"/>
    <w:rsid w:val="007A4B31"/>
    <w:rsid w:val="007B138B"/>
    <w:rsid w:val="007B5C7B"/>
    <w:rsid w:val="007B7DA9"/>
    <w:rsid w:val="007C7FE3"/>
    <w:rsid w:val="007D1D56"/>
    <w:rsid w:val="007D6CF5"/>
    <w:rsid w:val="007D78CD"/>
    <w:rsid w:val="007E7E52"/>
    <w:rsid w:val="007F031D"/>
    <w:rsid w:val="007F0AF7"/>
    <w:rsid w:val="007F40F6"/>
    <w:rsid w:val="007F5C01"/>
    <w:rsid w:val="008008FD"/>
    <w:rsid w:val="008012C4"/>
    <w:rsid w:val="00806384"/>
    <w:rsid w:val="00811216"/>
    <w:rsid w:val="00811252"/>
    <w:rsid w:val="00816B4A"/>
    <w:rsid w:val="00823A9E"/>
    <w:rsid w:val="0082408F"/>
    <w:rsid w:val="008318AF"/>
    <w:rsid w:val="008421BD"/>
    <w:rsid w:val="00842FCF"/>
    <w:rsid w:val="00843BD4"/>
    <w:rsid w:val="00846633"/>
    <w:rsid w:val="0084743C"/>
    <w:rsid w:val="00852B88"/>
    <w:rsid w:val="00854C1D"/>
    <w:rsid w:val="0086335F"/>
    <w:rsid w:val="0087079B"/>
    <w:rsid w:val="00870E7B"/>
    <w:rsid w:val="00875D7E"/>
    <w:rsid w:val="0089012B"/>
    <w:rsid w:val="008A04E3"/>
    <w:rsid w:val="008A5F93"/>
    <w:rsid w:val="008B0547"/>
    <w:rsid w:val="008B5C01"/>
    <w:rsid w:val="008C6685"/>
    <w:rsid w:val="008C7419"/>
    <w:rsid w:val="008D0B20"/>
    <w:rsid w:val="008D1826"/>
    <w:rsid w:val="008D4208"/>
    <w:rsid w:val="008D4534"/>
    <w:rsid w:val="008D7DCC"/>
    <w:rsid w:val="008E06F9"/>
    <w:rsid w:val="008E110D"/>
    <w:rsid w:val="008E25AB"/>
    <w:rsid w:val="008E2EFB"/>
    <w:rsid w:val="008E64E1"/>
    <w:rsid w:val="008F1074"/>
    <w:rsid w:val="008F70F7"/>
    <w:rsid w:val="00901DE7"/>
    <w:rsid w:val="00903B73"/>
    <w:rsid w:val="00906A2A"/>
    <w:rsid w:val="00911663"/>
    <w:rsid w:val="009123F9"/>
    <w:rsid w:val="009153CB"/>
    <w:rsid w:val="009240CF"/>
    <w:rsid w:val="0093139C"/>
    <w:rsid w:val="00932E0A"/>
    <w:rsid w:val="009352B6"/>
    <w:rsid w:val="00941D93"/>
    <w:rsid w:val="0094451F"/>
    <w:rsid w:val="00952B79"/>
    <w:rsid w:val="00953A47"/>
    <w:rsid w:val="00954545"/>
    <w:rsid w:val="009619EE"/>
    <w:rsid w:val="00962B32"/>
    <w:rsid w:val="00965BEE"/>
    <w:rsid w:val="009707B5"/>
    <w:rsid w:val="0097568B"/>
    <w:rsid w:val="009766A5"/>
    <w:rsid w:val="0098708C"/>
    <w:rsid w:val="009910FB"/>
    <w:rsid w:val="009959AE"/>
    <w:rsid w:val="009A16A0"/>
    <w:rsid w:val="009A26DC"/>
    <w:rsid w:val="009A5FA7"/>
    <w:rsid w:val="009B59D8"/>
    <w:rsid w:val="009B7C2A"/>
    <w:rsid w:val="009C3C0F"/>
    <w:rsid w:val="009C46E3"/>
    <w:rsid w:val="009D3CF0"/>
    <w:rsid w:val="009E08C6"/>
    <w:rsid w:val="009E247D"/>
    <w:rsid w:val="009E72DE"/>
    <w:rsid w:val="009E76F5"/>
    <w:rsid w:val="009F2C67"/>
    <w:rsid w:val="00A02A8F"/>
    <w:rsid w:val="00A05598"/>
    <w:rsid w:val="00A15960"/>
    <w:rsid w:val="00A16C8F"/>
    <w:rsid w:val="00A31207"/>
    <w:rsid w:val="00A40350"/>
    <w:rsid w:val="00A419B5"/>
    <w:rsid w:val="00A44395"/>
    <w:rsid w:val="00A46006"/>
    <w:rsid w:val="00A461FB"/>
    <w:rsid w:val="00A463EB"/>
    <w:rsid w:val="00A47B0F"/>
    <w:rsid w:val="00A50099"/>
    <w:rsid w:val="00A5709F"/>
    <w:rsid w:val="00A663E8"/>
    <w:rsid w:val="00A66F4C"/>
    <w:rsid w:val="00A76127"/>
    <w:rsid w:val="00A76678"/>
    <w:rsid w:val="00A84312"/>
    <w:rsid w:val="00A85908"/>
    <w:rsid w:val="00A867B6"/>
    <w:rsid w:val="00A86A82"/>
    <w:rsid w:val="00A91706"/>
    <w:rsid w:val="00A9254B"/>
    <w:rsid w:val="00A96765"/>
    <w:rsid w:val="00AA3723"/>
    <w:rsid w:val="00AA39E4"/>
    <w:rsid w:val="00AB43A2"/>
    <w:rsid w:val="00AB65BC"/>
    <w:rsid w:val="00AC271B"/>
    <w:rsid w:val="00AD13FB"/>
    <w:rsid w:val="00AD21D7"/>
    <w:rsid w:val="00AD3AE6"/>
    <w:rsid w:val="00AD6580"/>
    <w:rsid w:val="00AD6E71"/>
    <w:rsid w:val="00AE41A9"/>
    <w:rsid w:val="00AF2F60"/>
    <w:rsid w:val="00B0182C"/>
    <w:rsid w:val="00B03EBA"/>
    <w:rsid w:val="00B066F2"/>
    <w:rsid w:val="00B106AC"/>
    <w:rsid w:val="00B14DFC"/>
    <w:rsid w:val="00B201D3"/>
    <w:rsid w:val="00B3258E"/>
    <w:rsid w:val="00B33714"/>
    <w:rsid w:val="00B34E14"/>
    <w:rsid w:val="00B41BE2"/>
    <w:rsid w:val="00B52185"/>
    <w:rsid w:val="00B572C8"/>
    <w:rsid w:val="00B748AC"/>
    <w:rsid w:val="00B74B0B"/>
    <w:rsid w:val="00B77A38"/>
    <w:rsid w:val="00B8366F"/>
    <w:rsid w:val="00B92825"/>
    <w:rsid w:val="00B940ED"/>
    <w:rsid w:val="00B96BA4"/>
    <w:rsid w:val="00B97562"/>
    <w:rsid w:val="00BB1026"/>
    <w:rsid w:val="00BC4E53"/>
    <w:rsid w:val="00BC62D5"/>
    <w:rsid w:val="00BC6819"/>
    <w:rsid w:val="00BD2711"/>
    <w:rsid w:val="00BE3958"/>
    <w:rsid w:val="00BE4C23"/>
    <w:rsid w:val="00BE4E53"/>
    <w:rsid w:val="00BF2381"/>
    <w:rsid w:val="00BF52CC"/>
    <w:rsid w:val="00BF5EF7"/>
    <w:rsid w:val="00BF6215"/>
    <w:rsid w:val="00BF7CAF"/>
    <w:rsid w:val="00C00A7D"/>
    <w:rsid w:val="00C06479"/>
    <w:rsid w:val="00C0654E"/>
    <w:rsid w:val="00C079F9"/>
    <w:rsid w:val="00C2333C"/>
    <w:rsid w:val="00C26615"/>
    <w:rsid w:val="00C27487"/>
    <w:rsid w:val="00C33722"/>
    <w:rsid w:val="00C40AE8"/>
    <w:rsid w:val="00C45F62"/>
    <w:rsid w:val="00C5648C"/>
    <w:rsid w:val="00C77FEE"/>
    <w:rsid w:val="00C95928"/>
    <w:rsid w:val="00CA0F3C"/>
    <w:rsid w:val="00CA3597"/>
    <w:rsid w:val="00CA45F0"/>
    <w:rsid w:val="00CA4A4F"/>
    <w:rsid w:val="00CB4F2D"/>
    <w:rsid w:val="00CC1671"/>
    <w:rsid w:val="00CC4A4C"/>
    <w:rsid w:val="00CC51F5"/>
    <w:rsid w:val="00CC60A7"/>
    <w:rsid w:val="00CC7C1F"/>
    <w:rsid w:val="00CD3A95"/>
    <w:rsid w:val="00CD6834"/>
    <w:rsid w:val="00CE1F9A"/>
    <w:rsid w:val="00CE5E4F"/>
    <w:rsid w:val="00CF69A7"/>
    <w:rsid w:val="00D02B7E"/>
    <w:rsid w:val="00D035A2"/>
    <w:rsid w:val="00D1004E"/>
    <w:rsid w:val="00D11D37"/>
    <w:rsid w:val="00D15455"/>
    <w:rsid w:val="00D209F6"/>
    <w:rsid w:val="00D21E44"/>
    <w:rsid w:val="00D22932"/>
    <w:rsid w:val="00D2338F"/>
    <w:rsid w:val="00D25471"/>
    <w:rsid w:val="00D2723E"/>
    <w:rsid w:val="00D529F9"/>
    <w:rsid w:val="00D555F1"/>
    <w:rsid w:val="00D567E5"/>
    <w:rsid w:val="00D641DD"/>
    <w:rsid w:val="00D75AB9"/>
    <w:rsid w:val="00D77816"/>
    <w:rsid w:val="00D81FAA"/>
    <w:rsid w:val="00D84A20"/>
    <w:rsid w:val="00D84CF4"/>
    <w:rsid w:val="00D860D7"/>
    <w:rsid w:val="00D861AC"/>
    <w:rsid w:val="00D90DC7"/>
    <w:rsid w:val="00D934C2"/>
    <w:rsid w:val="00D97A75"/>
    <w:rsid w:val="00DA33AE"/>
    <w:rsid w:val="00DA3F4F"/>
    <w:rsid w:val="00DB6A21"/>
    <w:rsid w:val="00DC124E"/>
    <w:rsid w:val="00DC676A"/>
    <w:rsid w:val="00DD1637"/>
    <w:rsid w:val="00DD3615"/>
    <w:rsid w:val="00DF2416"/>
    <w:rsid w:val="00DF4A79"/>
    <w:rsid w:val="00E0161F"/>
    <w:rsid w:val="00E0245F"/>
    <w:rsid w:val="00E02E7E"/>
    <w:rsid w:val="00E038A8"/>
    <w:rsid w:val="00E065B1"/>
    <w:rsid w:val="00E07280"/>
    <w:rsid w:val="00E143AB"/>
    <w:rsid w:val="00E1612D"/>
    <w:rsid w:val="00E2033B"/>
    <w:rsid w:val="00E24212"/>
    <w:rsid w:val="00E2476B"/>
    <w:rsid w:val="00E3463A"/>
    <w:rsid w:val="00E53924"/>
    <w:rsid w:val="00E54EC2"/>
    <w:rsid w:val="00E6192C"/>
    <w:rsid w:val="00E621BF"/>
    <w:rsid w:val="00E63787"/>
    <w:rsid w:val="00E65882"/>
    <w:rsid w:val="00E72A95"/>
    <w:rsid w:val="00E73087"/>
    <w:rsid w:val="00E742B4"/>
    <w:rsid w:val="00E840B9"/>
    <w:rsid w:val="00E84CB2"/>
    <w:rsid w:val="00E95F85"/>
    <w:rsid w:val="00E96C16"/>
    <w:rsid w:val="00E96DBE"/>
    <w:rsid w:val="00EA4C6F"/>
    <w:rsid w:val="00EB22D3"/>
    <w:rsid w:val="00EB5662"/>
    <w:rsid w:val="00EB69EC"/>
    <w:rsid w:val="00EC60D2"/>
    <w:rsid w:val="00ED3126"/>
    <w:rsid w:val="00ED3634"/>
    <w:rsid w:val="00EE130F"/>
    <w:rsid w:val="00EF36C1"/>
    <w:rsid w:val="00EF3C4F"/>
    <w:rsid w:val="00EF49B2"/>
    <w:rsid w:val="00F12362"/>
    <w:rsid w:val="00F13394"/>
    <w:rsid w:val="00F15294"/>
    <w:rsid w:val="00F20F80"/>
    <w:rsid w:val="00F27186"/>
    <w:rsid w:val="00F34C4A"/>
    <w:rsid w:val="00F42632"/>
    <w:rsid w:val="00F42EC4"/>
    <w:rsid w:val="00F44048"/>
    <w:rsid w:val="00F46129"/>
    <w:rsid w:val="00F502B8"/>
    <w:rsid w:val="00F50655"/>
    <w:rsid w:val="00F56586"/>
    <w:rsid w:val="00F56696"/>
    <w:rsid w:val="00F60472"/>
    <w:rsid w:val="00F70036"/>
    <w:rsid w:val="00F74882"/>
    <w:rsid w:val="00F769D4"/>
    <w:rsid w:val="00F8067E"/>
    <w:rsid w:val="00F8206F"/>
    <w:rsid w:val="00F82127"/>
    <w:rsid w:val="00F84FE9"/>
    <w:rsid w:val="00F87596"/>
    <w:rsid w:val="00F93FD8"/>
    <w:rsid w:val="00FA430B"/>
    <w:rsid w:val="00FB11FA"/>
    <w:rsid w:val="00FB4371"/>
    <w:rsid w:val="00FC03B4"/>
    <w:rsid w:val="00FD2A69"/>
    <w:rsid w:val="00FE4522"/>
    <w:rsid w:val="00FE562E"/>
    <w:rsid w:val="00FE75AF"/>
    <w:rsid w:val="00FE7817"/>
    <w:rsid w:val="00FF49E1"/>
    <w:rsid w:val="00FF5754"/>
    <w:rsid w:val="00FF7028"/>
    <w:rsid w:val="012109F5"/>
    <w:rsid w:val="012475A6"/>
    <w:rsid w:val="01745372"/>
    <w:rsid w:val="01773C7F"/>
    <w:rsid w:val="01DE6955"/>
    <w:rsid w:val="025B2B0D"/>
    <w:rsid w:val="026526A3"/>
    <w:rsid w:val="02AE7397"/>
    <w:rsid w:val="02C12064"/>
    <w:rsid w:val="02D5795F"/>
    <w:rsid w:val="030175DE"/>
    <w:rsid w:val="03912F41"/>
    <w:rsid w:val="03B96924"/>
    <w:rsid w:val="03F17A90"/>
    <w:rsid w:val="04775EC4"/>
    <w:rsid w:val="04EA6B57"/>
    <w:rsid w:val="051C7172"/>
    <w:rsid w:val="05476805"/>
    <w:rsid w:val="055A5AE6"/>
    <w:rsid w:val="056D54CA"/>
    <w:rsid w:val="0599432F"/>
    <w:rsid w:val="05E84F40"/>
    <w:rsid w:val="05EB6616"/>
    <w:rsid w:val="060350FE"/>
    <w:rsid w:val="066F04FF"/>
    <w:rsid w:val="068968ED"/>
    <w:rsid w:val="07520E44"/>
    <w:rsid w:val="080A1701"/>
    <w:rsid w:val="08395955"/>
    <w:rsid w:val="086F34B1"/>
    <w:rsid w:val="08850759"/>
    <w:rsid w:val="08C23B9D"/>
    <w:rsid w:val="08D13B68"/>
    <w:rsid w:val="092F616D"/>
    <w:rsid w:val="097C0CB7"/>
    <w:rsid w:val="09815C56"/>
    <w:rsid w:val="09FA2FB5"/>
    <w:rsid w:val="0A6D791C"/>
    <w:rsid w:val="0AA55524"/>
    <w:rsid w:val="0B13532D"/>
    <w:rsid w:val="0B5558F0"/>
    <w:rsid w:val="0B931032"/>
    <w:rsid w:val="0BD800B3"/>
    <w:rsid w:val="0C103CDD"/>
    <w:rsid w:val="0C333E20"/>
    <w:rsid w:val="0CFB4DC6"/>
    <w:rsid w:val="0D0F5CCF"/>
    <w:rsid w:val="0D845F1C"/>
    <w:rsid w:val="0E194032"/>
    <w:rsid w:val="0E6817AB"/>
    <w:rsid w:val="0E8B5554"/>
    <w:rsid w:val="0EE2274E"/>
    <w:rsid w:val="0F067AD6"/>
    <w:rsid w:val="0FB919DB"/>
    <w:rsid w:val="0FE84A30"/>
    <w:rsid w:val="10140372"/>
    <w:rsid w:val="1034655F"/>
    <w:rsid w:val="10477289"/>
    <w:rsid w:val="10713033"/>
    <w:rsid w:val="10DB57BE"/>
    <w:rsid w:val="113A7050"/>
    <w:rsid w:val="11630AD3"/>
    <w:rsid w:val="11973EBC"/>
    <w:rsid w:val="121C1571"/>
    <w:rsid w:val="12226502"/>
    <w:rsid w:val="12241424"/>
    <w:rsid w:val="12312303"/>
    <w:rsid w:val="12993BC0"/>
    <w:rsid w:val="12A04530"/>
    <w:rsid w:val="12E36940"/>
    <w:rsid w:val="12EE23B8"/>
    <w:rsid w:val="12FFC3C5"/>
    <w:rsid w:val="138641CD"/>
    <w:rsid w:val="13B1779D"/>
    <w:rsid w:val="13FC0E29"/>
    <w:rsid w:val="140C65B0"/>
    <w:rsid w:val="14304C79"/>
    <w:rsid w:val="14385020"/>
    <w:rsid w:val="14404119"/>
    <w:rsid w:val="14A008A5"/>
    <w:rsid w:val="14FA153A"/>
    <w:rsid w:val="15457EEE"/>
    <w:rsid w:val="15662150"/>
    <w:rsid w:val="15674AE6"/>
    <w:rsid w:val="157A7411"/>
    <w:rsid w:val="15C41A68"/>
    <w:rsid w:val="15D55873"/>
    <w:rsid w:val="15E85691"/>
    <w:rsid w:val="163077E1"/>
    <w:rsid w:val="163F0BF9"/>
    <w:rsid w:val="165272D4"/>
    <w:rsid w:val="16F04456"/>
    <w:rsid w:val="17045035"/>
    <w:rsid w:val="171E4D44"/>
    <w:rsid w:val="173D29CA"/>
    <w:rsid w:val="178E538F"/>
    <w:rsid w:val="17901497"/>
    <w:rsid w:val="17C74FE4"/>
    <w:rsid w:val="17DFCE5F"/>
    <w:rsid w:val="181D0060"/>
    <w:rsid w:val="18240456"/>
    <w:rsid w:val="18442655"/>
    <w:rsid w:val="18BE08F6"/>
    <w:rsid w:val="18FB3C76"/>
    <w:rsid w:val="19AF64A8"/>
    <w:rsid w:val="19CC396E"/>
    <w:rsid w:val="19EE6902"/>
    <w:rsid w:val="19F3009B"/>
    <w:rsid w:val="1A1F4E53"/>
    <w:rsid w:val="1A8460D8"/>
    <w:rsid w:val="1A9644AE"/>
    <w:rsid w:val="1AF745BC"/>
    <w:rsid w:val="1AFFA679"/>
    <w:rsid w:val="1B006EA6"/>
    <w:rsid w:val="1B015B58"/>
    <w:rsid w:val="1B560EF0"/>
    <w:rsid w:val="1B6D5481"/>
    <w:rsid w:val="1D6A0BA9"/>
    <w:rsid w:val="1DAE2123"/>
    <w:rsid w:val="1DDD9A42"/>
    <w:rsid w:val="1E184103"/>
    <w:rsid w:val="1E5378EC"/>
    <w:rsid w:val="1EB05F1C"/>
    <w:rsid w:val="1EF62CDC"/>
    <w:rsid w:val="1EF743CC"/>
    <w:rsid w:val="1F2C45B0"/>
    <w:rsid w:val="1F3F5657"/>
    <w:rsid w:val="1F48010E"/>
    <w:rsid w:val="1FB147CA"/>
    <w:rsid w:val="1FE23785"/>
    <w:rsid w:val="1FEC6094"/>
    <w:rsid w:val="20012DA5"/>
    <w:rsid w:val="204E42FC"/>
    <w:rsid w:val="20923D9E"/>
    <w:rsid w:val="20B83708"/>
    <w:rsid w:val="210812D6"/>
    <w:rsid w:val="211F43F7"/>
    <w:rsid w:val="213B6709"/>
    <w:rsid w:val="21FF21AE"/>
    <w:rsid w:val="232F0ADA"/>
    <w:rsid w:val="233F1446"/>
    <w:rsid w:val="23524C83"/>
    <w:rsid w:val="23BD40AF"/>
    <w:rsid w:val="23EC339B"/>
    <w:rsid w:val="246469E8"/>
    <w:rsid w:val="24C553A8"/>
    <w:rsid w:val="24D62C52"/>
    <w:rsid w:val="251E489A"/>
    <w:rsid w:val="25296CD0"/>
    <w:rsid w:val="25555E4F"/>
    <w:rsid w:val="25833381"/>
    <w:rsid w:val="25893A50"/>
    <w:rsid w:val="258F582D"/>
    <w:rsid w:val="25C91CCF"/>
    <w:rsid w:val="25FA6A8B"/>
    <w:rsid w:val="2601765A"/>
    <w:rsid w:val="260A2B03"/>
    <w:rsid w:val="262D48F3"/>
    <w:rsid w:val="26B506EE"/>
    <w:rsid w:val="26BB448C"/>
    <w:rsid w:val="271F153E"/>
    <w:rsid w:val="279D4DBA"/>
    <w:rsid w:val="27AC0D83"/>
    <w:rsid w:val="28764A79"/>
    <w:rsid w:val="28E0513B"/>
    <w:rsid w:val="28F56AE3"/>
    <w:rsid w:val="29273B8C"/>
    <w:rsid w:val="299627B0"/>
    <w:rsid w:val="29BB2216"/>
    <w:rsid w:val="2A024A3C"/>
    <w:rsid w:val="2A7E571E"/>
    <w:rsid w:val="2A996988"/>
    <w:rsid w:val="2B0B2867"/>
    <w:rsid w:val="2B10565D"/>
    <w:rsid w:val="2B252C94"/>
    <w:rsid w:val="2B86262F"/>
    <w:rsid w:val="2BA35C49"/>
    <w:rsid w:val="2C775033"/>
    <w:rsid w:val="2C8C7E68"/>
    <w:rsid w:val="2C944F68"/>
    <w:rsid w:val="2CA75927"/>
    <w:rsid w:val="2D2A2906"/>
    <w:rsid w:val="2DDD73EF"/>
    <w:rsid w:val="2DEFADED"/>
    <w:rsid w:val="2ECA1F40"/>
    <w:rsid w:val="2EF37FB6"/>
    <w:rsid w:val="2F0E3609"/>
    <w:rsid w:val="2F1403FE"/>
    <w:rsid w:val="2F1D6C6F"/>
    <w:rsid w:val="2FFFE6CC"/>
    <w:rsid w:val="30270C61"/>
    <w:rsid w:val="309B5379"/>
    <w:rsid w:val="30A9101A"/>
    <w:rsid w:val="30B9255C"/>
    <w:rsid w:val="311F27DB"/>
    <w:rsid w:val="312D4C72"/>
    <w:rsid w:val="314F21D3"/>
    <w:rsid w:val="314F494B"/>
    <w:rsid w:val="318A5C64"/>
    <w:rsid w:val="31B56D54"/>
    <w:rsid w:val="326E5FD9"/>
    <w:rsid w:val="332C10E6"/>
    <w:rsid w:val="3338546E"/>
    <w:rsid w:val="337F5869"/>
    <w:rsid w:val="338D3430"/>
    <w:rsid w:val="33A2268E"/>
    <w:rsid w:val="33DE77D3"/>
    <w:rsid w:val="33EE53B1"/>
    <w:rsid w:val="33F34768"/>
    <w:rsid w:val="34465352"/>
    <w:rsid w:val="348C49E8"/>
    <w:rsid w:val="34B03D76"/>
    <w:rsid w:val="34FA5C0B"/>
    <w:rsid w:val="35571045"/>
    <w:rsid w:val="3592207D"/>
    <w:rsid w:val="35A805EC"/>
    <w:rsid w:val="35B607E5"/>
    <w:rsid w:val="35D55E5E"/>
    <w:rsid w:val="35F94118"/>
    <w:rsid w:val="366E4046"/>
    <w:rsid w:val="36C82137"/>
    <w:rsid w:val="37606D1C"/>
    <w:rsid w:val="37741C41"/>
    <w:rsid w:val="377A54BF"/>
    <w:rsid w:val="379149C7"/>
    <w:rsid w:val="37CA61B3"/>
    <w:rsid w:val="37E6314E"/>
    <w:rsid w:val="38066960"/>
    <w:rsid w:val="38411E5C"/>
    <w:rsid w:val="384723E9"/>
    <w:rsid w:val="3882783E"/>
    <w:rsid w:val="38943CE2"/>
    <w:rsid w:val="38C81A56"/>
    <w:rsid w:val="39105D27"/>
    <w:rsid w:val="39222C63"/>
    <w:rsid w:val="393903FB"/>
    <w:rsid w:val="397C3770"/>
    <w:rsid w:val="39A2001F"/>
    <w:rsid w:val="39CE1792"/>
    <w:rsid w:val="39D10532"/>
    <w:rsid w:val="39DD03A3"/>
    <w:rsid w:val="39FF4C22"/>
    <w:rsid w:val="3A0B1895"/>
    <w:rsid w:val="3A2D6818"/>
    <w:rsid w:val="3A573958"/>
    <w:rsid w:val="3A5920BE"/>
    <w:rsid w:val="3A667604"/>
    <w:rsid w:val="3A9E4A96"/>
    <w:rsid w:val="3ACA43C1"/>
    <w:rsid w:val="3AF60254"/>
    <w:rsid w:val="3AFE15A8"/>
    <w:rsid w:val="3B252541"/>
    <w:rsid w:val="3B2A15AE"/>
    <w:rsid w:val="3B697E5B"/>
    <w:rsid w:val="3B7408F2"/>
    <w:rsid w:val="3B847A86"/>
    <w:rsid w:val="3B8F3D93"/>
    <w:rsid w:val="3BA32FE1"/>
    <w:rsid w:val="3BC83CD3"/>
    <w:rsid w:val="3BCEF00C"/>
    <w:rsid w:val="3C7429D8"/>
    <w:rsid w:val="3C7F11EE"/>
    <w:rsid w:val="3CF78BEC"/>
    <w:rsid w:val="3D6C3AFB"/>
    <w:rsid w:val="3E5C2EC9"/>
    <w:rsid w:val="3EA03D50"/>
    <w:rsid w:val="3EA73494"/>
    <w:rsid w:val="3EBFB758"/>
    <w:rsid w:val="3F742C8E"/>
    <w:rsid w:val="3F7E18F1"/>
    <w:rsid w:val="3F8FD8E0"/>
    <w:rsid w:val="3FA5A84F"/>
    <w:rsid w:val="3FB8C8EE"/>
    <w:rsid w:val="3FBFA3A0"/>
    <w:rsid w:val="3FD46092"/>
    <w:rsid w:val="3FFFE47E"/>
    <w:rsid w:val="40301613"/>
    <w:rsid w:val="40FC63F3"/>
    <w:rsid w:val="416431D3"/>
    <w:rsid w:val="41654AEA"/>
    <w:rsid w:val="422A390F"/>
    <w:rsid w:val="42544FAA"/>
    <w:rsid w:val="42B23A65"/>
    <w:rsid w:val="42B81F5F"/>
    <w:rsid w:val="42FB7A53"/>
    <w:rsid w:val="43102712"/>
    <w:rsid w:val="431578A3"/>
    <w:rsid w:val="435E24B4"/>
    <w:rsid w:val="439B0777"/>
    <w:rsid w:val="43D53232"/>
    <w:rsid w:val="43DD3BD6"/>
    <w:rsid w:val="44F12418"/>
    <w:rsid w:val="453E545B"/>
    <w:rsid w:val="456FE5F1"/>
    <w:rsid w:val="45C23E14"/>
    <w:rsid w:val="45C87B1E"/>
    <w:rsid w:val="460C5E7C"/>
    <w:rsid w:val="466472F4"/>
    <w:rsid w:val="467C684E"/>
    <w:rsid w:val="46E97FAC"/>
    <w:rsid w:val="4726091F"/>
    <w:rsid w:val="476E1671"/>
    <w:rsid w:val="47CF8D94"/>
    <w:rsid w:val="48591677"/>
    <w:rsid w:val="48660201"/>
    <w:rsid w:val="487C2ED4"/>
    <w:rsid w:val="48EC0EAD"/>
    <w:rsid w:val="48FD5F50"/>
    <w:rsid w:val="49A8420D"/>
    <w:rsid w:val="4A8F0E29"/>
    <w:rsid w:val="4A985F30"/>
    <w:rsid w:val="4AA93C99"/>
    <w:rsid w:val="4AB97A3D"/>
    <w:rsid w:val="4AD54777"/>
    <w:rsid w:val="4B8C6B83"/>
    <w:rsid w:val="4BB7063E"/>
    <w:rsid w:val="4BBA6486"/>
    <w:rsid w:val="4BE760BF"/>
    <w:rsid w:val="4C15697D"/>
    <w:rsid w:val="4C230273"/>
    <w:rsid w:val="4C7D700B"/>
    <w:rsid w:val="4C8E5910"/>
    <w:rsid w:val="4CFE09CF"/>
    <w:rsid w:val="4D2661B8"/>
    <w:rsid w:val="4D330192"/>
    <w:rsid w:val="4D4952D8"/>
    <w:rsid w:val="4DE3710F"/>
    <w:rsid w:val="4DFA6A7D"/>
    <w:rsid w:val="4E1F6DF4"/>
    <w:rsid w:val="4E551F6E"/>
    <w:rsid w:val="4E8C12A4"/>
    <w:rsid w:val="4E944058"/>
    <w:rsid w:val="4E9D4559"/>
    <w:rsid w:val="4EBC462B"/>
    <w:rsid w:val="4EC2667F"/>
    <w:rsid w:val="4EE01C53"/>
    <w:rsid w:val="4EEA0D24"/>
    <w:rsid w:val="4EF264AC"/>
    <w:rsid w:val="4EF7488A"/>
    <w:rsid w:val="4F172E7B"/>
    <w:rsid w:val="4F3B33FF"/>
    <w:rsid w:val="4F3B6D5B"/>
    <w:rsid w:val="4F9E0926"/>
    <w:rsid w:val="50272307"/>
    <w:rsid w:val="502826C8"/>
    <w:rsid w:val="50460872"/>
    <w:rsid w:val="50692014"/>
    <w:rsid w:val="508B2945"/>
    <w:rsid w:val="519A0650"/>
    <w:rsid w:val="519B3007"/>
    <w:rsid w:val="51A0183D"/>
    <w:rsid w:val="51F83758"/>
    <w:rsid w:val="52081BED"/>
    <w:rsid w:val="52347C1E"/>
    <w:rsid w:val="525951B6"/>
    <w:rsid w:val="52870E77"/>
    <w:rsid w:val="52B03768"/>
    <w:rsid w:val="52C4381D"/>
    <w:rsid w:val="52E87238"/>
    <w:rsid w:val="5304229D"/>
    <w:rsid w:val="53375385"/>
    <w:rsid w:val="53C6522B"/>
    <w:rsid w:val="53F42125"/>
    <w:rsid w:val="545847FD"/>
    <w:rsid w:val="54A1243B"/>
    <w:rsid w:val="54BE60D8"/>
    <w:rsid w:val="55416B35"/>
    <w:rsid w:val="5555117F"/>
    <w:rsid w:val="55AF548B"/>
    <w:rsid w:val="56244770"/>
    <w:rsid w:val="56316950"/>
    <w:rsid w:val="567C6706"/>
    <w:rsid w:val="568B6949"/>
    <w:rsid w:val="569E667C"/>
    <w:rsid w:val="56EE76F1"/>
    <w:rsid w:val="571F14C9"/>
    <w:rsid w:val="57211ED6"/>
    <w:rsid w:val="57AF4AFA"/>
    <w:rsid w:val="57D6A5D5"/>
    <w:rsid w:val="580058CE"/>
    <w:rsid w:val="5808114B"/>
    <w:rsid w:val="588550AF"/>
    <w:rsid w:val="59394295"/>
    <w:rsid w:val="59872525"/>
    <w:rsid w:val="59927FEE"/>
    <w:rsid w:val="59AB8F60"/>
    <w:rsid w:val="5A216155"/>
    <w:rsid w:val="5A473ECC"/>
    <w:rsid w:val="5A723E31"/>
    <w:rsid w:val="5A726CE3"/>
    <w:rsid w:val="5A79708F"/>
    <w:rsid w:val="5A7A70F3"/>
    <w:rsid w:val="5ABC7CA3"/>
    <w:rsid w:val="5AF947C9"/>
    <w:rsid w:val="5BAD9249"/>
    <w:rsid w:val="5BBF98B6"/>
    <w:rsid w:val="5BFD0C98"/>
    <w:rsid w:val="5C9812F1"/>
    <w:rsid w:val="5CC2508E"/>
    <w:rsid w:val="5CDBF454"/>
    <w:rsid w:val="5D101324"/>
    <w:rsid w:val="5D4376E4"/>
    <w:rsid w:val="5D821CBD"/>
    <w:rsid w:val="5DB04EE7"/>
    <w:rsid w:val="5DB22130"/>
    <w:rsid w:val="5DDB41FE"/>
    <w:rsid w:val="5DFA36FF"/>
    <w:rsid w:val="5E54408B"/>
    <w:rsid w:val="5EAA6E84"/>
    <w:rsid w:val="5F153FD0"/>
    <w:rsid w:val="5F954C8C"/>
    <w:rsid w:val="5FBB5E82"/>
    <w:rsid w:val="5FBF5F2D"/>
    <w:rsid w:val="5FC7C73B"/>
    <w:rsid w:val="5FE918E0"/>
    <w:rsid w:val="5FF74428"/>
    <w:rsid w:val="5FFBB718"/>
    <w:rsid w:val="5FFE64AF"/>
    <w:rsid w:val="60383471"/>
    <w:rsid w:val="60462C50"/>
    <w:rsid w:val="60735079"/>
    <w:rsid w:val="608F34D9"/>
    <w:rsid w:val="60A175B2"/>
    <w:rsid w:val="60BD7AB8"/>
    <w:rsid w:val="60C322D5"/>
    <w:rsid w:val="60D01E8A"/>
    <w:rsid w:val="614152A8"/>
    <w:rsid w:val="61770333"/>
    <w:rsid w:val="61810958"/>
    <w:rsid w:val="6246299B"/>
    <w:rsid w:val="624C1946"/>
    <w:rsid w:val="627E1298"/>
    <w:rsid w:val="63745F40"/>
    <w:rsid w:val="63D01C31"/>
    <w:rsid w:val="63D84F45"/>
    <w:rsid w:val="63E40D08"/>
    <w:rsid w:val="640908F2"/>
    <w:rsid w:val="643C20B5"/>
    <w:rsid w:val="648137B3"/>
    <w:rsid w:val="6483706B"/>
    <w:rsid w:val="64FC6344"/>
    <w:rsid w:val="655E483D"/>
    <w:rsid w:val="65BF03BD"/>
    <w:rsid w:val="65D36636"/>
    <w:rsid w:val="65D976D1"/>
    <w:rsid w:val="65FE7266"/>
    <w:rsid w:val="66AB5A8E"/>
    <w:rsid w:val="66BE2FC9"/>
    <w:rsid w:val="66FD5180"/>
    <w:rsid w:val="67666739"/>
    <w:rsid w:val="67AE693B"/>
    <w:rsid w:val="67FA31ED"/>
    <w:rsid w:val="687724A0"/>
    <w:rsid w:val="692769A5"/>
    <w:rsid w:val="693D6D3F"/>
    <w:rsid w:val="69601EB7"/>
    <w:rsid w:val="69B86FDF"/>
    <w:rsid w:val="69F26AD1"/>
    <w:rsid w:val="6A2F2689"/>
    <w:rsid w:val="6A4E61B3"/>
    <w:rsid w:val="6AABD71D"/>
    <w:rsid w:val="6ADEB882"/>
    <w:rsid w:val="6AE82FF3"/>
    <w:rsid w:val="6B5013B1"/>
    <w:rsid w:val="6B582735"/>
    <w:rsid w:val="6B5F5498"/>
    <w:rsid w:val="6BB85424"/>
    <w:rsid w:val="6BCDC7A0"/>
    <w:rsid w:val="6BD27820"/>
    <w:rsid w:val="6BF5AF16"/>
    <w:rsid w:val="6C167134"/>
    <w:rsid w:val="6D203E37"/>
    <w:rsid w:val="6DBB2093"/>
    <w:rsid w:val="6DEB60C1"/>
    <w:rsid w:val="6E0315C7"/>
    <w:rsid w:val="6ED07197"/>
    <w:rsid w:val="6EF5BCE1"/>
    <w:rsid w:val="6EFD73A5"/>
    <w:rsid w:val="6F477302"/>
    <w:rsid w:val="6F51250A"/>
    <w:rsid w:val="6F537388"/>
    <w:rsid w:val="6F732172"/>
    <w:rsid w:val="6F7C1DD8"/>
    <w:rsid w:val="6FCD634B"/>
    <w:rsid w:val="6FD814BE"/>
    <w:rsid w:val="6FF92F47"/>
    <w:rsid w:val="6FFE867F"/>
    <w:rsid w:val="6FFFC533"/>
    <w:rsid w:val="70190742"/>
    <w:rsid w:val="704800DD"/>
    <w:rsid w:val="70B80CAD"/>
    <w:rsid w:val="715005F1"/>
    <w:rsid w:val="71542301"/>
    <w:rsid w:val="715D7508"/>
    <w:rsid w:val="718C3AA5"/>
    <w:rsid w:val="71A36DE5"/>
    <w:rsid w:val="71B2150C"/>
    <w:rsid w:val="71D1405C"/>
    <w:rsid w:val="733D6CC8"/>
    <w:rsid w:val="73456191"/>
    <w:rsid w:val="73477C58"/>
    <w:rsid w:val="73745DE3"/>
    <w:rsid w:val="739030E7"/>
    <w:rsid w:val="73CF425F"/>
    <w:rsid w:val="73E908F8"/>
    <w:rsid w:val="73FBBF84"/>
    <w:rsid w:val="7406264E"/>
    <w:rsid w:val="745144F2"/>
    <w:rsid w:val="74C741B1"/>
    <w:rsid w:val="74D619DC"/>
    <w:rsid w:val="751327C5"/>
    <w:rsid w:val="752A4843"/>
    <w:rsid w:val="75AC5E61"/>
    <w:rsid w:val="75C72761"/>
    <w:rsid w:val="75D35AEB"/>
    <w:rsid w:val="75FB2A1D"/>
    <w:rsid w:val="76152FEB"/>
    <w:rsid w:val="7615412B"/>
    <w:rsid w:val="76337FEB"/>
    <w:rsid w:val="763ED7F3"/>
    <w:rsid w:val="76D624CC"/>
    <w:rsid w:val="76F2642A"/>
    <w:rsid w:val="77185B7F"/>
    <w:rsid w:val="77DF669D"/>
    <w:rsid w:val="77F90137"/>
    <w:rsid w:val="788A297F"/>
    <w:rsid w:val="78FB0403"/>
    <w:rsid w:val="794D3715"/>
    <w:rsid w:val="79625133"/>
    <w:rsid w:val="7965610C"/>
    <w:rsid w:val="796B5EBB"/>
    <w:rsid w:val="79BD7375"/>
    <w:rsid w:val="79C03793"/>
    <w:rsid w:val="79FDE175"/>
    <w:rsid w:val="7A2806B1"/>
    <w:rsid w:val="7A5138F8"/>
    <w:rsid w:val="7A605804"/>
    <w:rsid w:val="7A67063D"/>
    <w:rsid w:val="7AFA49C7"/>
    <w:rsid w:val="7B0218C4"/>
    <w:rsid w:val="7B0F084D"/>
    <w:rsid w:val="7B2308E1"/>
    <w:rsid w:val="7B39716F"/>
    <w:rsid w:val="7B73066D"/>
    <w:rsid w:val="7BAFF1BE"/>
    <w:rsid w:val="7BB81299"/>
    <w:rsid w:val="7BB861E5"/>
    <w:rsid w:val="7BCF2A74"/>
    <w:rsid w:val="7C0B5CB2"/>
    <w:rsid w:val="7C313D32"/>
    <w:rsid w:val="7C5543EC"/>
    <w:rsid w:val="7C6C651B"/>
    <w:rsid w:val="7CA557C9"/>
    <w:rsid w:val="7CBE0617"/>
    <w:rsid w:val="7CEC5666"/>
    <w:rsid w:val="7D2C1310"/>
    <w:rsid w:val="7D8E40B8"/>
    <w:rsid w:val="7DC8EDFD"/>
    <w:rsid w:val="7DD5C90D"/>
    <w:rsid w:val="7DE678DC"/>
    <w:rsid w:val="7DFF790E"/>
    <w:rsid w:val="7E275445"/>
    <w:rsid w:val="7E794C0E"/>
    <w:rsid w:val="7E9F42D3"/>
    <w:rsid w:val="7EA11A72"/>
    <w:rsid w:val="7EB41E5F"/>
    <w:rsid w:val="7EBB4B0F"/>
    <w:rsid w:val="7F3735A7"/>
    <w:rsid w:val="7F3F4EA4"/>
    <w:rsid w:val="7F602CF5"/>
    <w:rsid w:val="7F73712E"/>
    <w:rsid w:val="7F7ADF88"/>
    <w:rsid w:val="7F9C3466"/>
    <w:rsid w:val="7FAED499"/>
    <w:rsid w:val="7FAF58E3"/>
    <w:rsid w:val="7FB513EE"/>
    <w:rsid w:val="7FBA4341"/>
    <w:rsid w:val="7FD057BC"/>
    <w:rsid w:val="7FDA81F4"/>
    <w:rsid w:val="7FF7DAE0"/>
    <w:rsid w:val="7FF98A4A"/>
    <w:rsid w:val="7FFD4A68"/>
    <w:rsid w:val="7FFF7A55"/>
    <w:rsid w:val="87EFCB6F"/>
    <w:rsid w:val="94771B42"/>
    <w:rsid w:val="95F60DD1"/>
    <w:rsid w:val="9BD7D8FE"/>
    <w:rsid w:val="9ED3ACBA"/>
    <w:rsid w:val="9F7FE029"/>
    <w:rsid w:val="A74DFE3A"/>
    <w:rsid w:val="AFF6C2CA"/>
    <w:rsid w:val="AFFF0FC4"/>
    <w:rsid w:val="B2F7059C"/>
    <w:rsid w:val="B3B30F27"/>
    <w:rsid w:val="B3FA9FD7"/>
    <w:rsid w:val="B59B3A4F"/>
    <w:rsid w:val="BB93DA7A"/>
    <w:rsid w:val="BDE69C45"/>
    <w:rsid w:val="BE5F66DE"/>
    <w:rsid w:val="BEFA4F1C"/>
    <w:rsid w:val="BFCF0BF9"/>
    <w:rsid w:val="CBF6177D"/>
    <w:rsid w:val="CC5FE25C"/>
    <w:rsid w:val="D2FE00D4"/>
    <w:rsid w:val="D617468C"/>
    <w:rsid w:val="D73EDA87"/>
    <w:rsid w:val="DB1F75F5"/>
    <w:rsid w:val="DBDB841B"/>
    <w:rsid w:val="DF8EC263"/>
    <w:rsid w:val="DFA6C9F0"/>
    <w:rsid w:val="DFADC484"/>
    <w:rsid w:val="DFB3DFFF"/>
    <w:rsid w:val="DFF9B61C"/>
    <w:rsid w:val="DFFBDB40"/>
    <w:rsid w:val="DFFF2B8B"/>
    <w:rsid w:val="DFFF6FC3"/>
    <w:rsid w:val="DFFFD411"/>
    <w:rsid w:val="E4395AE9"/>
    <w:rsid w:val="E7D7656B"/>
    <w:rsid w:val="E7F99E30"/>
    <w:rsid w:val="E7FA3B6F"/>
    <w:rsid w:val="EBAF7C8E"/>
    <w:rsid w:val="ECE87719"/>
    <w:rsid w:val="EDAF88D8"/>
    <w:rsid w:val="EFCD55A5"/>
    <w:rsid w:val="EFDF0F6E"/>
    <w:rsid w:val="EFFD3D21"/>
    <w:rsid w:val="F1FE74DB"/>
    <w:rsid w:val="F46E4E7A"/>
    <w:rsid w:val="F53D88E4"/>
    <w:rsid w:val="F5F39522"/>
    <w:rsid w:val="F5FF10B1"/>
    <w:rsid w:val="F7AFF288"/>
    <w:rsid w:val="F9DA27D9"/>
    <w:rsid w:val="FABD8209"/>
    <w:rsid w:val="FB6C326A"/>
    <w:rsid w:val="FBE5912B"/>
    <w:rsid w:val="FBEFA293"/>
    <w:rsid w:val="FBF36BF2"/>
    <w:rsid w:val="FBF7AF5B"/>
    <w:rsid w:val="FCED0BD3"/>
    <w:rsid w:val="FD7B0C89"/>
    <w:rsid w:val="FD7E0581"/>
    <w:rsid w:val="FDDD6E92"/>
    <w:rsid w:val="FDF6B610"/>
    <w:rsid w:val="FE4F50A3"/>
    <w:rsid w:val="FE5BBBC5"/>
    <w:rsid w:val="FE9D7975"/>
    <w:rsid w:val="FF2E26B7"/>
    <w:rsid w:val="FF3FF874"/>
    <w:rsid w:val="FF97C1B4"/>
    <w:rsid w:val="FF9A2606"/>
    <w:rsid w:val="FFBF23D9"/>
    <w:rsid w:val="FFBF2560"/>
    <w:rsid w:val="FFCECBCF"/>
    <w:rsid w:val="FFD7B328"/>
    <w:rsid w:val="FFDB69CD"/>
    <w:rsid w:val="FFF7410D"/>
    <w:rsid w:val="FFFB536A"/>
    <w:rsid w:val="FFFF8E6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semiHidden="0"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kern w:val="2"/>
      <w:sz w:val="24"/>
      <w:szCs w:val="22"/>
      <w:lang w:val="en-US" w:eastAsia="zh-CN" w:bidi="ar-SA"/>
    </w:rPr>
  </w:style>
  <w:style w:type="paragraph" w:styleId="3">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qFormat/>
    <w:uiPriority w:val="9"/>
    <w:pPr>
      <w:keepNext/>
      <w:keepLines/>
      <w:spacing w:before="260" w:after="260" w:line="416" w:lineRule="auto"/>
      <w:outlineLvl w:val="1"/>
    </w:pPr>
    <w:rPr>
      <w:rFonts w:ascii="等线 Light" w:hAnsi="等线 Light" w:eastAsia="等线 Light" w:cs="Times New Roman"/>
      <w:b/>
      <w:bCs/>
      <w:sz w:val="32"/>
      <w:szCs w:val="32"/>
    </w:rPr>
  </w:style>
  <w:style w:type="paragraph" w:styleId="5">
    <w:name w:val="heading 3"/>
    <w:basedOn w:val="1"/>
    <w:next w:val="1"/>
    <w:link w:val="26"/>
    <w:qFormat/>
    <w:uiPriority w:val="9"/>
    <w:pPr>
      <w:widowControl/>
      <w:overflowPunct w:val="0"/>
      <w:adjustRightInd w:val="0"/>
      <w:snapToGrid w:val="0"/>
      <w:spacing w:line="420" w:lineRule="exact"/>
      <w:contextualSpacing/>
      <w:outlineLvl w:val="2"/>
    </w:pPr>
    <w:rPr>
      <w:b/>
      <w:bCs/>
      <w:sz w:val="30"/>
      <w:szCs w:val="32"/>
    </w:rPr>
  </w:style>
  <w:style w:type="paragraph" w:styleId="6">
    <w:name w:val="heading 4"/>
    <w:basedOn w:val="1"/>
    <w:next w:val="1"/>
    <w:link w:val="27"/>
    <w:qFormat/>
    <w:uiPriority w:val="9"/>
    <w:pPr>
      <w:widowControl/>
      <w:snapToGrid w:val="0"/>
      <w:spacing w:line="420" w:lineRule="exact"/>
      <w:contextualSpacing/>
      <w:outlineLvl w:val="3"/>
    </w:pPr>
    <w:rPr>
      <w:b/>
      <w:bCs/>
      <w:sz w:val="30"/>
      <w:szCs w:val="32"/>
    </w:rPr>
  </w:style>
  <w:style w:type="character" w:default="1" w:styleId="20">
    <w:name w:val="Default Paragraph Font"/>
    <w:unhideWhenUsed/>
    <w:qFormat/>
    <w:uiPriority w:val="1"/>
  </w:style>
  <w:style w:type="table" w:default="1" w:styleId="19">
    <w:name w:val="Normal Table"/>
    <w:unhideWhenUsed/>
    <w:qFormat/>
    <w:uiPriority w:val="99"/>
    <w:tblPr>
      <w:tblStyle w:val="19"/>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7">
    <w:name w:val="annotation text"/>
    <w:basedOn w:val="1"/>
    <w:link w:val="28"/>
    <w:unhideWhenUsed/>
    <w:qFormat/>
    <w:uiPriority w:val="99"/>
    <w:pPr>
      <w:jc w:val="left"/>
    </w:pPr>
  </w:style>
  <w:style w:type="paragraph" w:styleId="8">
    <w:name w:val="Body Text"/>
    <w:basedOn w:val="1"/>
    <w:next w:val="9"/>
    <w:link w:val="29"/>
    <w:qFormat/>
    <w:uiPriority w:val="99"/>
    <w:pPr>
      <w:overflowPunct w:val="0"/>
      <w:topLinePunct/>
      <w:spacing w:after="120"/>
    </w:pPr>
    <w:rPr>
      <w:rFonts w:ascii="Times New Roman" w:hAnsi="Times New Roman" w:eastAsia="仿宋_GB2312" w:cs="Times New Roman"/>
      <w:sz w:val="32"/>
      <w:szCs w:val="32"/>
    </w:rPr>
  </w:style>
  <w:style w:type="paragraph" w:styleId="9">
    <w:name w:val="Title"/>
    <w:basedOn w:val="1"/>
    <w:next w:val="1"/>
    <w:link w:val="30"/>
    <w:qFormat/>
    <w:uiPriority w:val="10"/>
    <w:pPr>
      <w:spacing w:before="240" w:after="60"/>
      <w:jc w:val="center"/>
      <w:outlineLvl w:val="0"/>
    </w:pPr>
    <w:rPr>
      <w:rFonts w:ascii="等线 Light" w:hAnsi="等线 Light" w:eastAsia="等线 Light" w:cs="Times New Roman"/>
      <w:b/>
      <w:bCs/>
      <w:sz w:val="32"/>
      <w:szCs w:val="32"/>
    </w:rPr>
  </w:style>
  <w:style w:type="paragraph" w:styleId="10">
    <w:name w:val="toc 3"/>
    <w:basedOn w:val="1"/>
    <w:next w:val="1"/>
    <w:unhideWhenUsed/>
    <w:qFormat/>
    <w:uiPriority w:val="39"/>
    <w:pPr>
      <w:ind w:left="840" w:leftChars="400"/>
    </w:pPr>
  </w:style>
  <w:style w:type="paragraph" w:styleId="11">
    <w:name w:val="Plain Text"/>
    <w:basedOn w:val="1"/>
    <w:link w:val="31"/>
    <w:semiHidden/>
    <w:qFormat/>
    <w:uiPriority w:val="99"/>
    <w:rPr>
      <w:rFonts w:ascii="宋体" w:hAnsi="Courier New" w:eastAsia="宋体" w:cs="Courier New"/>
      <w:szCs w:val="21"/>
    </w:rPr>
  </w:style>
  <w:style w:type="paragraph" w:styleId="12">
    <w:name w:val="footer"/>
    <w:basedOn w:val="1"/>
    <w:link w:val="32"/>
    <w:unhideWhenUsed/>
    <w:qFormat/>
    <w:uiPriority w:val="99"/>
    <w:pPr>
      <w:tabs>
        <w:tab w:val="center" w:pos="4153"/>
        <w:tab w:val="right" w:pos="8306"/>
      </w:tabs>
      <w:snapToGrid w:val="0"/>
      <w:jc w:val="left"/>
    </w:pPr>
    <w:rPr>
      <w:sz w:val="18"/>
      <w:szCs w:val="18"/>
    </w:rPr>
  </w:style>
  <w:style w:type="paragraph" w:styleId="13">
    <w:name w:val="header"/>
    <w:basedOn w:val="1"/>
    <w:qFormat/>
    <w:uiPriority w:val="0"/>
    <w:pPr>
      <w:tabs>
        <w:tab w:val="center" w:pos="4153"/>
        <w:tab w:val="right" w:pos="8306"/>
      </w:tabs>
      <w:snapToGrid w:val="0"/>
      <w:jc w:val="center"/>
    </w:pPr>
    <w:rPr>
      <w:sz w:val="18"/>
      <w:szCs w:val="18"/>
    </w:rPr>
  </w:style>
  <w:style w:type="paragraph" w:styleId="14">
    <w:name w:val="toc 1"/>
    <w:basedOn w:val="1"/>
    <w:next w:val="1"/>
    <w:unhideWhenUsed/>
    <w:qFormat/>
    <w:uiPriority w:val="39"/>
    <w:pPr>
      <w:spacing w:before="120" w:after="120"/>
      <w:jc w:val="left"/>
    </w:pPr>
    <w:rPr>
      <w:rFonts w:cs="等线"/>
      <w:b/>
      <w:bCs/>
      <w:caps/>
      <w:sz w:val="20"/>
      <w:szCs w:val="20"/>
    </w:rPr>
  </w:style>
  <w:style w:type="paragraph" w:styleId="15">
    <w:name w:val="footnote text"/>
    <w:basedOn w:val="1"/>
    <w:link w:val="33"/>
    <w:unhideWhenUsed/>
    <w:qFormat/>
    <w:uiPriority w:val="99"/>
    <w:pPr>
      <w:snapToGrid w:val="0"/>
      <w:jc w:val="left"/>
    </w:pPr>
    <w:rPr>
      <w:sz w:val="18"/>
      <w:szCs w:val="18"/>
    </w:rPr>
  </w:style>
  <w:style w:type="paragraph" w:styleId="16">
    <w:name w:val="toc 2"/>
    <w:basedOn w:val="1"/>
    <w:next w:val="1"/>
    <w:unhideWhenUsed/>
    <w:qFormat/>
    <w:uiPriority w:val="39"/>
    <w:pPr>
      <w:ind w:left="420" w:leftChars="200"/>
    </w:pPr>
  </w:style>
  <w:style w:type="paragraph" w:styleId="17">
    <w:name w:val="HTML Preformatted"/>
    <w:basedOn w:val="1"/>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8">
    <w:name w:val="Normal (Web)"/>
    <w:basedOn w:val="1"/>
    <w:qFormat/>
    <w:uiPriority w:val="0"/>
    <w:pPr>
      <w:spacing w:beforeAutospacing="1" w:afterAutospacing="1"/>
      <w:jc w:val="left"/>
    </w:pPr>
    <w:rPr>
      <w:rFonts w:cs="Times New Roman"/>
      <w:kern w:val="0"/>
    </w:rPr>
  </w:style>
  <w:style w:type="character" w:styleId="21">
    <w:name w:val="Hyperlink"/>
    <w:unhideWhenUsed/>
    <w:qFormat/>
    <w:uiPriority w:val="99"/>
    <w:rPr>
      <w:color w:val="467886"/>
      <w:u w:val="single"/>
    </w:rPr>
  </w:style>
  <w:style w:type="character" w:styleId="22">
    <w:name w:val="annotation reference"/>
    <w:unhideWhenUsed/>
    <w:qFormat/>
    <w:uiPriority w:val="99"/>
    <w:rPr>
      <w:sz w:val="21"/>
      <w:szCs w:val="21"/>
    </w:rPr>
  </w:style>
  <w:style w:type="character" w:styleId="23">
    <w:name w:val="footnote reference"/>
    <w:unhideWhenUsed/>
    <w:qFormat/>
    <w:uiPriority w:val="99"/>
    <w:rPr>
      <w:vertAlign w:val="superscript"/>
    </w:rPr>
  </w:style>
  <w:style w:type="character" w:customStyle="1" w:styleId="24">
    <w:name w:val="标题 1 字符"/>
    <w:link w:val="3"/>
    <w:qFormat/>
    <w:uiPriority w:val="9"/>
    <w:rPr>
      <w:b/>
      <w:bCs/>
      <w:kern w:val="44"/>
      <w:sz w:val="44"/>
      <w:szCs w:val="44"/>
    </w:rPr>
  </w:style>
  <w:style w:type="character" w:customStyle="1" w:styleId="25">
    <w:name w:val="标题 2 字符"/>
    <w:link w:val="4"/>
    <w:qFormat/>
    <w:uiPriority w:val="9"/>
    <w:rPr>
      <w:rFonts w:ascii="等线 Light" w:hAnsi="等线 Light" w:eastAsia="等线 Light" w:cs="Times New Roman"/>
      <w:b/>
      <w:bCs/>
      <w:sz w:val="32"/>
      <w:szCs w:val="32"/>
    </w:rPr>
  </w:style>
  <w:style w:type="character" w:customStyle="1" w:styleId="26">
    <w:name w:val="标题 3 字符"/>
    <w:link w:val="5"/>
    <w:qFormat/>
    <w:uiPriority w:val="9"/>
    <w:rPr>
      <w:b/>
      <w:bCs/>
      <w:sz w:val="30"/>
      <w:szCs w:val="32"/>
    </w:rPr>
  </w:style>
  <w:style w:type="character" w:customStyle="1" w:styleId="27">
    <w:name w:val="标题 4 字符"/>
    <w:link w:val="6"/>
    <w:qFormat/>
    <w:uiPriority w:val="9"/>
    <w:rPr>
      <w:b/>
      <w:bCs/>
      <w:sz w:val="30"/>
      <w:szCs w:val="32"/>
    </w:rPr>
  </w:style>
  <w:style w:type="character" w:customStyle="1" w:styleId="28">
    <w:name w:val="批注文字 字符"/>
    <w:link w:val="7"/>
    <w:semiHidden/>
    <w:qFormat/>
    <w:uiPriority w:val="99"/>
    <w:rPr>
      <w:sz w:val="24"/>
      <w:szCs w:val="22"/>
    </w:rPr>
  </w:style>
  <w:style w:type="character" w:customStyle="1" w:styleId="29">
    <w:name w:val="正文文本 字符"/>
    <w:link w:val="8"/>
    <w:qFormat/>
    <w:uiPriority w:val="99"/>
    <w:rPr>
      <w:rFonts w:ascii="Times New Roman" w:hAnsi="Times New Roman" w:eastAsia="仿宋_GB2312" w:cs="Times New Roman"/>
      <w:sz w:val="32"/>
      <w:szCs w:val="32"/>
    </w:rPr>
  </w:style>
  <w:style w:type="character" w:customStyle="1" w:styleId="30">
    <w:name w:val="标题 字符"/>
    <w:link w:val="9"/>
    <w:qFormat/>
    <w:uiPriority w:val="10"/>
    <w:rPr>
      <w:rFonts w:ascii="等线 Light" w:hAnsi="等线 Light" w:eastAsia="等线 Light" w:cs="Times New Roman"/>
      <w:b/>
      <w:bCs/>
      <w:sz w:val="32"/>
      <w:szCs w:val="32"/>
    </w:rPr>
  </w:style>
  <w:style w:type="character" w:customStyle="1" w:styleId="31">
    <w:name w:val="纯文本 字符"/>
    <w:link w:val="11"/>
    <w:semiHidden/>
    <w:qFormat/>
    <w:uiPriority w:val="99"/>
    <w:rPr>
      <w:rFonts w:ascii="宋体" w:hAnsi="Courier New" w:eastAsia="宋体" w:cs="Courier New"/>
      <w:sz w:val="24"/>
      <w:szCs w:val="21"/>
    </w:rPr>
  </w:style>
  <w:style w:type="character" w:customStyle="1" w:styleId="32">
    <w:name w:val="页脚 字符"/>
    <w:link w:val="12"/>
    <w:qFormat/>
    <w:uiPriority w:val="99"/>
    <w:rPr>
      <w:sz w:val="18"/>
      <w:szCs w:val="18"/>
    </w:rPr>
  </w:style>
  <w:style w:type="character" w:customStyle="1" w:styleId="33">
    <w:name w:val="脚注文本 字符"/>
    <w:link w:val="15"/>
    <w:semiHidden/>
    <w:qFormat/>
    <w:uiPriority w:val="99"/>
    <w:rPr>
      <w:rFonts w:ascii="等线" w:hAnsi="等线" w:eastAsia="等线" w:cs="Times New Roman"/>
      <w:kern w:val="2"/>
      <w:sz w:val="18"/>
      <w:szCs w:val="18"/>
    </w:rPr>
  </w:style>
  <w:style w:type="character" w:customStyle="1" w:styleId="34">
    <w:name w:val="font01"/>
    <w:qFormat/>
    <w:uiPriority w:val="0"/>
    <w:rPr>
      <w:rFonts w:hint="eastAsia" w:ascii="宋体" w:hAnsi="宋体" w:eastAsia="宋体" w:cs="宋体"/>
      <w:color w:val="000000"/>
      <w:sz w:val="24"/>
      <w:szCs w:val="24"/>
      <w:u w:val="single"/>
    </w:rPr>
  </w:style>
  <w:style w:type="character" w:customStyle="1" w:styleId="35">
    <w:name w:val="font11"/>
    <w:qFormat/>
    <w:uiPriority w:val="0"/>
    <w:rPr>
      <w:rFonts w:hint="eastAsia" w:ascii="宋体" w:hAnsi="宋体" w:eastAsia="宋体" w:cs="宋体"/>
      <w:color w:val="000000"/>
      <w:sz w:val="24"/>
      <w:szCs w:val="24"/>
      <w:u w:val="none"/>
    </w:rPr>
  </w:style>
  <w:style w:type="character" w:customStyle="1" w:styleId="36">
    <w:name w:val="圆点标识 字符"/>
    <w:link w:val="37"/>
    <w:qFormat/>
    <w:uiPriority w:val="0"/>
    <w:rPr>
      <w:rFonts w:ascii="宋体" w:hAnsi="宋体" w:eastAsia="宋体" w:cs="仿宋_GB2312"/>
      <w:sz w:val="24"/>
      <w:szCs w:val="20"/>
    </w:rPr>
  </w:style>
  <w:style w:type="paragraph" w:customStyle="1" w:styleId="37">
    <w:name w:val="圆点标识"/>
    <w:basedOn w:val="38"/>
    <w:link w:val="36"/>
    <w:qFormat/>
    <w:uiPriority w:val="0"/>
    <w:pPr>
      <w:widowControl/>
      <w:numPr>
        <w:ilvl w:val="0"/>
        <w:numId w:val="1"/>
      </w:numPr>
      <w:tabs>
        <w:tab w:val="left" w:pos="948"/>
      </w:tabs>
      <w:overflowPunct w:val="0"/>
      <w:adjustRightInd w:val="0"/>
      <w:snapToGrid w:val="0"/>
      <w:spacing w:line="400" w:lineRule="exact"/>
      <w:ind w:left="258" w:hanging="258"/>
    </w:pPr>
    <w:rPr>
      <w:rFonts w:ascii="宋体" w:hAnsi="宋体" w:cs="仿宋_GB2312"/>
      <w:sz w:val="24"/>
    </w:rPr>
  </w:style>
  <w:style w:type="paragraph" w:customStyle="1" w:styleId="38">
    <w:name w:val="正文 New"/>
    <w:link w:val="39"/>
    <w:qFormat/>
    <w:uiPriority w:val="99"/>
    <w:pPr>
      <w:widowControl w:val="0"/>
      <w:jc w:val="both"/>
    </w:pPr>
    <w:rPr>
      <w:kern w:val="2"/>
      <w:sz w:val="21"/>
      <w:lang w:val="en-US" w:eastAsia="zh-CN" w:bidi="ar-SA"/>
    </w:rPr>
  </w:style>
  <w:style w:type="character" w:customStyle="1" w:styleId="39">
    <w:name w:val="正文 New 字符"/>
    <w:link w:val="38"/>
    <w:qFormat/>
    <w:uiPriority w:val="99"/>
    <w:rPr>
      <w:rFonts w:ascii="Times New Roman" w:hAnsi="Times New Roman" w:eastAsia="宋体" w:cs="Times New Roman"/>
      <w:sz w:val="21"/>
      <w:szCs w:val="20"/>
    </w:rPr>
  </w:style>
  <w:style w:type="character" w:customStyle="1" w:styleId="40">
    <w:name w:val="注释 字符"/>
    <w:link w:val="41"/>
    <w:qFormat/>
    <w:uiPriority w:val="0"/>
    <w:rPr>
      <w:rFonts w:ascii="黑体" w:hAnsi="黑体" w:eastAsia="黑体" w:cs="仿宋_GB2312"/>
      <w:kern w:val="2"/>
      <w:sz w:val="21"/>
      <w:szCs w:val="21"/>
    </w:rPr>
  </w:style>
  <w:style w:type="paragraph" w:customStyle="1" w:styleId="41">
    <w:name w:val="注释"/>
    <w:basedOn w:val="38"/>
    <w:link w:val="40"/>
    <w:qFormat/>
    <w:uiPriority w:val="0"/>
    <w:pPr>
      <w:widowControl/>
      <w:tabs>
        <w:tab w:val="left" w:pos="948"/>
      </w:tabs>
      <w:overflowPunct w:val="0"/>
      <w:adjustRightInd w:val="0"/>
      <w:snapToGrid w:val="0"/>
      <w:spacing w:line="400" w:lineRule="exact"/>
      <w:ind w:firstLine="420" w:firstLineChars="200"/>
      <w:contextualSpacing/>
    </w:pPr>
    <w:rPr>
      <w:rFonts w:ascii="黑体" w:hAnsi="黑体" w:eastAsia="黑体" w:cs="仿宋_GB2312"/>
      <w:szCs w:val="21"/>
    </w:rPr>
  </w:style>
  <w:style w:type="paragraph" w:styleId="42">
    <w:name w:val=""/>
    <w:unhideWhenUsed/>
    <w:uiPriority w:val="99"/>
    <w:rPr>
      <w:rFonts w:ascii="等线" w:hAnsi="等线" w:eastAsia="等线"/>
      <w:kern w:val="2"/>
      <w:sz w:val="24"/>
      <w:szCs w:val="22"/>
      <w:lang w:val="en-US" w:eastAsia="zh-CN" w:bidi="ar-SA"/>
    </w:rPr>
  </w:style>
  <w:style w:type="paragraph" w:customStyle="1" w:styleId="43">
    <w:name w:val="Revision"/>
    <w:unhideWhenUsed/>
    <w:qFormat/>
    <w:uiPriority w:val="99"/>
    <w:rPr>
      <w:rFonts w:ascii="等线" w:hAnsi="等线" w:eastAsia="等线"/>
      <w:kern w:val="2"/>
      <w:sz w:val="24"/>
      <w:szCs w:val="22"/>
      <w:lang w:val="en-US" w:eastAsia="zh-CN" w:bidi="ar-SA"/>
    </w:rPr>
  </w:style>
  <w:style w:type="paragraph" w:customStyle="1" w:styleId="44">
    <w:name w:val="修订1"/>
    <w:unhideWhenUsed/>
    <w:qFormat/>
    <w:uiPriority w:val="99"/>
    <w:rPr>
      <w:rFonts w:ascii="等线" w:hAnsi="等线" w:eastAsia="等线"/>
      <w:kern w:val="2"/>
      <w:sz w:val="24"/>
      <w:szCs w:val="22"/>
      <w:lang w:val="en-US" w:eastAsia="zh-CN" w:bidi="ar-SA"/>
    </w:rPr>
  </w:style>
  <w:style w:type="paragraph" w:customStyle="1" w:styleId="45">
    <w:name w:val="正文1"/>
    <w:basedOn w:val="1"/>
    <w:qFormat/>
    <w:uiPriority w:val="0"/>
    <w:pPr>
      <w:overflowPunct w:val="0"/>
      <w:adjustRightInd w:val="0"/>
      <w:snapToGrid w:val="0"/>
      <w:spacing w:line="440" w:lineRule="exact"/>
      <w:ind w:firstLine="420" w:firstLineChars="200"/>
      <w:contextualSpacing/>
    </w:pPr>
    <w:rPr>
      <w:rFonts w:ascii="黑体" w:hAnsi="黑体" w:eastAsia="黑体"/>
      <w:bCs/>
      <w:sz w:val="21"/>
      <w:szCs w:val="21"/>
    </w:rPr>
  </w:style>
  <w:style w:type="paragraph" w:styleId="4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82</Pages>
  <Words>12605</Words>
  <Characters>12786</Characters>
  <Lines>3428</Lines>
  <Paragraphs>2934</Paragraphs>
  <TotalTime>171</TotalTime>
  <ScaleCrop>false</ScaleCrop>
  <LinksUpToDate>false</LinksUpToDate>
  <CharactersWithSpaces>12873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2026-01-12T09:01:00Z</dcterms:created>
  <dc:creator>putao pan</dc:creator>
  <cp:lastModifiedBy>果然多多</cp:lastModifiedBy>
  <cp:lastPrinted>2025-12-21T14:41:00Z</cp:lastPrinted>
  <dcterms:modified xsi:type="dcterms:W3CDTF">2026-04-21T01:40:12Z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eyJoZGlkIjoiZTJkNDZiMTEzNTY1NzVlYjQ4ZGNmNDNkMzNkZGNmNzQiLCJ1c2VySWQiOiIzMTM1Nzk1NDgifQ==</vt:lpwstr>
  </property>
  <property fmtid="{D5CDD505-2E9C-101B-9397-08002B2CF9AE}" pid="4" name="ICV">
    <vt:lpwstr>ADC65780BE8B4B2985EB47DBA4FD7A6E_13</vt:lpwstr>
  </property>
</Properties>
</file>